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3F3CB">
      <w:pPr>
        <w:ind w:firstLine="472" w:firstLineChars="147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福建广电网络集团惠安分公司废旧物资竞卖报价文件</w:t>
      </w:r>
    </w:p>
    <w:p w14:paraId="34ADC1F4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惠安分公司拟竞卖一批废旧机顶盒、</w:t>
      </w:r>
      <w:r>
        <w:rPr>
          <w:rFonts w:hint="eastAsia" w:asciiTheme="minorEastAsia" w:hAnsiTheme="minorEastAsia" w:eastAsiaTheme="minorEastAsia"/>
          <w:color w:val="auto"/>
          <w:sz w:val="24"/>
        </w:rPr>
        <w:t>小光机</w:t>
      </w:r>
      <w:r>
        <w:rPr>
          <w:rFonts w:hint="eastAsia" w:asciiTheme="minorEastAsia" w:hAnsiTheme="minorEastAsia" w:eastAsiaTheme="minorEastAsia"/>
          <w:color w:val="auto"/>
          <w:sz w:val="24"/>
        </w:rPr>
        <w:t>，</w:t>
      </w:r>
      <w:r>
        <w:rPr>
          <w:rFonts w:hint="eastAsia" w:asciiTheme="minorEastAsia" w:hAnsiTheme="minorEastAsia" w:eastAsiaTheme="minorEastAsia"/>
          <w:sz w:val="24"/>
        </w:rPr>
        <w:t>清单如下表。表格中数量为参考数量，实际以现场实物为准。</w:t>
      </w:r>
    </w:p>
    <w:p w14:paraId="31101D2E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tbl>
      <w:tblPr>
        <w:tblStyle w:val="5"/>
        <w:tblW w:w="824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2964"/>
        <w:gridCol w:w="1078"/>
        <w:gridCol w:w="1873"/>
      </w:tblGrid>
      <w:tr w14:paraId="3A186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CCF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F5C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DC8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2761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2E706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4575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机顶盒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76907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标清机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724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02D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14385</w:t>
            </w:r>
          </w:p>
        </w:tc>
      </w:tr>
      <w:tr w14:paraId="16F13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9A84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机顶盒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655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高清机及网关机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F289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950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3433</w:t>
            </w:r>
          </w:p>
        </w:tc>
      </w:tr>
      <w:tr w14:paraId="49281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1F0F8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旧光机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FE5A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小光机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81E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7593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300</w:t>
            </w:r>
          </w:p>
        </w:tc>
      </w:tr>
    </w:tbl>
    <w:p w14:paraId="32ACFC62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</w:p>
    <w:p w14:paraId="13B4D373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一、注意事项：</w:t>
      </w:r>
    </w:p>
    <w:p w14:paraId="3576B0B1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1、本次竞卖将设一个最低限价，若</w:t>
      </w:r>
      <w:r>
        <w:rPr>
          <w:rFonts w:hint="eastAsia" w:cs="Arial" w:asciiTheme="minorEastAsia" w:hAnsiTheme="minorEastAsia" w:eastAsiaTheme="minorEastAsia"/>
          <w:bCs/>
          <w:sz w:val="24"/>
        </w:rPr>
        <w:t>竞买报价最高者</w:t>
      </w:r>
      <w:r>
        <w:rPr>
          <w:rFonts w:hint="eastAsia" w:asciiTheme="minorEastAsia" w:hAnsiTheme="minorEastAsia" w:eastAsiaTheme="minorEastAsia"/>
          <w:sz w:val="24"/>
        </w:rPr>
        <w:t>低于我司所设最低限价，本次竞卖将视为无效。中选方必须在竞卖成交确认书签订后2个工作日内将竞买价款汇至我司指定帐户，缴清全款后方可提货，缴清全款后15天内将上述标的物资受领完毕，逾期须支付100元</w:t>
      </w:r>
      <w:r>
        <w:rPr>
          <w:rFonts w:asciiTheme="minorEastAsia" w:hAnsiTheme="minorEastAsia" w:eastAsiaTheme="minorEastAsia"/>
          <w:sz w:val="24"/>
        </w:rPr>
        <w:t>/</w:t>
      </w:r>
      <w:r>
        <w:rPr>
          <w:rFonts w:hint="eastAsia" w:asciiTheme="minorEastAsia" w:hAnsiTheme="minorEastAsia" w:eastAsiaTheme="minorEastAsia"/>
          <w:sz w:val="24"/>
        </w:rPr>
        <w:t>日的仓库占用费。</w:t>
      </w:r>
    </w:p>
    <w:p w14:paraId="7540D288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2、竞买人在规定时间内提交报价到福建广电网络集团惠安分公司，由其组织相关人员进行评审，确定中选单位后再将竞拍结果公示。</w:t>
      </w:r>
    </w:p>
    <w:p w14:paraId="1DC20FF3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资格审核通过后并缴交竞买保证金人民币3000元后方可参加报价，保证金通过银行转账方式转入我司指定账户，未中选单位的保证金需待结果公示后再无息退还，中选单位保证金将在中选后转为履约保证金。中选单位按竞卖要求与竞卖人签订合同并履行相关义务后，履约保证金转为合同货款，若中选单位不按约定履行，则竞卖人有权没收履约保证金。</w:t>
      </w:r>
    </w:p>
    <w:p w14:paraId="199872C3">
      <w:pPr>
        <w:spacing w:before="0" w:beforeAutospacing="0" w:after="0" w:afterAutospacing="0" w:line="440" w:lineRule="exact"/>
        <w:ind w:firstLine="480" w:firstLineChars="200"/>
        <w:rPr>
          <w:rFonts w:asciiTheme="minorEastAsia" w:hAnsiTheme="minorEastAsia" w:eastAsiaTheme="minorEastAsia"/>
          <w:color w:val="FF0000"/>
          <w:sz w:val="28"/>
          <w:szCs w:val="28"/>
        </w:rPr>
      </w:pPr>
      <w:r>
        <w:rPr>
          <w:rFonts w:hint="eastAsia" w:asciiTheme="minorEastAsia" w:hAnsiTheme="minorEastAsia" w:eastAsiaTheme="minorEastAsia"/>
          <w:sz w:val="24"/>
        </w:rPr>
        <w:t>4、我司竞卖标的为整机废旧设备，竞买人必须将此次竞拍标的物作为废旧物资回收，严格按国家相关规定依法依规处置，不得以整机或翻新机销售或再利用。若竞买人因处置不当而违反国家相关法律法规，产生的一切后果由竞买人自行承担，因此给我司造成损失时，竞买人还应当赔偿我司一切损失，包括但不限于第三方赔偿金、罚款、为维护权益而支出的律师费、保全费、鉴定费、差旅费、诉讼费、仲裁费等一切费用。</w:t>
      </w:r>
    </w:p>
    <w:p w14:paraId="111F9D9C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二、报价</w:t>
      </w:r>
    </w:p>
    <w:p w14:paraId="06A8AF41">
      <w:pPr>
        <w:spacing w:line="360" w:lineRule="auto"/>
        <w:ind w:firstLine="540" w:firstLineChars="22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报价表如下表，请在</w:t>
      </w:r>
      <w:r>
        <w:rPr>
          <w:rFonts w:asciiTheme="minorEastAsia" w:hAnsiTheme="minorEastAsia" w:eastAsiaTheme="minorEastAsia"/>
          <w:sz w:val="24"/>
        </w:rPr>
        <w:t>20</w:t>
      </w:r>
      <w:r>
        <w:rPr>
          <w:rFonts w:hint="eastAsia" w:asciiTheme="minorEastAsia" w:hAnsiTheme="minorEastAsia" w:eastAsiaTheme="minorEastAsia"/>
          <w:sz w:val="24"/>
        </w:rPr>
        <w:t>25</w:t>
      </w:r>
      <w:r>
        <w:rPr>
          <w:rFonts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</w:rPr>
        <w:t>7月22日上午9:30之前，将</w:t>
      </w:r>
      <w:r>
        <w:rPr>
          <w:rFonts w:hint="eastAsia" w:cs="Arial" w:asciiTheme="minorEastAsia" w:hAnsiTheme="minorEastAsia" w:eastAsiaTheme="minorEastAsia"/>
          <w:bCs/>
          <w:sz w:val="24"/>
        </w:rPr>
        <w:t>营业执照、</w:t>
      </w:r>
      <w:r>
        <w:rPr>
          <w:rFonts w:hint="eastAsia" w:ascii="宋体" w:hAnsi="宋体" w:cs="Arial"/>
          <w:bCs/>
          <w:sz w:val="24"/>
        </w:rPr>
        <w:t>再生资源回收与销售或废旧物资回收等相关资质复印件</w:t>
      </w:r>
      <w:r>
        <w:rPr>
          <w:rFonts w:hint="eastAsia" w:asciiTheme="minorEastAsia" w:hAnsiTheme="minorEastAsia" w:eastAsiaTheme="minorEastAsia"/>
          <w:sz w:val="24"/>
        </w:rPr>
        <w:t>、保证金汇款复印件、</w:t>
      </w:r>
      <w:r>
        <w:rPr>
          <w:rFonts w:hint="eastAsia" w:cs="Arial" w:asciiTheme="minorEastAsia" w:hAnsiTheme="minorEastAsia" w:eastAsiaTheme="minorEastAsia"/>
          <w:bCs/>
          <w:sz w:val="24"/>
        </w:rPr>
        <w:t>经办人身份证复印件及</w:t>
      </w:r>
      <w:r>
        <w:rPr>
          <w:rFonts w:hint="eastAsia" w:asciiTheme="minorEastAsia" w:hAnsiTheme="minorEastAsia" w:eastAsiaTheme="minorEastAsia"/>
          <w:sz w:val="24"/>
        </w:rPr>
        <w:t>报价文件</w:t>
      </w:r>
      <w:r>
        <w:rPr>
          <w:rFonts w:hint="eastAsia" w:cs="Arial" w:asciiTheme="minorEastAsia" w:hAnsiTheme="minorEastAsia" w:eastAsiaTheme="minorEastAsia"/>
          <w:bCs/>
          <w:sz w:val="24"/>
        </w:rPr>
        <w:t>（以上材料均为复印件加盖公章）</w:t>
      </w:r>
      <w:r>
        <w:rPr>
          <w:rFonts w:hint="eastAsia" w:asciiTheme="minorEastAsia" w:hAnsiTheme="minorEastAsia" w:eastAsiaTheme="minorEastAsia"/>
          <w:sz w:val="24"/>
        </w:rPr>
        <w:t>密封加盖公章寄（送）达我公司</w:t>
      </w:r>
      <w:r>
        <w:rPr>
          <w:rFonts w:hint="eastAsia" w:cs="Arial" w:asciiTheme="minorEastAsia" w:hAnsiTheme="minorEastAsia" w:eastAsiaTheme="minorEastAsia"/>
          <w:bCs/>
          <w:sz w:val="24"/>
        </w:rPr>
        <w:t>综合部</w:t>
      </w:r>
      <w:r>
        <w:rPr>
          <w:rFonts w:hint="eastAsia" w:asciiTheme="minorEastAsia" w:hAnsiTheme="minorEastAsia" w:eastAsiaTheme="minorEastAsia"/>
          <w:sz w:val="24"/>
        </w:rPr>
        <w:t>。公司地址：</w:t>
      </w:r>
      <w:r>
        <w:rPr>
          <w:rFonts w:hint="eastAsia" w:ascii="宋体" w:hAnsi="宋体"/>
          <w:sz w:val="24"/>
        </w:rPr>
        <w:t>惠安县螺城镇中山北路中兴商住区3号楼（广电大厦）3层;邮编：362100;联系人:程先生;电话：0595-87328100</w:t>
      </w:r>
      <w:r>
        <w:rPr>
          <w:rFonts w:hint="eastAsia" w:asciiTheme="minorEastAsia" w:hAnsiTheme="minorEastAsia" w:eastAsiaTheme="minorEastAsia"/>
          <w:sz w:val="24"/>
        </w:rPr>
        <w:t>。</w:t>
      </w:r>
    </w:p>
    <w:p w14:paraId="65C95829">
      <w:pPr>
        <w:spacing w:line="360" w:lineRule="auto"/>
        <w:ind w:firstLine="540" w:firstLineChars="225"/>
        <w:rPr>
          <w:rFonts w:asciiTheme="minorEastAsia" w:hAnsiTheme="minorEastAsia" w:eastAsiaTheme="minorEastAsia"/>
          <w:sz w:val="24"/>
        </w:rPr>
      </w:pPr>
    </w:p>
    <w:p w14:paraId="7DC87DCA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履约保证金账号，请备注“物资竞卖”。    </w:t>
      </w:r>
    </w:p>
    <w:p w14:paraId="3319C4E4">
      <w:pPr>
        <w:spacing w:line="440" w:lineRule="exact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缴交资料如下：</w:t>
      </w:r>
    </w:p>
    <w:p w14:paraId="73C72CF9"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名称：福建广电网络集团股份有限公司惠安分公司</w:t>
      </w:r>
      <w:r>
        <w:rPr>
          <w:rFonts w:hint="eastAsia" w:asciiTheme="minorEastAsia" w:hAnsiTheme="minorEastAsia" w:eastAsiaTheme="minorEastAsia"/>
          <w:sz w:val="24"/>
        </w:rPr>
        <w:br w:type="textWrapping"/>
      </w:r>
      <w:r>
        <w:rPr>
          <w:rFonts w:hint="eastAsia" w:asciiTheme="minorEastAsia" w:hAnsiTheme="minorEastAsia" w:eastAsiaTheme="minorEastAsia"/>
          <w:sz w:val="24"/>
        </w:rPr>
        <w:t>账户：</w:t>
      </w:r>
      <w:r>
        <w:rPr>
          <w:rFonts w:hint="eastAsia" w:ascii="宋体" w:hAnsi="宋体"/>
          <w:sz w:val="24"/>
        </w:rPr>
        <w:t>4182 6422 1261</w:t>
      </w:r>
    </w:p>
    <w:p w14:paraId="1FE4DEF6">
      <w:pPr>
        <w:spacing w:line="440" w:lineRule="exact"/>
        <w:ind w:left="479" w:leftChars="228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开户行：</w:t>
      </w:r>
      <w:r>
        <w:rPr>
          <w:rFonts w:hint="eastAsia" w:ascii="宋体" w:hAnsi="宋体"/>
          <w:sz w:val="24"/>
        </w:rPr>
        <w:t>中国银行惠安支行</w:t>
      </w:r>
    </w:p>
    <w:p w14:paraId="25DFD36E">
      <w:pPr>
        <w:spacing w:line="360" w:lineRule="auto"/>
        <w:rPr>
          <w:rFonts w:asciiTheme="minorEastAsia" w:hAnsiTheme="minorEastAsia" w:eastAsiaTheme="minorEastAsia"/>
          <w:sz w:val="24"/>
        </w:rPr>
      </w:pPr>
    </w:p>
    <w:p w14:paraId="1D92352A">
      <w:pPr>
        <w:spacing w:line="36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报价表 ：                                         单位：</w:t>
      </w:r>
      <w:r>
        <w:rPr>
          <w:rFonts w:hint="eastAsia" w:cs="Tahoma" w:asciiTheme="minorEastAsia" w:hAnsiTheme="minorEastAsia" w:eastAsiaTheme="minorEastAsia"/>
          <w:color w:val="000000"/>
          <w:sz w:val="24"/>
        </w:rPr>
        <w:t>人民币（元）</w:t>
      </w:r>
    </w:p>
    <w:tbl>
      <w:tblPr>
        <w:tblStyle w:val="5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6946"/>
      </w:tblGrid>
      <w:tr w14:paraId="770E1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63FDA">
            <w:pPr>
              <w:ind w:firstLine="240" w:firstLineChars="100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项目名称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32DBB">
            <w:pPr>
              <w:jc w:val="center"/>
              <w:rPr>
                <w:rFonts w:cs="Tahoma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Tahoma" w:asciiTheme="minorEastAsia" w:hAnsiTheme="minorEastAsia" w:eastAsiaTheme="minorEastAsia"/>
                <w:color w:val="000000"/>
                <w:sz w:val="24"/>
              </w:rPr>
              <w:t>报价</w:t>
            </w:r>
          </w:p>
        </w:tc>
      </w:tr>
      <w:tr w14:paraId="20F81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2994C">
            <w:pPr>
              <w:wordWrap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0"/>
                <w:sz w:val="24"/>
                <w:szCs w:val="24"/>
              </w:rPr>
              <w:t>惠安分公司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废旧物资竞卖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BD3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1E20130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6CE603BB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小写（人民币）： 元</w:t>
            </w:r>
          </w:p>
          <w:p w14:paraId="4C9F75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138DC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E3234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B4A7E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大写（人民币）： 元</w:t>
            </w:r>
          </w:p>
          <w:p w14:paraId="362A18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2710446">
      <w:pPr>
        <w:rPr>
          <w:rFonts w:asciiTheme="minorEastAsia" w:hAnsiTheme="minorEastAsia" w:eastAsiaTheme="minorEastAsia"/>
          <w:bCs/>
          <w:sz w:val="24"/>
        </w:rPr>
      </w:pPr>
    </w:p>
    <w:p w14:paraId="309C9AB7">
      <w:pPr>
        <w:rPr>
          <w:rFonts w:asciiTheme="minorEastAsia" w:hAnsiTheme="minorEastAsia" w:eastAsiaTheme="minorEastAsia"/>
          <w:bCs/>
          <w:sz w:val="24"/>
        </w:rPr>
      </w:pPr>
    </w:p>
    <w:p w14:paraId="2F1D6831">
      <w:pPr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报价公司（盖章）：</w:t>
      </w:r>
    </w:p>
    <w:p w14:paraId="57FEEB0A">
      <w:pPr>
        <w:ind w:firstLine="4200" w:firstLineChars="1750"/>
        <w:rPr>
          <w:rFonts w:ascii="宋体" w:hAnsi="宋体"/>
          <w:sz w:val="24"/>
        </w:rPr>
      </w:pPr>
    </w:p>
    <w:p w14:paraId="6FD90702">
      <w:pPr>
        <w:ind w:firstLine="4200" w:firstLineChars="17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</w:t>
      </w:r>
    </w:p>
    <w:p w14:paraId="04F91B73">
      <w:pPr>
        <w:ind w:firstLine="4200" w:firstLineChars="1750"/>
        <w:rPr>
          <w:rFonts w:ascii="宋体" w:hAnsi="宋体"/>
          <w:sz w:val="24"/>
        </w:rPr>
      </w:pPr>
    </w:p>
    <w:p w14:paraId="5B8621A5">
      <w:pPr>
        <w:ind w:firstLine="4200" w:firstLineChars="17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联系方式：</w:t>
      </w:r>
    </w:p>
    <w:p w14:paraId="74AF92CC">
      <w:pPr>
        <w:ind w:firstLine="4200" w:firstLineChars="1750"/>
        <w:rPr>
          <w:rFonts w:ascii="宋体" w:hAnsi="宋体"/>
          <w:sz w:val="24"/>
        </w:rPr>
      </w:pPr>
    </w:p>
    <w:p w14:paraId="49AD73C5">
      <w:pPr>
        <w:ind w:firstLine="4200" w:firstLineChars="1750"/>
      </w:pPr>
      <w:r>
        <w:rPr>
          <w:rFonts w:hint="eastAsia" w:ascii="宋体" w:hAnsi="宋体"/>
          <w:sz w:val="24"/>
        </w:rPr>
        <w:t>报价日期：</w:t>
      </w:r>
    </w:p>
    <w:p w14:paraId="72CE524E">
      <w:pPr>
        <w:ind w:firstLine="4080" w:firstLineChars="1700"/>
        <w:rPr>
          <w:rFonts w:ascii="宋体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04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E8AA79D">
            <w:pPr>
              <w:pStyle w:val="3"/>
              <w:jc w:val="center"/>
            </w:pPr>
            <w:r>
              <w:rPr>
                <w:rFonts w:asciiTheme="minorHAnsi" w:hAnsiTheme="minorHAnsi" w:eastAsiaTheme="minorEastAsia" w:cstheme="minorBidi"/>
                <w:sz w:val="24"/>
                <w:szCs w:val="24"/>
                <w:lang w:val="zh-CN"/>
              </w:rPr>
              <w:t xml:space="preserve"> </w:t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instrText xml:space="preserve">PAGE</w:instrText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1</w:t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fldChar w:fldCharType="end"/>
            </w:r>
            <w:r>
              <w:rPr>
                <w:rFonts w:asciiTheme="minorHAnsi" w:hAnsiTheme="minorHAnsi" w:eastAsiaTheme="minorEastAsia" w:cstheme="minorBidi"/>
                <w:sz w:val="24"/>
                <w:szCs w:val="24"/>
                <w:lang w:val="zh-CN"/>
              </w:rPr>
              <w:t xml:space="preserve"> / </w:t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fldChar w:fldCharType="begin"/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instrText xml:space="preserve">NUMPAGES</w:instrText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2</w:t>
            </w:r>
            <w:r>
              <w:rPr>
                <w:rFonts w:asciiTheme="minorHAnsi" w:hAnsiTheme="minorHAnsi" w:eastAsiaTheme="minorEastAsia" w:cstheme="minorBidi"/>
                <w:b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7EB29E6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69E6"/>
    <w:rsid w:val="0000167F"/>
    <w:rsid w:val="000065B5"/>
    <w:rsid w:val="000268D5"/>
    <w:rsid w:val="00083386"/>
    <w:rsid w:val="000A50C5"/>
    <w:rsid w:val="000A5189"/>
    <w:rsid w:val="000A6DD4"/>
    <w:rsid w:val="000D680B"/>
    <w:rsid w:val="000F31A8"/>
    <w:rsid w:val="000F6980"/>
    <w:rsid w:val="00120BB4"/>
    <w:rsid w:val="00121415"/>
    <w:rsid w:val="0012660D"/>
    <w:rsid w:val="00127E8B"/>
    <w:rsid w:val="00173CC2"/>
    <w:rsid w:val="001743E2"/>
    <w:rsid w:val="00197CC0"/>
    <w:rsid w:val="001E67F4"/>
    <w:rsid w:val="001F2C68"/>
    <w:rsid w:val="00245006"/>
    <w:rsid w:val="00250376"/>
    <w:rsid w:val="00250E97"/>
    <w:rsid w:val="00252AA6"/>
    <w:rsid w:val="00261F67"/>
    <w:rsid w:val="002915F4"/>
    <w:rsid w:val="002C21F2"/>
    <w:rsid w:val="002C404E"/>
    <w:rsid w:val="002D34E1"/>
    <w:rsid w:val="003701CC"/>
    <w:rsid w:val="00397CA5"/>
    <w:rsid w:val="003B1A35"/>
    <w:rsid w:val="003C0AB7"/>
    <w:rsid w:val="003F60EE"/>
    <w:rsid w:val="00405A75"/>
    <w:rsid w:val="00462006"/>
    <w:rsid w:val="004902BF"/>
    <w:rsid w:val="004C48D1"/>
    <w:rsid w:val="004D2B06"/>
    <w:rsid w:val="004E47D9"/>
    <w:rsid w:val="00543A11"/>
    <w:rsid w:val="005463A9"/>
    <w:rsid w:val="00560868"/>
    <w:rsid w:val="00594E0C"/>
    <w:rsid w:val="005B3D5D"/>
    <w:rsid w:val="005D4130"/>
    <w:rsid w:val="005D5861"/>
    <w:rsid w:val="00600A1E"/>
    <w:rsid w:val="006226D4"/>
    <w:rsid w:val="006406B6"/>
    <w:rsid w:val="00670D89"/>
    <w:rsid w:val="00671C0A"/>
    <w:rsid w:val="00675C91"/>
    <w:rsid w:val="006A536D"/>
    <w:rsid w:val="006B3369"/>
    <w:rsid w:val="006B7F1D"/>
    <w:rsid w:val="00725472"/>
    <w:rsid w:val="00726786"/>
    <w:rsid w:val="007348FD"/>
    <w:rsid w:val="00736836"/>
    <w:rsid w:val="00757F04"/>
    <w:rsid w:val="0076024E"/>
    <w:rsid w:val="00760449"/>
    <w:rsid w:val="0078568C"/>
    <w:rsid w:val="007D097C"/>
    <w:rsid w:val="007F60CC"/>
    <w:rsid w:val="00816825"/>
    <w:rsid w:val="00817CA1"/>
    <w:rsid w:val="008210E9"/>
    <w:rsid w:val="00835426"/>
    <w:rsid w:val="00843C04"/>
    <w:rsid w:val="00896BB3"/>
    <w:rsid w:val="008973DF"/>
    <w:rsid w:val="00897F97"/>
    <w:rsid w:val="008F1E39"/>
    <w:rsid w:val="008F2457"/>
    <w:rsid w:val="008F41D5"/>
    <w:rsid w:val="008F6071"/>
    <w:rsid w:val="009112D9"/>
    <w:rsid w:val="00914A1B"/>
    <w:rsid w:val="00922FAB"/>
    <w:rsid w:val="009246F3"/>
    <w:rsid w:val="00936870"/>
    <w:rsid w:val="00947A81"/>
    <w:rsid w:val="00952060"/>
    <w:rsid w:val="00985246"/>
    <w:rsid w:val="009A5439"/>
    <w:rsid w:val="009B0FAA"/>
    <w:rsid w:val="00A15F77"/>
    <w:rsid w:val="00A216A4"/>
    <w:rsid w:val="00A4080C"/>
    <w:rsid w:val="00A55A5F"/>
    <w:rsid w:val="00A5731F"/>
    <w:rsid w:val="00A90346"/>
    <w:rsid w:val="00A96B0F"/>
    <w:rsid w:val="00AA5011"/>
    <w:rsid w:val="00AC4BD8"/>
    <w:rsid w:val="00AD4859"/>
    <w:rsid w:val="00AE40A4"/>
    <w:rsid w:val="00AF69E6"/>
    <w:rsid w:val="00B230DA"/>
    <w:rsid w:val="00B23EE0"/>
    <w:rsid w:val="00B24EB0"/>
    <w:rsid w:val="00B35AA4"/>
    <w:rsid w:val="00B816ED"/>
    <w:rsid w:val="00BB398E"/>
    <w:rsid w:val="00BF06BB"/>
    <w:rsid w:val="00BF6F4A"/>
    <w:rsid w:val="00C01B91"/>
    <w:rsid w:val="00C0439D"/>
    <w:rsid w:val="00C22ADA"/>
    <w:rsid w:val="00C32A74"/>
    <w:rsid w:val="00C35807"/>
    <w:rsid w:val="00C36A90"/>
    <w:rsid w:val="00C36D01"/>
    <w:rsid w:val="00C53138"/>
    <w:rsid w:val="00C87199"/>
    <w:rsid w:val="00CD3AF8"/>
    <w:rsid w:val="00CE0D25"/>
    <w:rsid w:val="00CF082C"/>
    <w:rsid w:val="00CF3D93"/>
    <w:rsid w:val="00CF7037"/>
    <w:rsid w:val="00D14541"/>
    <w:rsid w:val="00D35C06"/>
    <w:rsid w:val="00D45B2A"/>
    <w:rsid w:val="00D64EF4"/>
    <w:rsid w:val="00D813F8"/>
    <w:rsid w:val="00DA1BB0"/>
    <w:rsid w:val="00DA7403"/>
    <w:rsid w:val="00DE1791"/>
    <w:rsid w:val="00DE51B8"/>
    <w:rsid w:val="00DE7D7F"/>
    <w:rsid w:val="00DF6C3C"/>
    <w:rsid w:val="00E06CB1"/>
    <w:rsid w:val="00E44B75"/>
    <w:rsid w:val="00E648AA"/>
    <w:rsid w:val="00EA1CBC"/>
    <w:rsid w:val="00EC2811"/>
    <w:rsid w:val="00EC49F5"/>
    <w:rsid w:val="00ED342E"/>
    <w:rsid w:val="00EF3765"/>
    <w:rsid w:val="00F15A6F"/>
    <w:rsid w:val="00F235F1"/>
    <w:rsid w:val="00F308A6"/>
    <w:rsid w:val="00F63CBA"/>
    <w:rsid w:val="00F83C39"/>
    <w:rsid w:val="00FE2324"/>
    <w:rsid w:val="00FE4F24"/>
    <w:rsid w:val="10723261"/>
    <w:rsid w:val="2EF047CD"/>
    <w:rsid w:val="3AE710AF"/>
    <w:rsid w:val="3E393EFE"/>
    <w:rsid w:val="44750697"/>
    <w:rsid w:val="66D1124E"/>
    <w:rsid w:val="6FD03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1389</Words>
  <Characters>1471</Characters>
  <Lines>11</Lines>
  <Paragraphs>3</Paragraphs>
  <TotalTime>55</TotalTime>
  <ScaleCrop>false</ScaleCrop>
  <LinksUpToDate>false</LinksUpToDate>
  <CharactersWithSpaces>1559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2019-05-08T07:10:00Z</dcterms:created>
  <dc:creator>谢聪林(xieconglin)</dc:creator>
  <cp:lastModifiedBy>V</cp:lastModifiedBy>
  <cp:lastPrinted>2020-11-05T02:06:00Z</cp:lastPrinted>
  <dcterms:modified xsi:type="dcterms:W3CDTF">2025-07-14T01:41:42Z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eyJoZGlkIjoiNjI4NGJjZjdhMmU5NDc2Yjc0YWNiOTUyYWQyZThhNmUiLCJ1c2VySWQiOiI0MTM3NzQzNDcifQ==</vt:lpwstr>
  </property>
  <property fmtid="{D5CDD505-2E9C-101B-9397-08002B2CF9AE}" pid="4" name="ICV">
    <vt:lpwstr>427A6FFE5C34413381AF0196AAFD81F2_12</vt:lpwstr>
  </property>
</Properties>
</file>