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4487D">
      <w:pPr>
        <w:pStyle w:val="10"/>
        <w:spacing w:line="0" w:lineRule="atLeast"/>
        <w:jc w:val="center"/>
        <w:outlineLvl w:val="0"/>
      </w:pPr>
      <w:r>
        <w:rPr>
          <w:rFonts w:ascii="Times New Roman" w:hAnsi="Times New Roman"/>
          <w:b/>
          <w:sz w:val="72"/>
          <w:szCs w:val="72"/>
        </w:rPr>
        <w:t xml:space="preserve"> </w:t>
      </w:r>
    </w:p>
    <w:p w14:paraId="5460F722">
      <w:pPr>
        <w:pStyle w:val="10"/>
        <w:spacing w:line="0" w:lineRule="atLeast"/>
        <w:jc w:val="center"/>
        <w:outlineLvl w:val="0"/>
      </w:pPr>
      <w:r>
        <w:rPr>
          <w:rFonts w:ascii="Times New Roman" w:hAnsi="Times New Roman"/>
          <w:b/>
          <w:sz w:val="72"/>
          <w:szCs w:val="72"/>
        </w:rPr>
        <w:t xml:space="preserve"> </w:t>
      </w:r>
    </w:p>
    <w:p w14:paraId="09964563">
      <w:pPr>
        <w:pStyle w:val="10"/>
        <w:spacing w:line="0" w:lineRule="atLeast"/>
        <w:jc w:val="center"/>
        <w:outlineLvl w:val="0"/>
      </w:pPr>
      <w:r>
        <w:rPr>
          <w:rFonts w:ascii="Times New Roman" w:hAnsi="Times New Roman"/>
          <w:b/>
          <w:sz w:val="72"/>
          <w:szCs w:val="72"/>
        </w:rPr>
        <w:t xml:space="preserve"> </w:t>
      </w:r>
    </w:p>
    <w:p w14:paraId="09D9EB3A">
      <w:pPr>
        <w:pStyle w:val="10"/>
        <w:spacing w:line="0" w:lineRule="atLeast"/>
        <w:jc w:val="center"/>
        <w:outlineLvl w:val="0"/>
      </w:pPr>
      <w:r>
        <w:rPr>
          <w:rFonts w:hint="eastAsia"/>
          <w:b/>
          <w:sz w:val="72"/>
          <w:szCs w:val="72"/>
        </w:rPr>
        <w:t>询</w:t>
      </w:r>
      <w:r>
        <w:rPr>
          <w:rFonts w:ascii="Times New Roman" w:hAnsi="Times New Roman"/>
          <w:b/>
          <w:sz w:val="72"/>
          <w:szCs w:val="72"/>
        </w:rPr>
        <w:t xml:space="preserve"> </w:t>
      </w:r>
      <w:r>
        <w:rPr>
          <w:rFonts w:hint="eastAsia"/>
          <w:b/>
          <w:sz w:val="72"/>
          <w:szCs w:val="72"/>
        </w:rPr>
        <w:t>价</w:t>
      </w:r>
      <w:r>
        <w:rPr>
          <w:rFonts w:ascii="Times New Roman" w:hAnsi="Times New Roman"/>
          <w:b/>
          <w:sz w:val="72"/>
          <w:szCs w:val="72"/>
        </w:rPr>
        <w:t xml:space="preserve"> </w:t>
      </w:r>
      <w:r>
        <w:rPr>
          <w:rFonts w:hint="eastAsia"/>
          <w:b/>
          <w:sz w:val="72"/>
          <w:szCs w:val="72"/>
        </w:rPr>
        <w:t>文</w:t>
      </w:r>
      <w:r>
        <w:rPr>
          <w:rFonts w:ascii="Times New Roman" w:hAnsi="Times New Roman"/>
          <w:b/>
          <w:sz w:val="72"/>
          <w:szCs w:val="72"/>
        </w:rPr>
        <w:t xml:space="preserve"> </w:t>
      </w:r>
      <w:r>
        <w:rPr>
          <w:rFonts w:hint="eastAsia"/>
          <w:b/>
          <w:sz w:val="72"/>
          <w:szCs w:val="72"/>
        </w:rPr>
        <w:t>件</w:t>
      </w:r>
    </w:p>
    <w:p w14:paraId="46DDC792">
      <w:pPr>
        <w:pStyle w:val="10"/>
        <w:spacing w:line="0" w:lineRule="atLeast"/>
        <w:jc w:val="center"/>
        <w:outlineLvl w:val="0"/>
      </w:pPr>
      <w:r>
        <w:rPr>
          <w:rFonts w:ascii="Times New Roman" w:hAnsi="Times New Roman"/>
          <w:b/>
          <w:sz w:val="72"/>
          <w:szCs w:val="72"/>
        </w:rPr>
        <w:t xml:space="preserve"> </w:t>
      </w:r>
    </w:p>
    <w:p w14:paraId="025DC45A">
      <w:pPr>
        <w:pStyle w:val="10"/>
        <w:spacing w:line="0" w:lineRule="atLeast"/>
        <w:jc w:val="center"/>
        <w:outlineLvl w:val="0"/>
      </w:pPr>
      <w:r>
        <w:rPr>
          <w:rFonts w:ascii="Times New Roman" w:hAnsi="Times New Roman"/>
          <w:b/>
          <w:sz w:val="72"/>
          <w:szCs w:val="72"/>
        </w:rPr>
        <w:t xml:space="preserve"> </w:t>
      </w:r>
    </w:p>
    <w:p w14:paraId="6858BCFB">
      <w:pPr>
        <w:widowControl/>
        <w:suppressAutoHyphens/>
        <w:spacing w:line="360" w:lineRule="auto"/>
        <w:ind w:left="0" w:firstLine="843" w:firstLineChars="300"/>
        <w:jc w:val="left"/>
        <w:rPr>
          <w:szCs w:val="21"/>
        </w:rPr>
      </w:pPr>
      <w:r>
        <w:rPr>
          <w:rFonts w:hint="eastAsia" w:ascii="宋体"/>
          <w:b/>
          <w:bCs/>
          <w:sz w:val="28"/>
          <w:szCs w:val="28"/>
        </w:rPr>
        <w:t>项目名称：厦门市</w:t>
      </w:r>
      <w:r>
        <w:rPr>
          <w:rFonts w:hint="eastAsia" w:ascii="宋体"/>
          <w:b/>
          <w:bCs/>
          <w:sz w:val="28"/>
          <w:szCs w:val="28"/>
          <w:lang w:val="en-US" w:eastAsia="zh-CN"/>
        </w:rPr>
        <w:t>某街道办事处</w:t>
      </w:r>
      <w:r>
        <w:rPr>
          <w:rFonts w:hint="eastAsia" w:ascii="宋体"/>
          <w:b/>
          <w:bCs/>
          <w:sz w:val="28"/>
          <w:szCs w:val="28"/>
        </w:rPr>
        <w:t>微信公众号代运营服务项目</w:t>
      </w:r>
    </w:p>
    <w:p w14:paraId="51D1F28A">
      <w:pPr>
        <w:pStyle w:val="10"/>
        <w:spacing w:line="0" w:lineRule="atLeast"/>
        <w:jc w:val="center"/>
        <w:outlineLvl w:val="0"/>
      </w:pPr>
      <w:r>
        <w:rPr>
          <w:rFonts w:ascii="Times New Roman" w:hAnsi="Times New Roman"/>
          <w:b/>
          <w:color w:val="0000FF"/>
          <w:sz w:val="72"/>
          <w:szCs w:val="72"/>
        </w:rPr>
        <w:t xml:space="preserve"> </w:t>
      </w:r>
    </w:p>
    <w:p w14:paraId="5A7470D6">
      <w:pPr>
        <w:pStyle w:val="10"/>
        <w:spacing w:line="0" w:lineRule="atLeast"/>
        <w:jc w:val="center"/>
        <w:outlineLvl w:val="0"/>
      </w:pPr>
      <w:r>
        <w:rPr>
          <w:rFonts w:ascii="Times New Roman" w:hAnsi="Times New Roman"/>
          <w:b/>
          <w:color w:val="0000FF"/>
          <w:sz w:val="72"/>
          <w:szCs w:val="72"/>
        </w:rPr>
        <w:t xml:space="preserve"> </w:t>
      </w:r>
    </w:p>
    <w:p w14:paraId="1086C460">
      <w:pPr>
        <w:spacing w:line="520" w:lineRule="exact"/>
        <w:jc w:val="center"/>
        <w:rPr>
          <w:szCs w:val="21"/>
        </w:rPr>
      </w:pPr>
      <w:r>
        <w:rPr>
          <w:rFonts w:hint="eastAsia" w:ascii="宋体" w:cs="仿宋_GB2312"/>
          <w:b/>
          <w:kern w:val="0"/>
          <w:sz w:val="32"/>
          <w:szCs w:val="32"/>
        </w:rPr>
        <w:t xml:space="preserve"> </w:t>
      </w:r>
    </w:p>
    <w:p w14:paraId="7DF4007F">
      <w:pPr>
        <w:spacing w:line="520" w:lineRule="exact"/>
        <w:jc w:val="center"/>
        <w:rPr>
          <w:szCs w:val="21"/>
        </w:rPr>
      </w:pPr>
      <w:r>
        <w:rPr>
          <w:rFonts w:hint="eastAsia" w:ascii="宋体" w:cs="仿宋_GB2312"/>
          <w:b/>
          <w:kern w:val="0"/>
          <w:sz w:val="32"/>
          <w:szCs w:val="32"/>
        </w:rPr>
        <w:t xml:space="preserve"> </w:t>
      </w:r>
    </w:p>
    <w:p w14:paraId="6882A616">
      <w:pPr>
        <w:spacing w:line="520" w:lineRule="exact"/>
        <w:jc w:val="center"/>
        <w:rPr>
          <w:szCs w:val="21"/>
        </w:rPr>
      </w:pPr>
      <w:r>
        <w:rPr>
          <w:rFonts w:hint="eastAsia" w:ascii="宋体" w:cs="仿宋_GB2312"/>
          <w:b/>
          <w:kern w:val="0"/>
          <w:sz w:val="32"/>
          <w:szCs w:val="32"/>
        </w:rPr>
        <w:t xml:space="preserve"> </w:t>
      </w:r>
    </w:p>
    <w:p w14:paraId="70DC7FBE">
      <w:pPr>
        <w:widowControl/>
        <w:spacing w:line="360" w:lineRule="auto"/>
        <w:ind w:firstLine="843" w:firstLineChars="300"/>
        <w:jc w:val="left"/>
        <w:rPr>
          <w:rFonts w:hint="eastAsia" w:ascii="宋体"/>
          <w:b/>
          <w:bCs/>
          <w:sz w:val="28"/>
          <w:szCs w:val="28"/>
        </w:rPr>
      </w:pPr>
      <w:r>
        <w:rPr>
          <w:rFonts w:hint="eastAsia" w:ascii="宋体" w:cs="Times New Roman"/>
          <w:b/>
          <w:bCs/>
          <w:kern w:val="2"/>
          <w:sz w:val="28"/>
          <w:szCs w:val="28"/>
          <w:lang w:eastAsia="zh-CN"/>
        </w:rPr>
        <w:t>询价人</w:t>
      </w:r>
      <w:r>
        <w:rPr>
          <w:rFonts w:hint="eastAsia" w:ascii="宋体" w:cs="Times New Roman"/>
          <w:b/>
          <w:bCs/>
          <w:kern w:val="2"/>
          <w:sz w:val="28"/>
          <w:szCs w:val="28"/>
        </w:rPr>
        <w:t>：福建广电网络融媒体科技有限责任公司</w:t>
      </w:r>
    </w:p>
    <w:p w14:paraId="658644CC">
      <w:pPr>
        <w:widowControl/>
        <w:spacing w:line="360" w:lineRule="auto"/>
        <w:ind w:firstLine="0"/>
        <w:jc w:val="center"/>
        <w:outlineLvl w:val="9"/>
        <w:rPr>
          <w:szCs w:val="21"/>
        </w:rPr>
      </w:pPr>
      <w:r>
        <w:rPr>
          <w:rFonts w:hint="eastAsia" w:ascii="宋体"/>
          <w:b/>
          <w:bCs/>
          <w:kern w:val="2"/>
          <w:sz w:val="28"/>
          <w:szCs w:val="28"/>
          <w:lang w:val="en-US" w:eastAsia="zh-CN"/>
        </w:rPr>
        <w:t>2024</w:t>
      </w:r>
      <w:r>
        <w:rPr>
          <w:rFonts w:hint="eastAsia" w:ascii="宋体"/>
          <w:b/>
          <w:bCs/>
          <w:kern w:val="2"/>
          <w:sz w:val="28"/>
          <w:szCs w:val="28"/>
        </w:rPr>
        <w:t>年</w:t>
      </w:r>
      <w:r>
        <w:rPr>
          <w:rFonts w:hint="eastAsia" w:ascii="宋体"/>
          <w:b/>
          <w:bCs/>
          <w:kern w:val="2"/>
          <w:sz w:val="28"/>
          <w:szCs w:val="28"/>
          <w:lang w:val="en-US" w:eastAsia="zh-CN"/>
        </w:rPr>
        <w:t>11</w:t>
      </w:r>
      <w:r>
        <w:rPr>
          <w:rFonts w:hint="eastAsia" w:ascii="宋体"/>
          <w:b/>
          <w:bCs/>
          <w:kern w:val="2"/>
          <w:sz w:val="28"/>
          <w:szCs w:val="28"/>
        </w:rPr>
        <w:t>月</w:t>
      </w:r>
    </w:p>
    <w:p w14:paraId="08082953">
      <w:pPr>
        <w:sectPr>
          <w:footerReference r:id="rId3" w:type="default"/>
          <w:pgSz w:w="11906" w:h="16838"/>
          <w:pgMar w:top="1440" w:right="1800" w:bottom="1440" w:left="1800" w:header="851" w:footer="992" w:gutter="0"/>
          <w:cols w:space="720" w:num="1"/>
          <w:docGrid w:type="lines" w:linePitch="312" w:charSpace="0"/>
        </w:sectPr>
      </w:pPr>
    </w:p>
    <w:p w14:paraId="2A5D9C05">
      <w:pPr>
        <w:pStyle w:val="10"/>
        <w:jc w:val="center"/>
        <w:outlineLvl w:val="0"/>
      </w:pPr>
      <w:r>
        <w:rPr>
          <w:rFonts w:hint="eastAsia"/>
          <w:b/>
          <w:bCs/>
          <w:sz w:val="32"/>
          <w:szCs w:val="32"/>
        </w:rPr>
        <w:t>总   目   录</w:t>
      </w:r>
    </w:p>
    <w:p w14:paraId="4A90A5A6">
      <w:pPr>
        <w:pStyle w:val="17"/>
        <w:snapToGrid w:val="0"/>
        <w:spacing w:before="0" w:beforeAutospacing="0" w:after="0" w:afterAutospacing="0" w:line="440" w:lineRule="exact"/>
        <w:jc w:val="both"/>
      </w:pPr>
      <w:r>
        <w:rPr>
          <w:rFonts w:hint="eastAsia" w:ascii="宋体"/>
          <w:sz w:val="28"/>
          <w:szCs w:val="28"/>
        </w:rPr>
        <w:t xml:space="preserve"> </w:t>
      </w:r>
    </w:p>
    <w:p w14:paraId="0C5CBBC8">
      <w:pPr>
        <w:pStyle w:val="17"/>
        <w:snapToGrid w:val="0"/>
        <w:spacing w:before="0" w:beforeAutospacing="0" w:after="0" w:afterAutospacing="0" w:line="440" w:lineRule="exact"/>
        <w:jc w:val="both"/>
      </w:pPr>
      <w:r>
        <w:rPr>
          <w:rFonts w:hint="eastAsia" w:ascii="宋体"/>
        </w:rPr>
        <w:t>第一部分    询价邀请------------------------------------------(3)</w:t>
      </w:r>
    </w:p>
    <w:p w14:paraId="1715D9AD">
      <w:pPr>
        <w:pStyle w:val="17"/>
        <w:snapToGrid w:val="0"/>
        <w:spacing w:before="0" w:beforeAutospacing="0" w:after="0" w:afterAutospacing="0" w:line="440" w:lineRule="exact"/>
        <w:jc w:val="both"/>
      </w:pPr>
      <w:r>
        <w:rPr>
          <w:rFonts w:hint="eastAsia" w:ascii="宋体"/>
        </w:rPr>
        <w:t>第二部分    报价人须知----------------------------------------(5)</w:t>
      </w:r>
    </w:p>
    <w:p w14:paraId="7C74396C">
      <w:pPr>
        <w:pStyle w:val="17"/>
        <w:snapToGrid w:val="0"/>
        <w:spacing w:before="0" w:beforeAutospacing="0" w:after="0" w:afterAutospacing="0" w:line="440" w:lineRule="exact"/>
        <w:jc w:val="both"/>
      </w:pPr>
      <w:r>
        <w:rPr>
          <w:rFonts w:hint="eastAsia" w:ascii="宋体"/>
        </w:rPr>
        <w:t>第三部分    询价内容及要求----------------------------------- (12)</w:t>
      </w:r>
    </w:p>
    <w:p w14:paraId="245A8E0A">
      <w:pPr>
        <w:snapToGrid w:val="0"/>
        <w:spacing w:line="440" w:lineRule="exact"/>
        <w:rPr>
          <w:szCs w:val="21"/>
        </w:rPr>
      </w:pPr>
      <w:r>
        <w:rPr>
          <w:rFonts w:hint="eastAsia" w:ascii="宋体"/>
          <w:kern w:val="0"/>
          <w:sz w:val="24"/>
        </w:rPr>
        <w:t>第四部分    合同格式及条款------------------------------------(14)</w:t>
      </w:r>
    </w:p>
    <w:p w14:paraId="19225116">
      <w:pPr>
        <w:pStyle w:val="17"/>
        <w:snapToGrid w:val="0"/>
        <w:spacing w:before="0" w:beforeAutospacing="0" w:after="0" w:afterAutospacing="0" w:line="440" w:lineRule="exact"/>
        <w:jc w:val="both"/>
      </w:pPr>
      <w:r>
        <w:rPr>
          <w:rFonts w:hint="eastAsia" w:ascii="宋体"/>
        </w:rPr>
        <w:t>第五部分    附件——报价文件格式----------------------------- (17)</w:t>
      </w:r>
    </w:p>
    <w:p w14:paraId="5EF7CEF7">
      <w:pPr>
        <w:snapToGrid w:val="0"/>
        <w:spacing w:line="440" w:lineRule="exact"/>
        <w:rPr>
          <w:szCs w:val="21"/>
        </w:rPr>
      </w:pPr>
      <w:r>
        <w:rPr>
          <w:rFonts w:hint="eastAsia" w:ascii="宋体"/>
          <w:kern w:val="0"/>
          <w:sz w:val="24"/>
        </w:rPr>
        <w:t xml:space="preserve"> </w:t>
      </w:r>
    </w:p>
    <w:p w14:paraId="0B95D90A">
      <w:pPr>
        <w:snapToGrid w:val="0"/>
        <w:spacing w:line="440" w:lineRule="exact"/>
        <w:rPr>
          <w:szCs w:val="21"/>
        </w:rPr>
      </w:pPr>
      <w:r>
        <w:rPr>
          <w:rFonts w:hint="eastAsia" w:ascii="宋体"/>
          <w:kern w:val="0"/>
          <w:sz w:val="24"/>
        </w:rPr>
        <w:t xml:space="preserve"> </w:t>
      </w:r>
    </w:p>
    <w:p w14:paraId="7F4B3488">
      <w:pPr>
        <w:pStyle w:val="17"/>
        <w:snapToGrid w:val="0"/>
        <w:spacing w:before="0" w:beforeAutospacing="0" w:after="0" w:afterAutospacing="0" w:line="440" w:lineRule="exact"/>
        <w:jc w:val="both"/>
      </w:pPr>
      <w:r>
        <w:rPr>
          <w:rFonts w:hint="eastAsia" w:ascii="宋体"/>
        </w:rPr>
        <w:t xml:space="preserve"> </w:t>
      </w:r>
    </w:p>
    <w:p w14:paraId="1AA652CC">
      <w:pPr>
        <w:widowControl/>
        <w:jc w:val="center"/>
        <w:rPr>
          <w:szCs w:val="21"/>
        </w:rPr>
      </w:pPr>
      <w:r>
        <w:rPr>
          <w:rFonts w:hint="eastAsia" w:ascii="宋体"/>
          <w:kern w:val="0"/>
          <w:sz w:val="24"/>
        </w:rPr>
        <w:br w:type="page"/>
      </w:r>
      <w:r>
        <w:rPr>
          <w:rFonts w:hint="eastAsia" w:ascii="宋体"/>
          <w:kern w:val="0"/>
          <w:sz w:val="24"/>
        </w:rPr>
        <w:t>第一部分  询价邀请</w:t>
      </w:r>
    </w:p>
    <w:p w14:paraId="24CB3DE2">
      <w:pPr>
        <w:widowControl/>
        <w:jc w:val="center"/>
        <w:rPr>
          <w:szCs w:val="21"/>
        </w:rPr>
      </w:pPr>
      <w:r>
        <w:rPr>
          <w:rFonts w:hint="eastAsia" w:ascii="宋体"/>
          <w:kern w:val="0"/>
          <w:sz w:val="24"/>
        </w:rPr>
        <w:t xml:space="preserve"> </w:t>
      </w:r>
    </w:p>
    <w:p w14:paraId="221993C1">
      <w:pPr>
        <w:spacing w:line="400" w:lineRule="exact"/>
        <w:ind w:firstLine="480" w:firstLineChars="200"/>
        <w:rPr>
          <w:szCs w:val="21"/>
        </w:rPr>
      </w:pPr>
      <w:r>
        <w:rPr>
          <w:rFonts w:hint="eastAsia" w:ascii="宋体"/>
          <w:kern w:val="0"/>
          <w:sz w:val="24"/>
        </w:rPr>
        <w:t>福建广电网络融媒体科技有限责任公司现对厦门市</w:t>
      </w:r>
      <w:r>
        <w:rPr>
          <w:rFonts w:hint="eastAsia" w:ascii="宋体"/>
          <w:kern w:val="0"/>
          <w:sz w:val="24"/>
          <w:lang w:val="en-US" w:eastAsia="zh-CN"/>
        </w:rPr>
        <w:t>某街道办事处</w:t>
      </w:r>
      <w:r>
        <w:rPr>
          <w:rFonts w:hint="eastAsia" w:ascii="宋体"/>
          <w:kern w:val="0"/>
          <w:sz w:val="24"/>
        </w:rPr>
        <w:t>微信公众号运营服务项目</w:t>
      </w:r>
      <w:r>
        <w:rPr>
          <w:rFonts w:hint="eastAsia" w:ascii="宋体"/>
          <w:sz w:val="24"/>
        </w:rPr>
        <w:t>的下述内容进行询价。现欢迎国内合格报价人对该询价服务进行密封报价。</w:t>
      </w:r>
    </w:p>
    <w:p w14:paraId="6DACC000">
      <w:pPr>
        <w:spacing w:line="400" w:lineRule="exact"/>
        <w:ind w:firstLine="480" w:firstLineChars="200"/>
        <w:rPr>
          <w:szCs w:val="21"/>
        </w:rPr>
      </w:pPr>
      <w:r>
        <w:rPr>
          <w:rFonts w:hint="eastAsia" w:ascii="宋体"/>
          <w:sz w:val="24"/>
        </w:rPr>
        <w:t>1.询价内容：详见询价文件第三部分“询价内容及要求”。</w:t>
      </w:r>
    </w:p>
    <w:p w14:paraId="273C9006">
      <w:pPr>
        <w:spacing w:line="400" w:lineRule="exact"/>
        <w:ind w:firstLine="480" w:firstLineChars="200"/>
        <w:rPr>
          <w:szCs w:val="21"/>
        </w:rPr>
      </w:pPr>
      <w:r>
        <w:rPr>
          <w:rFonts w:hint="eastAsia" w:ascii="宋体"/>
          <w:sz w:val="24"/>
        </w:rPr>
        <w:t>2.交货期要求：详见询价内容一览表</w:t>
      </w:r>
    </w:p>
    <w:p w14:paraId="496593B4">
      <w:pPr>
        <w:spacing w:line="400" w:lineRule="exact"/>
        <w:ind w:firstLine="480" w:firstLineChars="200"/>
        <w:rPr>
          <w:szCs w:val="21"/>
        </w:rPr>
      </w:pPr>
      <w:r>
        <w:rPr>
          <w:rFonts w:hint="eastAsia" w:ascii="宋体"/>
          <w:sz w:val="24"/>
        </w:rPr>
        <w:t>3.凡愿意参加报价的报价人请于</w:t>
      </w:r>
      <w:r>
        <w:rPr>
          <w:rFonts w:hint="eastAsia" w:ascii="宋体" w:eastAsia="宋体" w:cs="Times New Roman"/>
          <w:color w:val="auto"/>
          <w:kern w:val="2"/>
          <w:sz w:val="24"/>
          <w:szCs w:val="24"/>
          <w:u w:val="single"/>
          <w:shd w:val="clear" w:color="auto" w:fill="auto"/>
        </w:rPr>
        <w:t>2024</w:t>
      </w:r>
      <w:r>
        <w:rPr>
          <w:rFonts w:hint="eastAsia" w:ascii="宋体" w:eastAsia="宋体" w:cs="Times New Roman"/>
          <w:color w:val="auto"/>
          <w:kern w:val="2"/>
          <w:sz w:val="24"/>
          <w:szCs w:val="24"/>
          <w:shd w:val="clear" w:color="auto" w:fill="auto"/>
        </w:rPr>
        <w:t>年</w:t>
      </w:r>
      <w:r>
        <w:rPr>
          <w:rFonts w:hint="eastAsia" w:ascii="宋体" w:cs="Times New Roman"/>
          <w:kern w:val="2"/>
          <w:sz w:val="24"/>
          <w:szCs w:val="24"/>
          <w:u w:val="single"/>
          <w:shd w:val="clear" w:color="auto" w:fill="auto"/>
          <w:lang w:val="en-US" w:eastAsia="zh-CN"/>
        </w:rPr>
        <w:t>11</w:t>
      </w:r>
      <w:r>
        <w:rPr>
          <w:rFonts w:hint="eastAsia" w:ascii="宋体" w:eastAsia="宋体" w:cs="Times New Roman"/>
          <w:color w:val="auto"/>
          <w:kern w:val="2"/>
          <w:sz w:val="24"/>
          <w:szCs w:val="24"/>
          <w:shd w:val="clear" w:color="auto" w:fill="auto"/>
        </w:rPr>
        <w:t>月</w:t>
      </w:r>
      <w:r>
        <w:rPr>
          <w:rFonts w:hint="eastAsia" w:ascii="宋体" w:cs="Times New Roman"/>
          <w:kern w:val="2"/>
          <w:sz w:val="24"/>
          <w:szCs w:val="24"/>
          <w:u w:val="single"/>
          <w:shd w:val="clear" w:color="auto" w:fill="auto"/>
          <w:lang w:val="en-US" w:eastAsia="zh-CN"/>
        </w:rPr>
        <w:t>26</w:t>
      </w:r>
      <w:r>
        <w:rPr>
          <w:rFonts w:hint="eastAsia" w:ascii="宋体" w:eastAsia="宋体" w:cs="Times New Roman"/>
          <w:color w:val="auto"/>
          <w:kern w:val="2"/>
          <w:sz w:val="24"/>
          <w:szCs w:val="24"/>
          <w:shd w:val="clear" w:color="auto" w:fill="auto"/>
        </w:rPr>
        <w:t>日起至</w:t>
      </w:r>
      <w:r>
        <w:rPr>
          <w:rFonts w:hint="eastAsia" w:ascii="宋体" w:eastAsia="宋体" w:cs="Times New Roman"/>
          <w:color w:val="auto"/>
          <w:kern w:val="2"/>
          <w:sz w:val="24"/>
          <w:szCs w:val="24"/>
          <w:u w:val="none"/>
          <w:shd w:val="clear" w:color="auto" w:fill="auto"/>
        </w:rPr>
        <w:t>2024</w:t>
      </w:r>
      <w:r>
        <w:rPr>
          <w:rFonts w:hint="eastAsia" w:ascii="宋体" w:eastAsia="宋体" w:cs="Times New Roman"/>
          <w:color w:val="auto"/>
          <w:kern w:val="2"/>
          <w:sz w:val="24"/>
          <w:szCs w:val="24"/>
          <w:shd w:val="clear" w:color="auto" w:fill="auto"/>
        </w:rPr>
        <w:t>年</w:t>
      </w:r>
      <w:r>
        <w:rPr>
          <w:rFonts w:hint="eastAsia" w:ascii="宋体" w:cs="Times New Roman"/>
          <w:kern w:val="2"/>
          <w:sz w:val="24"/>
          <w:szCs w:val="24"/>
          <w:u w:val="single"/>
          <w:shd w:val="clear" w:color="auto" w:fill="auto"/>
          <w:lang w:val="en-US" w:eastAsia="zh-CN"/>
        </w:rPr>
        <w:t>11</w:t>
      </w:r>
      <w:r>
        <w:rPr>
          <w:rFonts w:hint="eastAsia" w:ascii="宋体" w:eastAsia="宋体" w:cs="Times New Roman"/>
          <w:color w:val="auto"/>
          <w:kern w:val="2"/>
          <w:sz w:val="24"/>
          <w:szCs w:val="24"/>
          <w:shd w:val="clear" w:color="auto" w:fill="auto"/>
        </w:rPr>
        <w:t>月</w:t>
      </w:r>
      <w:r>
        <w:rPr>
          <w:rFonts w:hint="eastAsia" w:ascii="宋体" w:cs="Times New Roman"/>
          <w:kern w:val="2"/>
          <w:sz w:val="24"/>
          <w:szCs w:val="24"/>
          <w:u w:val="single"/>
          <w:shd w:val="clear" w:color="auto" w:fill="auto"/>
          <w:lang w:val="en-US" w:eastAsia="zh-CN"/>
        </w:rPr>
        <w:t>27</w:t>
      </w:r>
      <w:r>
        <w:rPr>
          <w:rFonts w:hint="eastAsia" w:ascii="宋体" w:eastAsia="宋体" w:cs="Times New Roman"/>
          <w:color w:val="auto"/>
          <w:kern w:val="2"/>
          <w:sz w:val="24"/>
          <w:szCs w:val="24"/>
          <w:shd w:val="clear" w:color="auto" w:fill="auto"/>
        </w:rPr>
        <w:t>日</w:t>
      </w:r>
      <w:r>
        <w:rPr>
          <w:rFonts w:hint="eastAsia" w:ascii="宋体" w:cs="Times New Roman"/>
          <w:color w:val="auto"/>
          <w:kern w:val="2"/>
          <w:sz w:val="24"/>
          <w:szCs w:val="24"/>
          <w:shd w:val="clear" w:color="auto" w:fill="auto"/>
          <w:lang w:val="en-US" w:eastAsia="zh-CN"/>
        </w:rPr>
        <w:t>下</w:t>
      </w:r>
      <w:r>
        <w:rPr>
          <w:rFonts w:hint="eastAsia" w:ascii="宋体" w:eastAsia="宋体" w:cs="Times New Roman"/>
          <w:color w:val="auto"/>
          <w:kern w:val="2"/>
          <w:sz w:val="24"/>
          <w:szCs w:val="24"/>
          <w:shd w:val="clear" w:color="auto" w:fill="auto"/>
        </w:rPr>
        <w:t>午</w:t>
      </w:r>
      <w:r>
        <w:rPr>
          <w:rFonts w:hint="eastAsia" w:ascii="宋体" w:cs="Times New Roman"/>
          <w:kern w:val="2"/>
          <w:sz w:val="24"/>
          <w:szCs w:val="24"/>
          <w:u w:val="single"/>
          <w:shd w:val="clear" w:color="auto" w:fill="auto"/>
          <w:lang w:val="en-US" w:eastAsia="zh-CN"/>
        </w:rPr>
        <w:t>5</w:t>
      </w:r>
      <w:r>
        <w:rPr>
          <w:rFonts w:hint="eastAsia" w:ascii="宋体" w:eastAsia="宋体" w:cs="Times New Roman"/>
          <w:color w:val="auto"/>
          <w:kern w:val="2"/>
          <w:sz w:val="24"/>
          <w:szCs w:val="24"/>
          <w:u w:val="single"/>
          <w:shd w:val="clear" w:color="auto" w:fill="auto"/>
        </w:rPr>
        <w:t>:00</w:t>
      </w:r>
      <w:r>
        <w:rPr>
          <w:rFonts w:hint="eastAsia" w:ascii="宋体" w:eastAsia="宋体" w:cs="Times New Roman"/>
          <w:color w:val="auto"/>
          <w:kern w:val="2"/>
          <w:sz w:val="24"/>
          <w:szCs w:val="24"/>
          <w:shd w:val="clear" w:color="auto" w:fill="auto"/>
        </w:rPr>
        <w:t>止</w:t>
      </w:r>
      <w:r>
        <w:rPr>
          <w:rFonts w:hint="eastAsia" w:ascii="宋体" w:eastAsia="宋体" w:cs="宋体"/>
          <w:color w:val="464646"/>
          <w:kern w:val="0"/>
          <w:sz w:val="24"/>
          <w:szCs w:val="24"/>
          <w:shd w:val="clear" w:color="auto" w:fill="FFFFFF"/>
        </w:rPr>
        <w:t>，请有意向报名的公司在该时间前将报名信息发送至电子邮箱：</w:t>
      </w:r>
      <w:r>
        <w:rPr>
          <w:rFonts w:hint="eastAsia" w:ascii="宋体" w:cs="仿宋_GB2312"/>
          <w:sz w:val="24"/>
          <w:lang w:val="en-US" w:eastAsia="zh-CN"/>
        </w:rPr>
        <w:t>258375508@qq.com</w:t>
      </w:r>
      <w:r>
        <w:rPr>
          <w:rFonts w:hint="eastAsia" w:ascii="宋体" w:eastAsia="宋体" w:cs="宋体"/>
          <w:color w:val="464646"/>
          <w:kern w:val="0"/>
          <w:sz w:val="24"/>
          <w:szCs w:val="24"/>
          <w:shd w:val="clear" w:color="auto" w:fill="FFFFFF"/>
        </w:rPr>
        <w:t>。</w:t>
      </w:r>
    </w:p>
    <w:p w14:paraId="7FE89A04">
      <w:pPr>
        <w:spacing w:line="440" w:lineRule="exact"/>
        <w:ind w:firstLine="480" w:firstLineChars="200"/>
        <w:rPr>
          <w:szCs w:val="21"/>
        </w:rPr>
      </w:pPr>
      <w:r>
        <w:rPr>
          <w:rFonts w:hint="eastAsia" w:ascii="宋体"/>
          <w:sz w:val="24"/>
        </w:rPr>
        <w:t>4.报价文件应在</w:t>
      </w:r>
      <w:r>
        <w:rPr>
          <w:rFonts w:hint="eastAsia" w:ascii="宋体"/>
          <w:sz w:val="24"/>
          <w:u w:val="single"/>
        </w:rPr>
        <w:t>2024</w:t>
      </w:r>
      <w:r>
        <w:rPr>
          <w:rFonts w:hint="eastAsia" w:ascii="宋体"/>
          <w:sz w:val="24"/>
        </w:rPr>
        <w:t>年</w:t>
      </w:r>
      <w:r>
        <w:rPr>
          <w:rFonts w:hint="eastAsia" w:ascii="宋体"/>
          <w:sz w:val="24"/>
          <w:u w:val="single"/>
          <w:lang w:val="en-US" w:eastAsia="zh-CN"/>
        </w:rPr>
        <w:t>12</w:t>
      </w:r>
      <w:r>
        <w:rPr>
          <w:rFonts w:hint="eastAsia" w:ascii="宋体"/>
          <w:sz w:val="24"/>
        </w:rPr>
        <w:t>月</w:t>
      </w:r>
      <w:r>
        <w:rPr>
          <w:rFonts w:hint="eastAsia" w:ascii="宋体"/>
          <w:sz w:val="24"/>
          <w:u w:val="single"/>
          <w:lang w:val="en-US" w:eastAsia="zh-CN"/>
        </w:rPr>
        <w:t>2</w:t>
      </w:r>
      <w:r>
        <w:rPr>
          <w:rFonts w:hint="eastAsia" w:ascii="宋体"/>
          <w:sz w:val="24"/>
        </w:rPr>
        <w:t>日</w:t>
      </w:r>
      <w:r>
        <w:rPr>
          <w:rFonts w:hint="eastAsia" w:ascii="宋体"/>
          <w:spacing w:val="-8"/>
          <w:sz w:val="24"/>
          <w:lang w:val="en-US" w:eastAsia="zh-CN"/>
        </w:rPr>
        <w:t>上</w:t>
      </w:r>
      <w:r>
        <w:rPr>
          <w:rFonts w:hint="eastAsia" w:ascii="宋体"/>
          <w:sz w:val="24"/>
        </w:rPr>
        <w:t>午</w:t>
      </w:r>
      <w:r>
        <w:rPr>
          <w:rFonts w:hint="eastAsia" w:ascii="宋体"/>
          <w:sz w:val="24"/>
          <w:u w:val="single"/>
          <w:lang w:val="en-US" w:eastAsia="zh-CN"/>
        </w:rPr>
        <w:t>11</w:t>
      </w:r>
      <w:r>
        <w:rPr>
          <w:rFonts w:hint="eastAsia" w:ascii="宋体"/>
          <w:sz w:val="24"/>
          <w:u w:val="single"/>
        </w:rPr>
        <w:t>:</w:t>
      </w:r>
      <w:r>
        <w:rPr>
          <w:rFonts w:hint="eastAsia" w:ascii="宋体"/>
          <w:sz w:val="24"/>
          <w:u w:val="single"/>
          <w:lang w:val="en-US" w:eastAsia="zh-CN"/>
        </w:rPr>
        <w:t>0</w:t>
      </w:r>
      <w:r>
        <w:rPr>
          <w:rFonts w:hint="eastAsia" w:ascii="宋体"/>
          <w:sz w:val="24"/>
          <w:u w:val="single"/>
        </w:rPr>
        <w:t>0</w:t>
      </w:r>
      <w:r>
        <w:rPr>
          <w:rFonts w:hint="eastAsia" w:ascii="宋体"/>
          <w:spacing w:val="-8"/>
          <w:sz w:val="24"/>
        </w:rPr>
        <w:t xml:space="preserve">（北京时间）前送至地址： </w:t>
      </w:r>
      <w:r>
        <w:rPr>
          <w:rFonts w:hint="eastAsia" w:ascii="宋体" w:eastAsia="宋体"/>
          <w:b w:val="0"/>
          <w:bCs w:val="0"/>
          <w:caps w:val="0"/>
          <w:smallCaps w:val="0"/>
          <w:vanish w:val="0"/>
          <w:spacing w:val="-8"/>
          <w:kern w:val="2"/>
          <w:sz w:val="24"/>
          <w:szCs w:val="24"/>
        </w:rPr>
        <w:t>福州市闽侯县上街镇科技东路1号中国冶金地质B楼10层会议室</w:t>
      </w:r>
      <w:r>
        <w:rPr>
          <w:rFonts w:hint="eastAsia" w:ascii="宋体"/>
          <w:spacing w:val="-8"/>
          <w:sz w:val="24"/>
        </w:rPr>
        <w:t>，逾期收到或不符合规定的报价文件恕不接受。</w:t>
      </w:r>
    </w:p>
    <w:p w14:paraId="63DDC1BE">
      <w:pPr>
        <w:spacing w:line="440" w:lineRule="exact"/>
        <w:rPr>
          <w:szCs w:val="21"/>
        </w:rPr>
      </w:pPr>
      <w:r>
        <w:rPr>
          <w:rFonts w:hint="eastAsia" w:ascii="宋体"/>
          <w:sz w:val="24"/>
        </w:rPr>
        <w:t xml:space="preserve">    </w:t>
      </w:r>
    </w:p>
    <w:p w14:paraId="78ECF542">
      <w:pPr>
        <w:spacing w:line="400" w:lineRule="exact"/>
        <w:rPr>
          <w:szCs w:val="21"/>
        </w:rPr>
      </w:pPr>
      <w:r>
        <w:rPr>
          <w:rFonts w:hint="eastAsia" w:ascii="宋体"/>
          <w:sz w:val="24"/>
        </w:rPr>
        <w:t xml:space="preserve"> </w:t>
      </w:r>
    </w:p>
    <w:p w14:paraId="3AD0467B">
      <w:pPr>
        <w:spacing w:line="400" w:lineRule="exact"/>
        <w:ind w:firstLine="480" w:firstLineChars="200"/>
        <w:rPr>
          <w:szCs w:val="21"/>
        </w:rPr>
      </w:pPr>
      <w:r>
        <w:rPr>
          <w:rFonts w:hint="eastAsia" w:ascii="宋体" w:cs="仿宋_GB2312"/>
          <w:bCs/>
          <w:sz w:val="24"/>
        </w:rPr>
        <w:t>采购单位：福建广电网络融媒体科技有限责任公司</w:t>
      </w:r>
    </w:p>
    <w:p w14:paraId="5699A22B">
      <w:pPr>
        <w:spacing w:line="400" w:lineRule="exact"/>
        <w:ind w:firstLine="480" w:firstLineChars="200"/>
        <w:rPr>
          <w:rFonts w:hint="eastAsia" w:eastAsia="宋体"/>
          <w:szCs w:val="21"/>
          <w:lang w:eastAsia="zh-CN"/>
        </w:rPr>
      </w:pPr>
      <w:r>
        <w:rPr>
          <w:rFonts w:hint="eastAsia" w:ascii="宋体" w:cs="仿宋_GB2312"/>
          <w:sz w:val="24"/>
        </w:rPr>
        <w:t>联 系 人：</w:t>
      </w:r>
      <w:r>
        <w:rPr>
          <w:rFonts w:hint="eastAsia" w:ascii="宋体" w:cs="仿宋_GB2312"/>
          <w:sz w:val="24"/>
          <w:lang w:val="en-US" w:eastAsia="zh-CN"/>
        </w:rPr>
        <w:t xml:space="preserve">简敏    </w:t>
      </w:r>
    </w:p>
    <w:p w14:paraId="0929AA24">
      <w:pPr>
        <w:spacing w:line="400" w:lineRule="exact"/>
        <w:ind w:firstLine="480" w:firstLineChars="200"/>
        <w:rPr>
          <w:rFonts w:ascii="宋体" w:eastAsia="宋体" w:cs="仿宋_GB2312"/>
          <w:sz w:val="24"/>
          <w:lang w:val="en-US" w:eastAsia="zh-CN"/>
        </w:rPr>
      </w:pPr>
      <w:r>
        <w:rPr>
          <w:rFonts w:hint="eastAsia" w:ascii="宋体" w:cs="仿宋_GB2312"/>
          <w:sz w:val="24"/>
        </w:rPr>
        <w:t>电话：</w:t>
      </w:r>
      <w:r>
        <w:rPr>
          <w:rFonts w:hint="eastAsia" w:ascii="宋体" w:cs="仿宋_GB2312"/>
          <w:sz w:val="24"/>
          <w:lang w:val="en-US" w:eastAsia="zh-CN"/>
        </w:rPr>
        <w:t>15005916936</w:t>
      </w:r>
    </w:p>
    <w:p w14:paraId="3BB059C3">
      <w:pPr>
        <w:spacing w:line="400" w:lineRule="exact"/>
        <w:ind w:firstLine="480" w:firstLineChars="200"/>
        <w:rPr>
          <w:rFonts w:eastAsia="宋体"/>
          <w:szCs w:val="21"/>
          <w:lang w:val="en-US" w:eastAsia="zh-CN"/>
        </w:rPr>
      </w:pPr>
      <w:r>
        <w:rPr>
          <w:rFonts w:hint="eastAsia" w:ascii="宋体" w:cs="仿宋_GB2312"/>
          <w:sz w:val="24"/>
        </w:rPr>
        <w:t>邮箱：</w:t>
      </w:r>
      <w:r>
        <w:rPr>
          <w:rFonts w:hint="eastAsia" w:ascii="宋体" w:cs="仿宋_GB2312"/>
          <w:sz w:val="24"/>
          <w:lang w:val="en-US" w:eastAsia="zh-CN"/>
        </w:rPr>
        <w:t>258375508@qq.com</w:t>
      </w:r>
    </w:p>
    <w:p w14:paraId="0E297B2A">
      <w:pPr>
        <w:spacing w:line="400" w:lineRule="exact"/>
        <w:ind w:firstLine="480" w:firstLineChars="200"/>
        <w:rPr>
          <w:rFonts w:ascii="宋体" w:cs="仿宋_GB2312"/>
          <w:sz w:val="24"/>
        </w:rPr>
      </w:pPr>
      <w:r>
        <w:rPr>
          <w:rFonts w:hint="eastAsia" w:ascii="宋体" w:cs="仿宋_GB2312"/>
          <w:sz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14:paraId="4A852188">
      <w:pPr>
        <w:spacing w:line="400" w:lineRule="exact"/>
        <w:ind w:firstLine="480" w:firstLineChars="200"/>
        <w:rPr>
          <w:rFonts w:hint="eastAsia" w:eastAsia="宋体"/>
          <w:szCs w:val="21"/>
          <w:lang w:eastAsia="zh-CN"/>
        </w:rPr>
      </w:pPr>
      <w:r>
        <w:rPr>
          <w:rFonts w:hint="eastAsia" w:ascii="宋体" w:cs="仿宋_GB2312"/>
          <w:sz w:val="24"/>
        </w:rPr>
        <w:t>邮编：</w:t>
      </w:r>
      <w:r>
        <w:rPr>
          <w:rFonts w:hint="eastAsia" w:ascii="宋体" w:eastAsia="宋体" w:cs="仿宋_GB2312"/>
          <w:b w:val="0"/>
          <w:bCs w:val="0"/>
          <w:caps w:val="0"/>
          <w:smallCaps w:val="0"/>
          <w:vanish w:val="0"/>
          <w:kern w:val="2"/>
          <w:sz w:val="24"/>
          <w:szCs w:val="24"/>
        </w:rPr>
        <w:t>35000</w:t>
      </w:r>
      <w:r>
        <w:rPr>
          <w:rFonts w:hint="eastAsia" w:ascii="宋体" w:eastAsia="宋体" w:cs="仿宋_GB2312"/>
          <w:b w:val="0"/>
          <w:bCs w:val="0"/>
          <w:caps w:val="0"/>
          <w:smallCaps w:val="0"/>
          <w:vanish w:val="0"/>
          <w:kern w:val="2"/>
          <w:sz w:val="24"/>
          <w:szCs w:val="24"/>
          <w:lang w:val="en-US" w:eastAsia="zh-CN"/>
        </w:rPr>
        <w:t>0</w:t>
      </w:r>
    </w:p>
    <w:p w14:paraId="5CF00BCC">
      <w:pPr>
        <w:spacing w:line="440" w:lineRule="exact"/>
        <w:ind w:left="194" w:hanging="194" w:hangingChars="81"/>
        <w:rPr>
          <w:szCs w:val="21"/>
        </w:rPr>
      </w:pPr>
      <w:r>
        <w:rPr>
          <w:rFonts w:hint="eastAsia" w:ascii="宋体"/>
          <w:sz w:val="24"/>
        </w:rPr>
        <w:t xml:space="preserve"> </w:t>
      </w:r>
    </w:p>
    <w:p w14:paraId="2830D966">
      <w:pPr>
        <w:widowControl/>
        <w:spacing w:line="440" w:lineRule="exact"/>
        <w:jc w:val="left"/>
        <w:rPr>
          <w:rFonts w:ascii="宋体"/>
          <w:sz w:val="24"/>
        </w:rPr>
      </w:pPr>
    </w:p>
    <w:p w14:paraId="4AEF092E">
      <w:pPr>
        <w:widowControl/>
        <w:spacing w:line="440" w:lineRule="exact"/>
        <w:jc w:val="left"/>
        <w:rPr>
          <w:szCs w:val="21"/>
        </w:rPr>
      </w:pPr>
      <w:r>
        <w:rPr>
          <w:rFonts w:hint="eastAsia" w:ascii="宋体"/>
          <w:sz w:val="24"/>
        </w:rPr>
        <w:t>附：询价内容一览表</w:t>
      </w:r>
    </w:p>
    <w:p w14:paraId="36A78C0B">
      <w:pPr>
        <w:widowControl/>
        <w:spacing w:line="440" w:lineRule="exact"/>
        <w:jc w:val="left"/>
        <w:rPr>
          <w:szCs w:val="21"/>
        </w:rPr>
      </w:pPr>
      <w:r>
        <w:rPr>
          <w:rFonts w:hint="eastAsia" w:ascii="宋体"/>
          <w:sz w:val="24"/>
        </w:rPr>
        <w:br w:type="page"/>
      </w:r>
      <w:r>
        <w:rPr>
          <w:rFonts w:hint="eastAsia" w:ascii="宋体"/>
          <w:sz w:val="24"/>
        </w:rPr>
        <w:t xml:space="preserve">附：                       </w:t>
      </w:r>
      <w:r>
        <w:rPr>
          <w:rFonts w:hint="eastAsia" w:ascii="宋体"/>
          <w:b/>
          <w:sz w:val="32"/>
          <w:szCs w:val="32"/>
        </w:rPr>
        <w:t>询价内容一览表</w:t>
      </w:r>
    </w:p>
    <w:p w14:paraId="0B3DB809">
      <w:pPr>
        <w:pStyle w:val="10"/>
        <w:spacing w:line="420" w:lineRule="exact"/>
      </w:pPr>
      <w:r>
        <w:rPr>
          <w:rFonts w:hint="eastAsia"/>
        </w:rPr>
        <w:t xml:space="preserve"> </w:t>
      </w:r>
    </w:p>
    <w:p w14:paraId="2B56FF2D">
      <w:pPr>
        <w:spacing w:line="420" w:lineRule="exact"/>
        <w:jc w:val="left"/>
        <w:rPr>
          <w:szCs w:val="21"/>
        </w:rPr>
      </w:pPr>
      <w:r>
        <w:rPr>
          <w:rFonts w:hint="eastAsia" w:ascii="宋体"/>
          <w:szCs w:val="21"/>
        </w:rPr>
        <w:t>项目名称：</w:t>
      </w:r>
      <w:r>
        <w:rPr>
          <w:rFonts w:hint="eastAsia" w:ascii="宋体"/>
          <w:szCs w:val="21"/>
          <w:u w:val="single"/>
        </w:rPr>
        <w:t>厦门市</w:t>
      </w:r>
      <w:r>
        <w:rPr>
          <w:rFonts w:hint="eastAsia" w:ascii="宋体"/>
          <w:szCs w:val="21"/>
          <w:u w:val="single"/>
          <w:lang w:val="en-US" w:eastAsia="zh-CN"/>
        </w:rPr>
        <w:t>某街道办事处</w:t>
      </w:r>
      <w:r>
        <w:rPr>
          <w:rFonts w:hint="eastAsia" w:ascii="宋体"/>
          <w:szCs w:val="21"/>
          <w:u w:val="single"/>
        </w:rPr>
        <w:t>微信公众号代运营服务项目</w:t>
      </w:r>
    </w:p>
    <w:p w14:paraId="08F96BA6">
      <w:pPr>
        <w:pStyle w:val="17"/>
        <w:widowControl/>
        <w:spacing w:before="75" w:beforeAutospacing="0" w:after="75" w:afterAutospacing="0"/>
      </w:pPr>
      <w:r>
        <w:rPr>
          <w:rFonts w:ascii="Courier New" w:hAnsi="Courier New"/>
          <w:u w:val="single"/>
        </w:rPr>
        <w:t xml:space="preserve"> </w:t>
      </w:r>
    </w:p>
    <w:tbl>
      <w:tblPr>
        <w:tblStyle w:val="18"/>
        <w:tblW w:w="875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8"/>
        <w:gridCol w:w="2490"/>
        <w:gridCol w:w="900"/>
        <w:gridCol w:w="1222"/>
        <w:gridCol w:w="2063"/>
        <w:gridCol w:w="1082"/>
      </w:tblGrid>
      <w:tr w14:paraId="3DE946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6" w:hRule="atLeast"/>
        </w:trPr>
        <w:tc>
          <w:tcPr>
            <w:tcW w:w="998" w:type="dxa"/>
            <w:tcBorders>
              <w:top w:val="single" w:color="auto" w:sz="8" w:space="0"/>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35997E00">
            <w:pPr>
              <w:widowControl/>
              <w:spacing w:before="75" w:after="330" w:line="360" w:lineRule="atLeast"/>
              <w:jc w:val="left"/>
              <w:textAlignment w:val="baseline"/>
              <w:rPr>
                <w:szCs w:val="21"/>
              </w:rPr>
            </w:pPr>
            <w:r>
              <w:rPr>
                <w:rFonts w:hint="eastAsia" w:ascii="微软雅黑" w:eastAsia="微软雅黑"/>
                <w:b/>
                <w:kern w:val="0"/>
                <w:szCs w:val="21"/>
              </w:rPr>
              <w:t>合同包</w:t>
            </w:r>
          </w:p>
        </w:tc>
        <w:tc>
          <w:tcPr>
            <w:tcW w:w="249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3A7A7139">
            <w:pPr>
              <w:widowControl/>
              <w:spacing w:before="75" w:after="330" w:line="360" w:lineRule="atLeast"/>
              <w:ind w:firstLine="480"/>
              <w:jc w:val="left"/>
              <w:textAlignment w:val="baseline"/>
              <w:rPr>
                <w:szCs w:val="21"/>
              </w:rPr>
            </w:pPr>
            <w:r>
              <w:rPr>
                <w:rFonts w:hint="eastAsia" w:ascii="微软雅黑" w:eastAsia="微软雅黑"/>
                <w:b/>
                <w:kern w:val="0"/>
                <w:szCs w:val="21"/>
              </w:rPr>
              <w:t>项目名称</w:t>
            </w:r>
          </w:p>
        </w:tc>
        <w:tc>
          <w:tcPr>
            <w:tcW w:w="90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0E8B8841">
            <w:pPr>
              <w:widowControl/>
              <w:spacing w:before="75" w:after="330" w:line="360" w:lineRule="atLeast"/>
              <w:jc w:val="left"/>
              <w:textAlignment w:val="baseline"/>
              <w:rPr>
                <w:szCs w:val="21"/>
              </w:rPr>
            </w:pPr>
            <w:r>
              <w:rPr>
                <w:rFonts w:hint="eastAsia" w:ascii="微软雅黑" w:eastAsia="微软雅黑"/>
                <w:b/>
                <w:kern w:val="0"/>
                <w:szCs w:val="21"/>
              </w:rPr>
              <w:t>数量</w:t>
            </w:r>
          </w:p>
        </w:tc>
        <w:tc>
          <w:tcPr>
            <w:tcW w:w="122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28485D7F">
            <w:pPr>
              <w:widowControl/>
              <w:spacing w:before="75" w:after="330" w:line="360" w:lineRule="atLeast"/>
              <w:jc w:val="left"/>
              <w:textAlignment w:val="baseline"/>
              <w:rPr>
                <w:szCs w:val="21"/>
              </w:rPr>
            </w:pPr>
            <w:r>
              <w:rPr>
                <w:rFonts w:hint="eastAsia" w:ascii="微软雅黑" w:eastAsia="微软雅黑"/>
                <w:b/>
                <w:kern w:val="0"/>
                <w:szCs w:val="21"/>
              </w:rPr>
              <w:t>最高限价</w:t>
            </w:r>
          </w:p>
        </w:tc>
        <w:tc>
          <w:tcPr>
            <w:tcW w:w="2063"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1CA87998">
            <w:pPr>
              <w:widowControl/>
              <w:spacing w:before="75" w:after="330" w:line="360" w:lineRule="atLeast"/>
              <w:jc w:val="left"/>
              <w:textAlignment w:val="baseline"/>
              <w:rPr>
                <w:szCs w:val="21"/>
              </w:rPr>
            </w:pPr>
            <w:r>
              <w:rPr>
                <w:rFonts w:hint="eastAsia" w:ascii="微软雅黑" w:eastAsia="微软雅黑"/>
                <w:b/>
                <w:kern w:val="0"/>
                <w:szCs w:val="21"/>
              </w:rPr>
              <w:t>询价要求及规格</w:t>
            </w:r>
          </w:p>
        </w:tc>
        <w:tc>
          <w:tcPr>
            <w:tcW w:w="108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04989A99">
            <w:pPr>
              <w:widowControl/>
              <w:spacing w:before="75" w:after="330" w:line="360" w:lineRule="atLeast"/>
              <w:jc w:val="left"/>
              <w:textAlignment w:val="baseline"/>
              <w:rPr>
                <w:szCs w:val="21"/>
              </w:rPr>
            </w:pPr>
            <w:r>
              <w:rPr>
                <w:rFonts w:hint="eastAsia" w:ascii="微软雅黑" w:eastAsia="微软雅黑"/>
                <w:b/>
                <w:kern w:val="0"/>
                <w:szCs w:val="21"/>
              </w:rPr>
              <w:t>服务期</w:t>
            </w:r>
          </w:p>
        </w:tc>
      </w:tr>
      <w:tr w14:paraId="100D86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61" w:hRule="atLeast"/>
        </w:trPr>
        <w:tc>
          <w:tcPr>
            <w:tcW w:w="998" w:type="dxa"/>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71E6A1C6">
            <w:pPr>
              <w:widowControl/>
              <w:spacing w:before="75" w:after="330" w:line="360" w:lineRule="atLeast"/>
              <w:jc w:val="center"/>
              <w:textAlignment w:val="baseline"/>
              <w:rPr>
                <w:szCs w:val="21"/>
              </w:rPr>
            </w:pPr>
            <w:r>
              <w:rPr>
                <w:rFonts w:hint="eastAsia" w:ascii="微软雅黑" w:eastAsia="微软雅黑"/>
                <w:kern w:val="0"/>
                <w:szCs w:val="21"/>
              </w:rPr>
              <w:t>1</w:t>
            </w:r>
          </w:p>
        </w:tc>
        <w:tc>
          <w:tcPr>
            <w:tcW w:w="249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2C96EBCA">
            <w:pPr>
              <w:widowControl/>
              <w:spacing w:before="75" w:after="330" w:line="360" w:lineRule="atLeast"/>
              <w:jc w:val="left"/>
              <w:textAlignment w:val="baseline"/>
              <w:rPr>
                <w:rFonts w:eastAsia="微软雅黑"/>
                <w:szCs w:val="21"/>
              </w:rPr>
            </w:pPr>
            <w:r>
              <w:rPr>
                <w:rFonts w:hint="eastAsia" w:ascii="微软雅黑" w:eastAsia="微软雅黑"/>
                <w:kern w:val="0"/>
                <w:szCs w:val="21"/>
              </w:rPr>
              <w:t>厦门市</w:t>
            </w:r>
            <w:r>
              <w:rPr>
                <w:rFonts w:hint="eastAsia" w:ascii="微软雅黑" w:eastAsia="微软雅黑"/>
                <w:kern w:val="0"/>
                <w:szCs w:val="21"/>
                <w:lang w:val="en-US" w:eastAsia="zh-CN"/>
              </w:rPr>
              <w:t>某街道办事处</w:t>
            </w:r>
            <w:r>
              <w:rPr>
                <w:rFonts w:hint="eastAsia" w:ascii="微软雅黑" w:eastAsia="微软雅黑"/>
                <w:kern w:val="0"/>
                <w:szCs w:val="21"/>
              </w:rPr>
              <w:t>微信公众号代运营服务项目</w:t>
            </w:r>
          </w:p>
        </w:tc>
        <w:tc>
          <w:tcPr>
            <w:tcW w:w="90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7DE0D1D3">
            <w:pPr>
              <w:widowControl/>
              <w:spacing w:before="75" w:after="330" w:line="360" w:lineRule="atLeast"/>
              <w:jc w:val="left"/>
              <w:textAlignment w:val="baseline"/>
              <w:rPr>
                <w:szCs w:val="21"/>
              </w:rPr>
            </w:pPr>
            <w:r>
              <w:rPr>
                <w:rFonts w:hint="eastAsia" w:ascii="微软雅黑" w:eastAsia="微软雅黑"/>
                <w:kern w:val="0"/>
                <w:szCs w:val="21"/>
              </w:rPr>
              <w:t>1项</w:t>
            </w:r>
          </w:p>
        </w:tc>
        <w:tc>
          <w:tcPr>
            <w:tcW w:w="122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50D6C925">
            <w:pPr>
              <w:widowControl/>
              <w:spacing w:before="75" w:after="330" w:line="360" w:lineRule="atLeast"/>
              <w:jc w:val="left"/>
              <w:textAlignment w:val="baseline"/>
              <w:rPr>
                <w:rFonts w:hint="eastAsia" w:ascii="微软雅黑" w:eastAsia="微软雅黑"/>
                <w:kern w:val="0"/>
                <w:szCs w:val="21"/>
                <w:u w:val="none"/>
              </w:rPr>
            </w:pPr>
            <w:r>
              <w:rPr>
                <w:rFonts w:hint="eastAsia" w:ascii="微软雅黑" w:eastAsia="微软雅黑"/>
                <w:kern w:val="0"/>
                <w:szCs w:val="21"/>
                <w:u w:val="none"/>
                <w:lang w:val="en-US" w:eastAsia="zh-CN"/>
              </w:rPr>
              <w:t>30.6</w:t>
            </w:r>
            <w:r>
              <w:rPr>
                <w:rFonts w:hint="eastAsia" w:ascii="微软雅黑" w:eastAsia="微软雅黑"/>
                <w:kern w:val="0"/>
                <w:szCs w:val="21"/>
                <w:u w:val="none"/>
              </w:rPr>
              <w:t>万元</w:t>
            </w:r>
          </w:p>
        </w:tc>
        <w:tc>
          <w:tcPr>
            <w:tcW w:w="2063"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0FA92B74">
            <w:pPr>
              <w:widowControl/>
              <w:spacing w:before="75" w:after="330" w:line="360" w:lineRule="atLeast"/>
              <w:jc w:val="left"/>
              <w:textAlignment w:val="baseline"/>
              <w:rPr>
                <w:rFonts w:hint="eastAsia" w:ascii="微软雅黑" w:eastAsia="微软雅黑"/>
                <w:kern w:val="0"/>
                <w:szCs w:val="21"/>
                <w:u w:val="none"/>
              </w:rPr>
            </w:pPr>
            <w:r>
              <w:rPr>
                <w:rFonts w:hint="eastAsia" w:ascii="微软雅黑" w:eastAsia="微软雅黑"/>
                <w:kern w:val="0"/>
                <w:szCs w:val="21"/>
                <w:u w:val="none"/>
              </w:rPr>
              <w:t>详见询价文件第三部分询价内容及要求</w:t>
            </w:r>
          </w:p>
        </w:tc>
        <w:tc>
          <w:tcPr>
            <w:tcW w:w="108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41D9EAA3">
            <w:pPr>
              <w:widowControl/>
              <w:spacing w:before="75" w:after="330" w:line="360" w:lineRule="atLeast"/>
              <w:jc w:val="left"/>
              <w:textAlignment w:val="baseline"/>
              <w:rPr>
                <w:rFonts w:hint="eastAsia" w:ascii="微软雅黑" w:eastAsia="微软雅黑"/>
                <w:kern w:val="0"/>
                <w:szCs w:val="21"/>
                <w:u w:val="none"/>
                <w:lang w:val="en-US" w:eastAsia="zh-CN"/>
              </w:rPr>
            </w:pPr>
            <w:r>
              <w:rPr>
                <w:rFonts w:hint="eastAsia" w:ascii="微软雅黑" w:eastAsia="微软雅黑"/>
                <w:kern w:val="0"/>
                <w:szCs w:val="21"/>
                <w:u w:val="none"/>
                <w:lang w:val="en-US" w:eastAsia="zh-CN"/>
              </w:rPr>
              <w:t>一年</w:t>
            </w:r>
          </w:p>
        </w:tc>
      </w:tr>
      <w:tr w14:paraId="63C6E4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03" w:hRule="atLeast"/>
        </w:trPr>
        <w:tc>
          <w:tcPr>
            <w:tcW w:w="8755" w:type="dxa"/>
            <w:gridSpan w:val="6"/>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22472885">
            <w:pPr>
              <w:pStyle w:val="23"/>
              <w:spacing w:line="360" w:lineRule="exact"/>
              <w:rPr>
                <w:rFonts w:hint="eastAsia" w:ascii="微软雅黑" w:eastAsia="微软雅黑"/>
                <w:sz w:val="21"/>
                <w:szCs w:val="21"/>
              </w:rPr>
            </w:pPr>
            <w:r>
              <w:rPr>
                <w:rFonts w:hint="eastAsia" w:ascii="微软雅黑" w:eastAsia="微软雅黑"/>
                <w:sz w:val="21"/>
                <w:szCs w:val="21"/>
              </w:rPr>
              <w:t>付款方式：</w:t>
            </w:r>
            <w:r>
              <w:rPr>
                <w:rFonts w:hint="eastAsia" w:ascii="微软雅黑" w:eastAsia="微软雅黑"/>
                <w:sz w:val="21"/>
                <w:szCs w:val="21"/>
                <w:lang w:val="en-US" w:eastAsia="zh-CN"/>
              </w:rPr>
              <w:t>1.</w:t>
            </w:r>
            <w:r>
              <w:rPr>
                <w:rFonts w:hint="eastAsia" w:ascii="微软雅黑" w:eastAsia="微软雅黑"/>
                <w:sz w:val="21"/>
                <w:szCs w:val="21"/>
              </w:rPr>
              <w:t>合同签订后，成交人在15个工作日内向甲方提供95%合同款的增值税专用发票，甲方在收到成交人提交的发票后30日内支付</w:t>
            </w:r>
            <w:r>
              <w:rPr>
                <w:rFonts w:hint="eastAsia" w:ascii="微软雅黑" w:eastAsia="微软雅黑"/>
                <w:sz w:val="21"/>
                <w:szCs w:val="21"/>
                <w:lang w:eastAsia="zh-CN"/>
              </w:rPr>
              <w:t>；</w:t>
            </w:r>
          </w:p>
          <w:p w14:paraId="3AE79C7B">
            <w:pPr>
              <w:pStyle w:val="23"/>
              <w:spacing w:line="360" w:lineRule="exact"/>
              <w:rPr>
                <w:szCs w:val="21"/>
              </w:rPr>
            </w:pPr>
            <w:r>
              <w:rPr>
                <w:rFonts w:hint="eastAsia" w:ascii="微软雅黑" w:eastAsia="微软雅黑"/>
                <w:sz w:val="21"/>
                <w:szCs w:val="21"/>
              </w:rPr>
              <w:t>2.服务期满一年，成交人向甲方提供结案报告，甲方对服务内容进行验收，验收合格后，成交人在15日内向甲方提供5%合同款的增值税专用发票等相关材料后</w:t>
            </w:r>
            <w:r>
              <w:rPr>
                <w:rFonts w:hint="eastAsia" w:ascii="微软雅黑" w:eastAsia="微软雅黑"/>
                <w:sz w:val="21"/>
                <w:szCs w:val="21"/>
                <w:lang w:eastAsia="zh-CN"/>
              </w:rPr>
              <w:t>，</w:t>
            </w:r>
            <w:r>
              <w:rPr>
                <w:rFonts w:hint="eastAsia" w:ascii="微软雅黑" w:eastAsia="微软雅黑"/>
                <w:sz w:val="21"/>
                <w:szCs w:val="21"/>
              </w:rPr>
              <w:t>甲方支付剩余合同款。</w:t>
            </w:r>
          </w:p>
        </w:tc>
      </w:tr>
    </w:tbl>
    <w:p w14:paraId="5B3D6F24">
      <w:pPr>
        <w:spacing w:line="360" w:lineRule="auto"/>
        <w:rPr>
          <w:szCs w:val="21"/>
        </w:rPr>
      </w:pPr>
      <w:r>
        <w:rPr>
          <w:rFonts w:ascii="Courier New" w:hAnsi="Courier New"/>
          <w:spacing w:val="-6"/>
          <w:sz w:val="24"/>
        </w:rPr>
        <w:t xml:space="preserve"> </w:t>
      </w:r>
    </w:p>
    <w:p w14:paraId="4ECBE0A7">
      <w:pPr>
        <w:spacing w:line="340" w:lineRule="exact"/>
        <w:ind w:firstLine="422" w:firstLineChars="200"/>
        <w:rPr>
          <w:szCs w:val="21"/>
        </w:rPr>
      </w:pPr>
      <w:r>
        <w:rPr>
          <w:rFonts w:hint="eastAsia" w:ascii="宋体"/>
          <w:b/>
          <w:szCs w:val="21"/>
        </w:rPr>
        <w:t>注：</w:t>
      </w:r>
    </w:p>
    <w:p w14:paraId="5B15623C">
      <w:pPr>
        <w:spacing w:line="340" w:lineRule="exact"/>
        <w:ind w:firstLine="422" w:firstLineChars="200"/>
        <w:rPr>
          <w:szCs w:val="21"/>
        </w:rPr>
      </w:pPr>
      <w:r>
        <w:rPr>
          <w:rFonts w:ascii="Courier New" w:hAnsi="Courier New"/>
          <w:b/>
          <w:szCs w:val="21"/>
        </w:rPr>
        <w:t>1</w:t>
      </w:r>
      <w:r>
        <w:rPr>
          <w:rFonts w:hint="eastAsia" w:ascii="宋体"/>
          <w:b/>
          <w:szCs w:val="21"/>
        </w:rPr>
        <w:t>、报价人所报价的设备必须与询价文件中要求产品一致。</w:t>
      </w:r>
    </w:p>
    <w:p w14:paraId="4848D6DE">
      <w:pPr>
        <w:spacing w:line="340" w:lineRule="exact"/>
        <w:ind w:firstLine="422" w:firstLineChars="200"/>
        <w:rPr>
          <w:szCs w:val="21"/>
        </w:rPr>
      </w:pPr>
      <w:r>
        <w:rPr>
          <w:rFonts w:ascii="Courier New" w:hAnsi="Courier New"/>
          <w:b/>
          <w:szCs w:val="21"/>
        </w:rPr>
        <w:t>2</w:t>
      </w:r>
      <w:r>
        <w:rPr>
          <w:rFonts w:hint="eastAsia" w:ascii="宋体"/>
          <w:b/>
          <w:szCs w:val="21"/>
        </w:rPr>
        <w:t>、本项目按合同包进行授标，报价人应对上述合同包的货物和服务进行完整报价，不得仅对同一个合同包中的部分货物或服务进行报价，否则将被视为未实质性响应询价文件要求，其报价将被拒绝。</w:t>
      </w:r>
    </w:p>
    <w:p w14:paraId="1B55937D">
      <w:pPr>
        <w:spacing w:line="340" w:lineRule="exact"/>
        <w:ind w:firstLine="422" w:firstLineChars="200"/>
        <w:rPr>
          <w:szCs w:val="21"/>
        </w:rPr>
      </w:pPr>
      <w:r>
        <w:rPr>
          <w:rFonts w:ascii="Courier New" w:hAnsi="Courier New"/>
          <w:b/>
          <w:szCs w:val="21"/>
        </w:rPr>
        <w:t>3</w:t>
      </w:r>
      <w:r>
        <w:rPr>
          <w:rFonts w:hint="eastAsia" w:ascii="宋体"/>
          <w:b/>
          <w:szCs w:val="21"/>
        </w:rPr>
        <w:t>、报价以人民币为单位，报价人的报价必须包含本项目所要求的所有费用，为到买方指定地点的最终价格。</w:t>
      </w:r>
    </w:p>
    <w:p w14:paraId="48938E85">
      <w:pPr>
        <w:widowControl/>
        <w:jc w:val="center"/>
        <w:rPr>
          <w:szCs w:val="21"/>
        </w:rPr>
      </w:pPr>
      <w:r>
        <w:rPr>
          <w:rFonts w:hint="eastAsia" w:ascii="宋体"/>
          <w:b/>
          <w:szCs w:val="21"/>
        </w:rPr>
        <w:br w:type="page"/>
      </w:r>
      <w:r>
        <w:rPr>
          <w:rFonts w:hint="eastAsia" w:ascii="宋体"/>
          <w:b/>
          <w:bCs/>
          <w:sz w:val="36"/>
          <w:szCs w:val="36"/>
        </w:rPr>
        <w:t>第二部分</w:t>
      </w:r>
      <w:r>
        <w:rPr>
          <w:rFonts w:ascii="Courier New" w:hAnsi="Courier New"/>
          <w:b/>
          <w:bCs/>
          <w:sz w:val="36"/>
          <w:szCs w:val="36"/>
        </w:rPr>
        <w:t xml:space="preserve">  </w:t>
      </w:r>
      <w:r>
        <w:rPr>
          <w:rFonts w:hint="eastAsia" w:ascii="宋体"/>
          <w:b/>
          <w:bCs/>
          <w:sz w:val="36"/>
          <w:szCs w:val="36"/>
        </w:rPr>
        <w:t>报价人须知</w:t>
      </w:r>
    </w:p>
    <w:p w14:paraId="526F0454">
      <w:pPr>
        <w:spacing w:line="440" w:lineRule="exact"/>
        <w:jc w:val="center"/>
        <w:rPr>
          <w:szCs w:val="21"/>
        </w:rPr>
      </w:pPr>
      <w:r>
        <w:rPr>
          <w:rFonts w:hint="eastAsia" w:ascii="宋体"/>
          <w:b/>
          <w:bCs/>
          <w:sz w:val="32"/>
          <w:szCs w:val="32"/>
        </w:rPr>
        <w:t>报价人须知前附表</w:t>
      </w:r>
    </w:p>
    <w:p w14:paraId="73B03FB5">
      <w:pPr>
        <w:spacing w:line="440" w:lineRule="exact"/>
        <w:rPr>
          <w:szCs w:val="21"/>
        </w:rPr>
      </w:pPr>
      <w:r>
        <w:rPr>
          <w:rFonts w:hint="eastAsia" w:ascii="宋体"/>
          <w:sz w:val="24"/>
        </w:rPr>
        <w:t xml:space="preserve"> </w:t>
      </w:r>
    </w:p>
    <w:p w14:paraId="31DAC4B6">
      <w:pPr>
        <w:spacing w:line="440" w:lineRule="exact"/>
        <w:rPr>
          <w:szCs w:val="21"/>
        </w:rPr>
      </w:pPr>
      <w:r>
        <w:rPr>
          <w:rFonts w:hint="eastAsia" w:ascii="宋体"/>
          <w:sz w:val="24"/>
        </w:rPr>
        <w:t>报价人须知前附表是对报价人须知的补充，二者如有矛盾，以前附表为准。</w:t>
      </w:r>
    </w:p>
    <w:tbl>
      <w:tblPr>
        <w:tblStyle w:val="18"/>
        <w:tblW w:w="0" w:type="auto"/>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6C99EB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3CA6B3A0">
            <w:pPr>
              <w:widowControl/>
              <w:spacing w:line="420" w:lineRule="exact"/>
              <w:jc w:val="center"/>
              <w:rPr>
                <w:szCs w:val="21"/>
              </w:rPr>
            </w:pPr>
            <w:r>
              <w:rPr>
                <w:rFonts w:hint="eastAsia" w:ascii="宋体"/>
                <w:sz w:val="24"/>
              </w:rPr>
              <w:t>项号</w:t>
            </w:r>
          </w:p>
        </w:tc>
        <w:tc>
          <w:tcPr>
            <w:tcW w:w="1136" w:type="dxa"/>
            <w:tcBorders>
              <w:top w:val="single" w:color="auto" w:sz="4" w:space="0"/>
              <w:left w:val="nil"/>
              <w:bottom w:val="single" w:color="auto" w:sz="4" w:space="0"/>
              <w:right w:val="single" w:color="auto" w:sz="4" w:space="0"/>
              <w:tl2br w:val="nil"/>
              <w:tr2bl w:val="nil"/>
            </w:tcBorders>
          </w:tcPr>
          <w:p w14:paraId="6000108B">
            <w:pPr>
              <w:widowControl/>
              <w:spacing w:line="420" w:lineRule="exact"/>
              <w:jc w:val="center"/>
              <w:rPr>
                <w:szCs w:val="21"/>
              </w:rPr>
            </w:pPr>
            <w:r>
              <w:rPr>
                <w:rFonts w:hint="eastAsia" w:ascii="宋体"/>
                <w:sz w:val="24"/>
              </w:rPr>
              <w:t>条款号</w:t>
            </w:r>
          </w:p>
        </w:tc>
        <w:tc>
          <w:tcPr>
            <w:tcW w:w="7383" w:type="dxa"/>
            <w:tcBorders>
              <w:top w:val="single" w:color="auto" w:sz="4" w:space="0"/>
              <w:left w:val="nil"/>
              <w:bottom w:val="single" w:color="auto" w:sz="4" w:space="0"/>
              <w:right w:val="single" w:color="auto" w:sz="4" w:space="0"/>
              <w:tl2br w:val="nil"/>
              <w:tr2bl w:val="nil"/>
            </w:tcBorders>
          </w:tcPr>
          <w:p w14:paraId="118C7B24">
            <w:pPr>
              <w:widowControl/>
              <w:spacing w:line="420" w:lineRule="exact"/>
              <w:jc w:val="center"/>
              <w:rPr>
                <w:szCs w:val="21"/>
              </w:rPr>
            </w:pPr>
            <w:r>
              <w:rPr>
                <w:rFonts w:hint="eastAsia" w:ascii="宋体"/>
                <w:sz w:val="24"/>
              </w:rPr>
              <w:t>编列内容</w:t>
            </w:r>
          </w:p>
        </w:tc>
      </w:tr>
      <w:tr w14:paraId="22CE8A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66AFD11">
            <w:pPr>
              <w:widowControl/>
              <w:spacing w:line="420" w:lineRule="exact"/>
              <w:jc w:val="center"/>
              <w:rPr>
                <w:szCs w:val="21"/>
              </w:rPr>
            </w:pPr>
            <w:r>
              <w:rPr>
                <w:rFonts w:hint="eastAsia" w:ascii="宋体"/>
                <w:sz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624C9338">
            <w:pPr>
              <w:widowControl/>
              <w:spacing w:line="420" w:lineRule="exact"/>
              <w:rPr>
                <w:szCs w:val="21"/>
              </w:rPr>
            </w:pPr>
            <w:r>
              <w:rPr>
                <w:rFonts w:hint="eastAsia" w:ascii="宋体"/>
                <w:sz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19107C36">
            <w:pPr>
              <w:widowControl/>
              <w:spacing w:line="420" w:lineRule="exact"/>
              <w:rPr>
                <w:rFonts w:ascii="宋体"/>
                <w:sz w:val="24"/>
              </w:rPr>
            </w:pPr>
            <w:r>
              <w:rPr>
                <w:rFonts w:hint="eastAsia" w:ascii="宋体"/>
                <w:sz w:val="24"/>
              </w:rPr>
              <w:t>项目名称：厦门市</w:t>
            </w:r>
            <w:r>
              <w:rPr>
                <w:rFonts w:hint="eastAsia" w:ascii="宋体"/>
                <w:sz w:val="24"/>
                <w:lang w:val="en-US" w:eastAsia="zh-CN"/>
              </w:rPr>
              <w:t>某街道办事处</w:t>
            </w:r>
            <w:r>
              <w:rPr>
                <w:rFonts w:hint="eastAsia" w:ascii="宋体"/>
                <w:sz w:val="24"/>
              </w:rPr>
              <w:t>微信公众号代运营服务项目</w:t>
            </w:r>
          </w:p>
          <w:p w14:paraId="1355837C">
            <w:pPr>
              <w:widowControl/>
              <w:spacing w:line="420" w:lineRule="exact"/>
              <w:rPr>
                <w:rFonts w:ascii="宋体"/>
                <w:sz w:val="24"/>
              </w:rPr>
            </w:pPr>
            <w:r>
              <w:rPr>
                <w:rFonts w:hint="eastAsia" w:ascii="宋体"/>
                <w:sz w:val="24"/>
              </w:rPr>
              <w:t>买方名称：福建广电网络融媒体科技有限责任公司</w:t>
            </w:r>
          </w:p>
          <w:p w14:paraId="77E05536">
            <w:pPr>
              <w:widowControl/>
              <w:spacing w:line="420" w:lineRule="exact"/>
              <w:rPr>
                <w:rFonts w:ascii="宋体"/>
                <w:sz w:val="24"/>
              </w:rPr>
            </w:pPr>
            <w:r>
              <w:rPr>
                <w:rFonts w:hint="eastAsia" w:ascii="宋体"/>
                <w:sz w:val="24"/>
              </w:rPr>
              <w:t>项目内容：</w:t>
            </w:r>
            <w:r>
              <w:rPr>
                <w:rFonts w:hint="eastAsia" w:ascii="宋体"/>
                <w:color w:val="auto"/>
                <w:sz w:val="24"/>
              </w:rPr>
              <w:t>提供一年微信公众号代运营服务</w:t>
            </w:r>
          </w:p>
        </w:tc>
      </w:tr>
      <w:tr w14:paraId="1BD6E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3E9BC8C">
            <w:pPr>
              <w:widowControl/>
              <w:spacing w:line="420" w:lineRule="exact"/>
              <w:jc w:val="center"/>
              <w:rPr>
                <w:szCs w:val="21"/>
              </w:rPr>
            </w:pPr>
            <w:r>
              <w:rPr>
                <w:rFonts w:hint="eastAsia" w:ascii="宋体"/>
                <w:sz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340384B8">
            <w:pPr>
              <w:widowControl/>
              <w:spacing w:line="420" w:lineRule="exact"/>
              <w:jc w:val="center"/>
              <w:rPr>
                <w:szCs w:val="21"/>
              </w:rPr>
            </w:pPr>
            <w:r>
              <w:rPr>
                <w:rFonts w:hint="eastAsia" w:ascii="宋体"/>
                <w:sz w:val="24"/>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2683D9C2">
            <w:pPr>
              <w:spacing w:line="460" w:lineRule="exact"/>
              <w:rPr>
                <w:szCs w:val="21"/>
              </w:rPr>
            </w:pPr>
            <w:r>
              <w:rPr>
                <w:rFonts w:hint="eastAsia" w:ascii="宋体"/>
                <w:bCs/>
                <w:sz w:val="24"/>
              </w:rPr>
              <w:t>基本资格标准：</w:t>
            </w:r>
          </w:p>
          <w:p w14:paraId="65650CFF">
            <w:pPr>
              <w:widowControl/>
              <w:spacing w:line="480" w:lineRule="atLeast"/>
              <w:jc w:val="left"/>
              <w:rPr>
                <w:rFonts w:hint="eastAsia" w:ascii="宋体"/>
                <w:b w:val="0"/>
                <w:bCs/>
                <w:sz w:val="24"/>
              </w:rPr>
            </w:pPr>
            <w:r>
              <w:rPr>
                <w:rFonts w:hint="eastAsia" w:ascii="宋体"/>
                <w:b w:val="0"/>
                <w:bCs/>
                <w:sz w:val="24"/>
              </w:rPr>
              <w:t>（1）报价人应是具备独立法人资格，有能力提供招标货物及服务，企业注册资金不低于100万元人民币的国内企事业单位（报价应在报价文件中提供合格有效的法人营业执照副本和税务登记证复印件，或三证合一的营业执照副本复印件,并加盖报价人单位公章)。</w:t>
            </w:r>
          </w:p>
          <w:p w14:paraId="23FA0E4C">
            <w:pPr>
              <w:pStyle w:val="17"/>
              <w:spacing w:before="0" w:beforeAutospacing="0" w:after="0" w:afterAutospacing="0" w:line="460" w:lineRule="exact"/>
              <w:jc w:val="both"/>
              <w:rPr>
                <w:b w:val="0"/>
                <w:bCs/>
              </w:rPr>
            </w:pPr>
            <w:r>
              <w:rPr>
                <w:rFonts w:hint="eastAsia" w:ascii="宋体"/>
                <w:b w:val="0"/>
                <w:bCs/>
                <w:sz w:val="24"/>
              </w:rPr>
              <w:t>（2）公司在经营活动中没有重大违法记录，提供近6个月内</w:t>
            </w:r>
            <w:r>
              <w:rPr>
                <w:rFonts w:hint="eastAsia" w:ascii="宋体"/>
                <w:b w:val="0"/>
                <w:bCs/>
                <w:sz w:val="24"/>
                <w:lang w:val="en-US" w:eastAsia="zh-CN"/>
              </w:rPr>
              <w:t>任意</w:t>
            </w:r>
            <w:r>
              <w:rPr>
                <w:rFonts w:hint="eastAsia" w:ascii="宋体"/>
                <w:b w:val="0"/>
                <w:bCs/>
                <w:sz w:val="24"/>
              </w:rPr>
              <w:t>三个月依法缴纳税收和社会保障资金的记录。报价人须在公告期限届满前7日内分别通过“信用中国”网站（www.creditchina.gov.cn）、中国政府采购网（www.ccgp.gov.cn）</w:t>
            </w:r>
            <w:r>
              <w:rPr>
                <w:rFonts w:hint="eastAsia" w:ascii="宋体"/>
                <w:b w:val="0"/>
                <w:bCs/>
                <w:sz w:val="24"/>
                <w:lang w:eastAsia="zh-CN"/>
              </w:rPr>
              <w:t>、</w:t>
            </w:r>
            <w:r>
              <w:rPr>
                <w:rFonts w:hint="eastAsia" w:ascii="宋体"/>
                <w:b w:val="0"/>
                <w:bCs/>
                <w:kern w:val="2"/>
                <w:sz w:val="24"/>
              </w:rPr>
              <w:t>中国执行信息公开网（zxgk.court.gov.cn）</w:t>
            </w:r>
            <w:r>
              <w:rPr>
                <w:rFonts w:hint="eastAsia" w:ascii="宋体"/>
                <w:b w:val="0"/>
                <w:bCs/>
                <w:sz w:val="24"/>
              </w:rPr>
              <w:t>查询并打印相应的信用记录,信用记录中有不良情况，存在履约、实施、交付风险的报价人不允许参与。</w:t>
            </w:r>
          </w:p>
          <w:p w14:paraId="0DDE4E10">
            <w:pPr>
              <w:pStyle w:val="17"/>
              <w:spacing w:before="0" w:beforeAutospacing="0" w:after="0" w:afterAutospacing="0" w:line="460" w:lineRule="exact"/>
              <w:jc w:val="both"/>
              <w:rPr>
                <w:b w:val="0"/>
                <w:bCs/>
              </w:rPr>
            </w:pPr>
            <w:r>
              <w:rPr>
                <w:rFonts w:hint="eastAsia" w:ascii="宋体"/>
                <w:b w:val="0"/>
                <w:bCs/>
                <w:kern w:val="2"/>
              </w:rPr>
              <w:t>（3）报价人法定代表人为同一人或者存在控股管理关系的不同单位，不得参加同一招标项目的同一标包报价。</w:t>
            </w:r>
          </w:p>
          <w:p w14:paraId="4F086FED">
            <w:pPr>
              <w:widowControl/>
              <w:spacing w:line="480" w:lineRule="atLeast"/>
              <w:jc w:val="left"/>
              <w:rPr>
                <w:rFonts w:ascii="宋体"/>
                <w:b w:val="0"/>
                <w:bCs/>
                <w:color w:val="464646"/>
                <w:kern w:val="0"/>
                <w:sz w:val="24"/>
                <w:shd w:val="clear" w:color="auto" w:fill="FFFFFF"/>
              </w:rPr>
            </w:pPr>
            <w:r>
              <w:rPr>
                <w:rFonts w:hint="eastAsia" w:ascii="宋体"/>
                <w:b w:val="0"/>
                <w:bCs/>
                <w:sz w:val="24"/>
              </w:rPr>
              <w:t>（4）</w:t>
            </w:r>
            <w:r>
              <w:rPr>
                <w:rFonts w:hint="eastAsia" w:ascii="宋体"/>
                <w:b w:val="0"/>
                <w:bCs/>
                <w:color w:val="464646"/>
                <w:kern w:val="0"/>
                <w:sz w:val="24"/>
                <w:shd w:val="clear" w:color="auto" w:fill="FFFFFF"/>
              </w:rPr>
              <w:t>报价人的经营范围中必须包含本项目相关服务范围。</w:t>
            </w:r>
          </w:p>
          <w:p w14:paraId="656FA198">
            <w:pPr>
              <w:pStyle w:val="17"/>
              <w:spacing w:before="0" w:beforeAutospacing="0" w:after="0" w:afterAutospacing="0" w:line="460" w:lineRule="exact"/>
              <w:jc w:val="both"/>
            </w:pPr>
            <w:r>
              <w:rPr>
                <w:rFonts w:hint="eastAsia" w:ascii="宋体"/>
                <w:bCs/>
                <w:kern w:val="2"/>
              </w:rPr>
              <w:t>（5）本项目不接受联合体报价。</w:t>
            </w:r>
          </w:p>
        </w:tc>
      </w:tr>
      <w:tr w14:paraId="5AC071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350C951">
            <w:pPr>
              <w:widowControl/>
              <w:spacing w:line="420" w:lineRule="exact"/>
              <w:jc w:val="center"/>
              <w:rPr>
                <w:szCs w:val="21"/>
              </w:rPr>
            </w:pPr>
            <w:r>
              <w:rPr>
                <w:rFonts w:hint="eastAsia" w:ascii="宋体"/>
                <w:sz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13A8ED0F">
            <w:pPr>
              <w:widowControl/>
              <w:spacing w:line="420" w:lineRule="exact"/>
              <w:jc w:val="center"/>
              <w:rPr>
                <w:szCs w:val="21"/>
              </w:rPr>
            </w:pPr>
            <w:r>
              <w:rPr>
                <w:rFonts w:hint="eastAsia" w:ascii="宋体"/>
                <w:sz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023A606F">
            <w:pPr>
              <w:widowControl/>
              <w:spacing w:line="420" w:lineRule="exact"/>
              <w:rPr>
                <w:szCs w:val="21"/>
              </w:rPr>
            </w:pPr>
            <w:r>
              <w:rPr>
                <w:rFonts w:hint="eastAsia" w:ascii="宋体"/>
                <w:sz w:val="24"/>
              </w:rPr>
              <w:t>报价有效期：报价截止期结束后</w:t>
            </w:r>
            <w:r>
              <w:rPr>
                <w:rFonts w:hint="eastAsia" w:ascii="宋体"/>
                <w:sz w:val="24"/>
                <w:u w:val="single"/>
              </w:rPr>
              <w:t xml:space="preserve"> 90 </w:t>
            </w:r>
            <w:r>
              <w:rPr>
                <w:rFonts w:hint="eastAsia" w:ascii="宋体"/>
                <w:sz w:val="24"/>
              </w:rPr>
              <w:t>个日历日。</w:t>
            </w:r>
          </w:p>
        </w:tc>
      </w:tr>
      <w:tr w14:paraId="438DCF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3526A7C">
            <w:pPr>
              <w:widowControl/>
              <w:spacing w:line="420" w:lineRule="exact"/>
              <w:jc w:val="center"/>
              <w:rPr>
                <w:szCs w:val="21"/>
              </w:rPr>
            </w:pPr>
            <w:r>
              <w:rPr>
                <w:rFonts w:hint="eastAsia" w:ascii="宋体"/>
                <w:sz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2EC02BB8">
            <w:pPr>
              <w:widowControl/>
              <w:spacing w:line="420" w:lineRule="exact"/>
              <w:jc w:val="center"/>
              <w:rPr>
                <w:szCs w:val="21"/>
              </w:rPr>
            </w:pPr>
            <w:r>
              <w:rPr>
                <w:rFonts w:hint="eastAsia" w:ascii="宋体"/>
                <w:sz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7FF3A5E6">
            <w:pPr>
              <w:widowControl/>
              <w:spacing w:line="400" w:lineRule="exact"/>
              <w:rPr>
                <w:szCs w:val="21"/>
              </w:rPr>
            </w:pPr>
            <w:r>
              <w:rPr>
                <w:rFonts w:hint="eastAsia" w:ascii="宋体"/>
                <w:sz w:val="24"/>
              </w:rPr>
              <w:t>报价文件递交至：福建广电网络融媒体科技有限责任公司</w:t>
            </w:r>
          </w:p>
          <w:p w14:paraId="0D4D9D33">
            <w:pPr>
              <w:widowControl/>
              <w:spacing w:line="400" w:lineRule="exact"/>
              <w:rPr>
                <w:szCs w:val="21"/>
              </w:rPr>
            </w:pPr>
            <w:r>
              <w:rPr>
                <w:rFonts w:hint="eastAsia" w:ascii="宋体"/>
                <w:sz w:val="24"/>
              </w:rPr>
              <w:t>地  址：</w:t>
            </w:r>
            <w:r>
              <w:rPr>
                <w:rFonts w:hint="eastAsia" w:ascii="宋体" w:eastAsia="宋体"/>
                <w:b w:val="0"/>
                <w:bCs w:val="0"/>
                <w:caps w:val="0"/>
                <w:smallCaps w:val="0"/>
                <w:vanish w:val="0"/>
                <w:spacing w:val="-8"/>
                <w:kern w:val="2"/>
                <w:sz w:val="24"/>
                <w:szCs w:val="24"/>
              </w:rPr>
              <w:t>福州市闽侯县上街镇科技东路1号中国冶金地质大厦B楼10层</w:t>
            </w:r>
          </w:p>
          <w:p w14:paraId="68B7FCE6">
            <w:pPr>
              <w:widowControl/>
              <w:spacing w:line="400" w:lineRule="exact"/>
              <w:rPr>
                <w:rFonts w:hint="eastAsia" w:ascii="宋体" w:eastAsia="宋体"/>
                <w:sz w:val="24"/>
                <w:lang w:val="en-US" w:eastAsia="zh-CN"/>
              </w:rPr>
            </w:pPr>
            <w:r>
              <w:rPr>
                <w:rFonts w:hint="eastAsia" w:ascii="宋体"/>
                <w:sz w:val="24"/>
              </w:rPr>
              <w:t>接收人：</w:t>
            </w:r>
            <w:r>
              <w:rPr>
                <w:rFonts w:hint="eastAsia" w:ascii="宋体"/>
                <w:sz w:val="24"/>
                <w:lang w:val="en-US" w:eastAsia="zh-CN"/>
              </w:rPr>
              <w:t>简小姐</w:t>
            </w:r>
          </w:p>
          <w:p w14:paraId="75C9619F">
            <w:pPr>
              <w:widowControl/>
              <w:spacing w:line="400" w:lineRule="exact"/>
              <w:rPr>
                <w:szCs w:val="21"/>
              </w:rPr>
            </w:pPr>
            <w:r>
              <w:rPr>
                <w:rFonts w:hint="eastAsia" w:ascii="宋体"/>
                <w:sz w:val="24"/>
              </w:rPr>
              <w:t>报名截止时间：</w:t>
            </w:r>
            <w:r>
              <w:rPr>
                <w:rFonts w:hint="eastAsia" w:ascii="宋体"/>
                <w:spacing w:val="-4"/>
                <w:sz w:val="24"/>
                <w:u w:val="single"/>
              </w:rPr>
              <w:t>2024年</w:t>
            </w:r>
            <w:r>
              <w:rPr>
                <w:rFonts w:hint="eastAsia" w:ascii="宋体"/>
                <w:spacing w:val="-4"/>
                <w:sz w:val="24"/>
                <w:u w:val="single"/>
                <w:lang w:val="en-US" w:eastAsia="zh-CN"/>
              </w:rPr>
              <w:t>11</w:t>
            </w:r>
            <w:r>
              <w:rPr>
                <w:rFonts w:hint="eastAsia" w:ascii="宋体"/>
                <w:spacing w:val="-4"/>
                <w:sz w:val="24"/>
                <w:u w:val="single"/>
              </w:rPr>
              <w:t>月</w:t>
            </w:r>
            <w:r>
              <w:rPr>
                <w:rFonts w:hint="eastAsia" w:ascii="宋体"/>
                <w:spacing w:val="-4"/>
                <w:sz w:val="24"/>
                <w:u w:val="single"/>
                <w:lang w:val="en-US" w:eastAsia="zh-CN"/>
              </w:rPr>
              <w:t>27</w:t>
            </w:r>
            <w:r>
              <w:rPr>
                <w:rFonts w:hint="eastAsia" w:ascii="宋体"/>
                <w:spacing w:val="-4"/>
                <w:sz w:val="24"/>
                <w:u w:val="single"/>
              </w:rPr>
              <w:t>日</w:t>
            </w:r>
            <w:r>
              <w:rPr>
                <w:rFonts w:hint="eastAsia" w:ascii="宋体"/>
                <w:sz w:val="24"/>
                <w:lang w:val="en-US" w:eastAsia="zh-CN"/>
              </w:rPr>
              <w:t>下</w:t>
            </w:r>
            <w:r>
              <w:rPr>
                <w:rFonts w:hint="eastAsia" w:ascii="宋体"/>
                <w:sz w:val="24"/>
              </w:rPr>
              <w:t>午</w:t>
            </w:r>
            <w:r>
              <w:rPr>
                <w:rFonts w:hint="eastAsia" w:ascii="宋体"/>
                <w:sz w:val="24"/>
                <w:u w:val="single"/>
                <w:lang w:val="en-US" w:eastAsia="zh-CN"/>
              </w:rPr>
              <w:t>5</w:t>
            </w:r>
            <w:r>
              <w:rPr>
                <w:rFonts w:hint="eastAsia" w:ascii="宋体"/>
                <w:sz w:val="24"/>
                <w:u w:val="single"/>
              </w:rPr>
              <w:t>:00</w:t>
            </w:r>
            <w:r>
              <w:rPr>
                <w:rFonts w:hint="eastAsia" w:ascii="宋体"/>
                <w:sz w:val="24"/>
              </w:rPr>
              <w:t>（北京时间）</w:t>
            </w:r>
          </w:p>
          <w:p w14:paraId="0BAE4F54">
            <w:pPr>
              <w:widowControl/>
              <w:spacing w:line="420" w:lineRule="exact"/>
              <w:rPr>
                <w:szCs w:val="21"/>
              </w:rPr>
            </w:pPr>
            <w:r>
              <w:rPr>
                <w:rFonts w:hint="eastAsia" w:ascii="宋体"/>
                <w:sz w:val="24"/>
              </w:rPr>
              <w:t>报价文件递交截止时间：</w:t>
            </w:r>
            <w:r>
              <w:rPr>
                <w:rFonts w:hint="eastAsia" w:ascii="宋体"/>
                <w:spacing w:val="-4"/>
                <w:sz w:val="24"/>
                <w:u w:val="single"/>
              </w:rPr>
              <w:t>2024年</w:t>
            </w:r>
            <w:r>
              <w:rPr>
                <w:rFonts w:hint="eastAsia" w:ascii="宋体"/>
                <w:spacing w:val="-4"/>
                <w:sz w:val="24"/>
                <w:u w:val="single"/>
                <w:lang w:val="en-US" w:eastAsia="zh-CN"/>
              </w:rPr>
              <w:t>12</w:t>
            </w:r>
            <w:r>
              <w:rPr>
                <w:rFonts w:hint="eastAsia" w:ascii="宋体"/>
                <w:spacing w:val="-4"/>
                <w:sz w:val="24"/>
                <w:u w:val="single"/>
              </w:rPr>
              <w:t>月</w:t>
            </w:r>
            <w:r>
              <w:rPr>
                <w:rFonts w:hint="eastAsia" w:ascii="宋体"/>
                <w:spacing w:val="-4"/>
                <w:sz w:val="24"/>
                <w:u w:val="single"/>
                <w:lang w:val="en-US" w:eastAsia="zh-CN"/>
              </w:rPr>
              <w:t>2</w:t>
            </w:r>
            <w:r>
              <w:rPr>
                <w:rFonts w:hint="eastAsia" w:ascii="宋体"/>
                <w:spacing w:val="-4"/>
                <w:sz w:val="24"/>
                <w:u w:val="single"/>
              </w:rPr>
              <w:t>日</w:t>
            </w:r>
            <w:r>
              <w:rPr>
                <w:rFonts w:hint="eastAsia" w:ascii="宋体"/>
                <w:sz w:val="24"/>
              </w:rPr>
              <w:t>上午</w:t>
            </w:r>
            <w:r>
              <w:rPr>
                <w:rFonts w:hint="eastAsia" w:ascii="宋体"/>
                <w:sz w:val="24"/>
                <w:u w:val="single"/>
                <w:lang w:val="en-US" w:eastAsia="zh-CN"/>
              </w:rPr>
              <w:t>11</w:t>
            </w:r>
            <w:r>
              <w:rPr>
                <w:rFonts w:hint="eastAsia" w:ascii="宋体"/>
                <w:sz w:val="24"/>
                <w:u w:val="single"/>
              </w:rPr>
              <w:t>:</w:t>
            </w:r>
            <w:r>
              <w:rPr>
                <w:rFonts w:hint="eastAsia" w:ascii="宋体"/>
                <w:sz w:val="24"/>
                <w:u w:val="single"/>
                <w:lang w:val="en-US" w:eastAsia="zh-CN"/>
              </w:rPr>
              <w:t>0</w:t>
            </w:r>
            <w:r>
              <w:rPr>
                <w:rFonts w:hint="eastAsia" w:ascii="宋体"/>
                <w:sz w:val="24"/>
                <w:u w:val="single"/>
              </w:rPr>
              <w:t>0</w:t>
            </w:r>
            <w:r>
              <w:rPr>
                <w:rFonts w:hint="eastAsia" w:ascii="宋体"/>
                <w:sz w:val="24"/>
              </w:rPr>
              <w:t>（北京时间）</w:t>
            </w:r>
          </w:p>
        </w:tc>
      </w:tr>
      <w:tr w14:paraId="59BD30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EE444AA">
            <w:pPr>
              <w:widowControl/>
              <w:spacing w:line="420" w:lineRule="exact"/>
              <w:jc w:val="center"/>
              <w:rPr>
                <w:szCs w:val="21"/>
              </w:rPr>
            </w:pPr>
            <w:r>
              <w:rPr>
                <w:rFonts w:hint="eastAsia" w:ascii="宋体"/>
                <w:sz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12F8F4AA">
            <w:pPr>
              <w:widowControl/>
              <w:spacing w:line="420" w:lineRule="exact"/>
              <w:jc w:val="center"/>
              <w:rPr>
                <w:szCs w:val="21"/>
              </w:rPr>
            </w:pPr>
            <w:r>
              <w:rPr>
                <w:rFonts w:hint="eastAsia" w:ascii="宋体"/>
                <w:sz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44393613">
            <w:pPr>
              <w:widowControl/>
              <w:spacing w:line="380" w:lineRule="exact"/>
              <w:rPr>
                <w:szCs w:val="21"/>
              </w:rPr>
            </w:pPr>
            <w:r>
              <w:rPr>
                <w:rFonts w:hint="eastAsia" w:ascii="宋体"/>
                <w:b/>
                <w:sz w:val="24"/>
              </w:rPr>
              <w:t>评审标准和方法：</w:t>
            </w:r>
          </w:p>
          <w:p w14:paraId="0EEF2BCC">
            <w:pPr>
              <w:widowControl/>
              <w:spacing w:line="380" w:lineRule="exact"/>
              <w:ind w:firstLine="480" w:firstLineChars="200"/>
              <w:rPr>
                <w:szCs w:val="21"/>
              </w:rPr>
            </w:pPr>
            <w:r>
              <w:rPr>
                <w:rFonts w:hint="eastAsia" w:ascii="宋体"/>
                <w:sz w:val="24"/>
              </w:rPr>
              <w:t>评审委员会对通过资格响应性审查以及相关设备合作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w:t>
            </w:r>
            <w:bookmarkStart w:id="15" w:name="_GoBack"/>
            <w:bookmarkEnd w:id="15"/>
            <w:r>
              <w:rPr>
                <w:rFonts w:hint="eastAsia" w:ascii="宋体"/>
                <w:sz w:val="24"/>
              </w:rPr>
              <w:t>仍相同，则由评审委员会全员记名投票表决，得票超过半数的将被排序在前。如果只有两家参与，以报价最低者得。</w:t>
            </w:r>
          </w:p>
        </w:tc>
      </w:tr>
      <w:tr w14:paraId="7D506A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29BB74F">
            <w:pPr>
              <w:widowControl/>
              <w:spacing w:line="420" w:lineRule="exact"/>
              <w:jc w:val="center"/>
              <w:rPr>
                <w:szCs w:val="21"/>
              </w:rPr>
            </w:pPr>
            <w:r>
              <w:rPr>
                <w:rFonts w:hint="eastAsia" w:ascii="宋体"/>
                <w:sz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1DD3A888">
            <w:pPr>
              <w:widowControl/>
              <w:spacing w:line="420" w:lineRule="exact"/>
              <w:jc w:val="center"/>
              <w:rPr>
                <w:szCs w:val="21"/>
              </w:rPr>
            </w:pPr>
            <w:r>
              <w:rPr>
                <w:rFonts w:hint="eastAsia" w:ascii="宋体"/>
                <w:sz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507C25A2">
            <w:pPr>
              <w:pStyle w:val="17"/>
              <w:widowControl/>
              <w:spacing w:before="0" w:beforeAutospacing="0" w:after="0" w:afterAutospacing="0" w:line="420" w:lineRule="exact"/>
              <w:jc w:val="both"/>
            </w:pPr>
            <w:r>
              <w:rPr>
                <w:rFonts w:hint="eastAsia" w:ascii="宋体"/>
                <w:b/>
              </w:rPr>
              <w:t>项目咨询及其他</w:t>
            </w:r>
          </w:p>
          <w:p w14:paraId="68F6D4C8">
            <w:pPr>
              <w:pStyle w:val="17"/>
              <w:widowControl/>
              <w:spacing w:before="0" w:beforeAutospacing="0" w:after="0" w:afterAutospacing="0" w:line="420" w:lineRule="exact"/>
              <w:ind w:firstLine="480" w:firstLineChars="200"/>
              <w:jc w:val="both"/>
            </w:pPr>
            <w:r>
              <w:rPr>
                <w:rFonts w:hint="eastAsia" w:ascii="宋体"/>
                <w:bCs/>
              </w:rPr>
              <w:t>报价人为了解更多的项目基础资料和背景，可以与本项目的业主进行项目咨询和交流，</w:t>
            </w:r>
            <w:r>
              <w:rPr>
                <w:rFonts w:hint="eastAsia" w:ascii="宋体"/>
                <w:kern w:val="2"/>
              </w:rPr>
              <w:t>避免在报价时因理解不清而影响今后项目的实施。</w:t>
            </w:r>
          </w:p>
          <w:p w14:paraId="4FA7790B">
            <w:pPr>
              <w:pStyle w:val="17"/>
              <w:widowControl/>
              <w:autoSpaceDE w:val="0"/>
              <w:autoSpaceDN w:val="0"/>
              <w:adjustRightInd w:val="0"/>
              <w:spacing w:before="0" w:beforeAutospacing="0" w:after="0" w:afterAutospacing="0" w:line="420" w:lineRule="exact"/>
              <w:ind w:firstLine="480" w:firstLineChars="200"/>
              <w:jc w:val="both"/>
              <w:rPr>
                <w:rFonts w:eastAsia="宋体"/>
                <w:lang w:val="en-US" w:eastAsia="zh-CN"/>
              </w:rPr>
            </w:pPr>
            <w:r>
              <w:rPr>
                <w:rFonts w:hint="eastAsia" w:ascii="宋体"/>
                <w:kern w:val="2"/>
              </w:rPr>
              <w:t>联系人：</w:t>
            </w:r>
            <w:r>
              <w:rPr>
                <w:rFonts w:hint="eastAsia" w:ascii="宋体"/>
                <w:kern w:val="2"/>
                <w:lang w:val="en-US" w:eastAsia="zh-CN"/>
              </w:rPr>
              <w:t xml:space="preserve">简敏    </w:t>
            </w:r>
            <w:r>
              <w:rPr>
                <w:rFonts w:hint="eastAsia" w:ascii="宋体"/>
                <w:kern w:val="2"/>
              </w:rPr>
              <w:t>联系电话：</w:t>
            </w:r>
            <w:r>
              <w:rPr>
                <w:rFonts w:hint="eastAsia" w:ascii="宋体"/>
                <w:kern w:val="2"/>
                <w:lang w:val="en-US" w:eastAsia="zh-CN"/>
              </w:rPr>
              <w:t>15005916936</w:t>
            </w:r>
          </w:p>
        </w:tc>
      </w:tr>
      <w:tr w14:paraId="520E5B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370ECAC">
            <w:pPr>
              <w:widowControl/>
              <w:spacing w:line="420" w:lineRule="exact"/>
              <w:jc w:val="center"/>
              <w:rPr>
                <w:szCs w:val="21"/>
              </w:rPr>
            </w:pPr>
            <w:r>
              <w:rPr>
                <w:rFonts w:hint="eastAsia" w:ascii="宋体"/>
                <w:sz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642AA169">
            <w:pPr>
              <w:widowControl/>
              <w:spacing w:line="420" w:lineRule="exact"/>
              <w:jc w:val="center"/>
              <w:rPr>
                <w:szCs w:val="21"/>
              </w:rPr>
            </w:pPr>
            <w:r>
              <w:rPr>
                <w:rFonts w:hint="eastAsia" w:ascii="宋体"/>
                <w:sz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387F7ED6">
            <w:pPr>
              <w:widowControl/>
              <w:spacing w:line="380" w:lineRule="exact"/>
              <w:rPr>
                <w:szCs w:val="21"/>
              </w:rPr>
            </w:pPr>
            <w:r>
              <w:rPr>
                <w:rFonts w:hint="eastAsia" w:ascii="宋体"/>
                <w:b/>
                <w:bCs/>
                <w:sz w:val="24"/>
              </w:rPr>
              <w:t>其他重要须知：</w:t>
            </w:r>
          </w:p>
          <w:p w14:paraId="601F4102">
            <w:pPr>
              <w:pStyle w:val="17"/>
              <w:widowControl/>
              <w:spacing w:before="0" w:beforeAutospacing="0" w:after="0" w:afterAutospacing="0" w:line="420" w:lineRule="exact"/>
              <w:ind w:firstLine="480" w:firstLineChars="200"/>
              <w:jc w:val="both"/>
            </w:pPr>
            <w:r>
              <w:rPr>
                <w:rFonts w:hint="eastAsia" w:ascii="宋体"/>
                <w:kern w:val="2"/>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7C76463B">
            <w:pPr>
              <w:pStyle w:val="17"/>
              <w:widowControl/>
              <w:spacing w:before="0" w:beforeAutospacing="0" w:after="0" w:afterAutospacing="0" w:line="420" w:lineRule="exact"/>
              <w:ind w:firstLine="480" w:firstLineChars="200"/>
              <w:jc w:val="both"/>
            </w:pPr>
            <w:r>
              <w:rPr>
                <w:rFonts w:hint="eastAsia" w:ascii="宋体"/>
                <w:kern w:val="2"/>
              </w:rPr>
              <w:t>(2)报价人若中选，应保证其执行符合报价文件的承诺。</w:t>
            </w:r>
          </w:p>
          <w:p w14:paraId="7971176F">
            <w:pPr>
              <w:pStyle w:val="17"/>
              <w:widowControl/>
              <w:spacing w:before="0" w:beforeAutospacing="0" w:after="0" w:afterAutospacing="0" w:line="420" w:lineRule="exact"/>
              <w:ind w:firstLine="480" w:firstLineChars="200"/>
              <w:jc w:val="both"/>
            </w:pPr>
            <w:r>
              <w:rPr>
                <w:rFonts w:hint="eastAsia" w:ascii="宋体"/>
                <w:kern w:val="2"/>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0FCF4AFA">
            <w:pPr>
              <w:pStyle w:val="17"/>
              <w:widowControl/>
              <w:spacing w:before="0" w:beforeAutospacing="0" w:after="0" w:afterAutospacing="0" w:line="420" w:lineRule="exact"/>
              <w:ind w:firstLine="480" w:firstLineChars="200"/>
              <w:jc w:val="both"/>
            </w:pPr>
            <w:r>
              <w:rPr>
                <w:rFonts w:hint="eastAsia" w:ascii="宋体"/>
                <w:kern w:val="2"/>
              </w:rPr>
              <w:t>(4)中选报价人的报价作为我方参与业主单位项目投标的参考依据，若我方中标业主单位的项目，我方将与中选报价人签订相关合同，若我方没有中标，我方不再与中选报价人签订合同。</w:t>
            </w:r>
          </w:p>
        </w:tc>
      </w:tr>
      <w:tr w14:paraId="608066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4423790">
            <w:pPr>
              <w:widowControl/>
              <w:spacing w:line="420" w:lineRule="exact"/>
              <w:jc w:val="center"/>
              <w:rPr>
                <w:szCs w:val="21"/>
              </w:rPr>
            </w:pPr>
            <w:r>
              <w:rPr>
                <w:rFonts w:hint="eastAsia" w:ascii="宋体"/>
                <w:sz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08B260CE">
            <w:pPr>
              <w:widowControl/>
              <w:spacing w:line="420" w:lineRule="exact"/>
              <w:jc w:val="center"/>
              <w:rPr>
                <w:szCs w:val="21"/>
              </w:rPr>
            </w:pPr>
            <w:r>
              <w:rPr>
                <w:rFonts w:hint="eastAsia" w:ascii="宋体"/>
                <w:sz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6228E59E">
            <w:pPr>
              <w:pStyle w:val="17"/>
              <w:widowControl/>
              <w:adjustRightInd w:val="0"/>
              <w:spacing w:before="0" w:beforeAutospacing="0" w:after="0" w:afterAutospacing="0" w:line="380" w:lineRule="exact"/>
              <w:jc w:val="both"/>
            </w:pPr>
            <w:r>
              <w:rPr>
                <w:rFonts w:hint="eastAsia" w:ascii="宋体"/>
                <w:b/>
                <w:kern w:val="2"/>
              </w:rPr>
              <w:t>最高限价：</w:t>
            </w:r>
          </w:p>
          <w:p w14:paraId="3F0644F2">
            <w:pPr>
              <w:widowControl/>
              <w:spacing w:line="380" w:lineRule="exact"/>
              <w:rPr>
                <w:szCs w:val="21"/>
              </w:rPr>
            </w:pPr>
            <w:r>
              <w:rPr>
                <w:rFonts w:hint="eastAsia" w:ascii="宋体"/>
                <w:sz w:val="24"/>
              </w:rPr>
              <w:t xml:space="preserve">    本项目最高限价</w:t>
            </w:r>
            <w:r>
              <w:rPr>
                <w:rFonts w:hint="eastAsia" w:ascii="宋体"/>
                <w:sz w:val="24"/>
                <w:u w:val="single"/>
              </w:rPr>
              <w:t>为</w:t>
            </w:r>
            <w:r>
              <w:rPr>
                <w:rFonts w:hint="eastAsia" w:ascii="宋体"/>
                <w:sz w:val="24"/>
                <w:u w:val="single"/>
                <w:lang w:val="en-US" w:eastAsia="zh-CN"/>
              </w:rPr>
              <w:t>30.6</w:t>
            </w:r>
            <w:r>
              <w:rPr>
                <w:rFonts w:hint="eastAsia" w:ascii="宋体"/>
                <w:sz w:val="24"/>
                <w:u w:val="single"/>
              </w:rPr>
              <w:t xml:space="preserve">万元人民币 </w:t>
            </w:r>
            <w:r>
              <w:rPr>
                <w:rFonts w:hint="eastAsia" w:ascii="宋体"/>
                <w:sz w:val="24"/>
              </w:rPr>
              <w:t>。</w:t>
            </w:r>
          </w:p>
          <w:p w14:paraId="1AA09F74">
            <w:pPr>
              <w:pStyle w:val="17"/>
              <w:widowControl/>
              <w:adjustRightInd w:val="0"/>
              <w:spacing w:before="0" w:beforeAutospacing="0" w:after="0" w:afterAutospacing="0" w:line="380" w:lineRule="exact"/>
              <w:jc w:val="both"/>
            </w:pPr>
            <w:r>
              <w:rPr>
                <w:rFonts w:ascii="Courier New" w:hAnsi="Courier New"/>
                <w:b/>
              </w:rPr>
              <w:t xml:space="preserve">    </w:t>
            </w:r>
            <w:r>
              <w:rPr>
                <w:rFonts w:hint="eastAsia" w:ascii="宋体"/>
                <w:b/>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299EA920">
      <w:pPr>
        <w:jc w:val="center"/>
        <w:rPr>
          <w:szCs w:val="21"/>
        </w:rPr>
      </w:pPr>
      <w:r>
        <w:rPr>
          <w:rFonts w:ascii="Courier New" w:hAnsi="Courier New"/>
          <w:b/>
          <w:bCs/>
          <w:sz w:val="32"/>
          <w:szCs w:val="32"/>
        </w:rPr>
        <w:br w:type="page"/>
      </w:r>
      <w:r>
        <w:rPr>
          <w:rFonts w:hint="eastAsia" w:ascii="宋体"/>
          <w:b/>
          <w:bCs/>
          <w:sz w:val="32"/>
          <w:szCs w:val="32"/>
        </w:rPr>
        <w:t>报价人须知</w:t>
      </w:r>
    </w:p>
    <w:p w14:paraId="741D7471">
      <w:pPr>
        <w:spacing w:line="440" w:lineRule="exact"/>
        <w:rPr>
          <w:szCs w:val="21"/>
        </w:rPr>
      </w:pPr>
      <w:r>
        <w:rPr>
          <w:rFonts w:hint="eastAsia" w:ascii="宋体"/>
          <w:sz w:val="24"/>
        </w:rPr>
        <w:t xml:space="preserve"> </w:t>
      </w:r>
    </w:p>
    <w:p w14:paraId="3F0F0653">
      <w:pPr>
        <w:spacing w:line="440" w:lineRule="exact"/>
        <w:jc w:val="center"/>
        <w:rPr>
          <w:szCs w:val="21"/>
        </w:rPr>
      </w:pPr>
      <w:r>
        <w:rPr>
          <w:rFonts w:hint="eastAsia" w:ascii="宋体"/>
          <w:b/>
          <w:bCs/>
          <w:sz w:val="24"/>
        </w:rPr>
        <w:t>A  说明</w:t>
      </w:r>
    </w:p>
    <w:p w14:paraId="718E17BD">
      <w:pPr>
        <w:spacing w:line="440" w:lineRule="exact"/>
        <w:rPr>
          <w:szCs w:val="21"/>
        </w:rPr>
      </w:pPr>
      <w:r>
        <w:rPr>
          <w:rFonts w:hint="eastAsia" w:ascii="宋体"/>
          <w:sz w:val="24"/>
        </w:rPr>
        <w:t xml:space="preserve"> </w:t>
      </w:r>
    </w:p>
    <w:p w14:paraId="64DC66BE">
      <w:pPr>
        <w:spacing w:line="440" w:lineRule="exact"/>
        <w:rPr>
          <w:szCs w:val="21"/>
        </w:rPr>
      </w:pPr>
      <w:r>
        <w:rPr>
          <w:rFonts w:hint="eastAsia" w:ascii="宋体"/>
          <w:sz w:val="24"/>
        </w:rPr>
        <w:t>1. 适用范围</w:t>
      </w:r>
    </w:p>
    <w:p w14:paraId="0947471D">
      <w:pPr>
        <w:spacing w:line="440" w:lineRule="exact"/>
        <w:ind w:firstLine="480" w:firstLineChars="200"/>
        <w:rPr>
          <w:szCs w:val="21"/>
        </w:rPr>
      </w:pPr>
      <w:r>
        <w:rPr>
          <w:rFonts w:hint="eastAsia" w:ascii="宋体"/>
          <w:sz w:val="24"/>
        </w:rPr>
        <w:t>1.1本询价文件仅适用于询价邀请中所叙述项目服务。</w:t>
      </w:r>
    </w:p>
    <w:p w14:paraId="45FBECBD">
      <w:pPr>
        <w:spacing w:line="440" w:lineRule="exact"/>
        <w:rPr>
          <w:szCs w:val="21"/>
        </w:rPr>
      </w:pPr>
      <w:r>
        <w:rPr>
          <w:rFonts w:hint="eastAsia" w:ascii="宋体"/>
          <w:sz w:val="24"/>
        </w:rPr>
        <w:t>2. 定义</w:t>
      </w:r>
    </w:p>
    <w:p w14:paraId="51A366F7">
      <w:pPr>
        <w:spacing w:line="440" w:lineRule="exact"/>
        <w:ind w:firstLine="480" w:firstLineChars="200"/>
        <w:rPr>
          <w:szCs w:val="21"/>
        </w:rPr>
      </w:pPr>
      <w:r>
        <w:rPr>
          <w:rFonts w:hint="eastAsia" w:ascii="宋体"/>
          <w:sz w:val="24"/>
        </w:rPr>
        <w:t>2.1“报价人”系指本次提交报价文件的国内企业。</w:t>
      </w:r>
    </w:p>
    <w:p w14:paraId="4B213206">
      <w:pPr>
        <w:spacing w:line="440" w:lineRule="exact"/>
        <w:ind w:firstLine="480" w:firstLineChars="200"/>
        <w:rPr>
          <w:szCs w:val="21"/>
        </w:rPr>
      </w:pPr>
      <w:r>
        <w:rPr>
          <w:rFonts w:hint="eastAsia" w:ascii="宋体"/>
          <w:sz w:val="24"/>
        </w:rPr>
        <w:t>2.2“中选报价人”系指本次询价中被授予合同的报价人。</w:t>
      </w:r>
    </w:p>
    <w:p w14:paraId="0AAFEEE3">
      <w:pPr>
        <w:spacing w:line="440" w:lineRule="exact"/>
        <w:ind w:firstLine="480" w:firstLineChars="200"/>
        <w:rPr>
          <w:szCs w:val="21"/>
        </w:rPr>
      </w:pPr>
      <w:r>
        <w:rPr>
          <w:rFonts w:hint="eastAsia" w:ascii="宋体"/>
          <w:sz w:val="24"/>
        </w:rPr>
        <w:t>2.3“服务”系指询价文件规定卖方须承担的施工、安装、调试、技术协助、校准、培训以及其他类似的义务。</w:t>
      </w:r>
    </w:p>
    <w:p w14:paraId="3220D934">
      <w:pPr>
        <w:spacing w:line="440" w:lineRule="exact"/>
        <w:rPr>
          <w:szCs w:val="21"/>
        </w:rPr>
      </w:pPr>
      <w:r>
        <w:rPr>
          <w:rFonts w:hint="eastAsia" w:ascii="宋体"/>
          <w:sz w:val="24"/>
        </w:rPr>
        <w:t>3.合格的报价人</w:t>
      </w:r>
    </w:p>
    <w:p w14:paraId="6CE4678E">
      <w:pPr>
        <w:spacing w:line="440" w:lineRule="exact"/>
        <w:ind w:firstLine="480" w:firstLineChars="200"/>
        <w:rPr>
          <w:szCs w:val="21"/>
        </w:rPr>
      </w:pPr>
      <w:r>
        <w:rPr>
          <w:rFonts w:hint="eastAsia" w:ascii="宋体"/>
          <w:sz w:val="24"/>
        </w:rPr>
        <w:t>3.1购买了询价文件并有能力提供本询价文件所述货物及服务的具有独立法人资格的国内企业。</w:t>
      </w:r>
    </w:p>
    <w:p w14:paraId="07093328">
      <w:pPr>
        <w:spacing w:line="440" w:lineRule="exact"/>
        <w:ind w:firstLine="480" w:firstLineChars="200"/>
        <w:rPr>
          <w:szCs w:val="21"/>
        </w:rPr>
      </w:pPr>
      <w:r>
        <w:rPr>
          <w:rFonts w:hint="eastAsia" w:ascii="宋体"/>
          <w:sz w:val="24"/>
        </w:rPr>
        <w:t>3.2 报价人服务的资格必须得到有关行政主管部门的许可。</w:t>
      </w:r>
    </w:p>
    <w:p w14:paraId="13F39ADF">
      <w:pPr>
        <w:spacing w:line="440" w:lineRule="exact"/>
        <w:rPr>
          <w:szCs w:val="21"/>
        </w:rPr>
      </w:pPr>
      <w:r>
        <w:rPr>
          <w:rFonts w:hint="eastAsia" w:ascii="宋体"/>
          <w:sz w:val="24"/>
        </w:rPr>
        <w:t>4.报价费用</w:t>
      </w:r>
    </w:p>
    <w:p w14:paraId="47B65196">
      <w:pPr>
        <w:spacing w:line="440" w:lineRule="exact"/>
        <w:ind w:firstLine="480" w:firstLineChars="200"/>
        <w:rPr>
          <w:szCs w:val="21"/>
        </w:rPr>
      </w:pPr>
      <w:r>
        <w:rPr>
          <w:rFonts w:hint="eastAsia" w:ascii="宋体"/>
          <w:sz w:val="24"/>
        </w:rPr>
        <w:t>4.1 报价人应承担其准备与参加报价所涉及的一切费用。在任何情况下</w:t>
      </w:r>
      <w:r>
        <w:rPr>
          <w:rFonts w:hint="eastAsia" w:ascii="宋体"/>
          <w:sz w:val="24"/>
          <w:lang w:eastAsia="zh-CN"/>
        </w:rPr>
        <w:t>询价人</w:t>
      </w:r>
      <w:r>
        <w:rPr>
          <w:rFonts w:hint="eastAsia" w:ascii="宋体"/>
          <w:sz w:val="24"/>
        </w:rPr>
        <w:t>及买方不承担任何费用。</w:t>
      </w:r>
    </w:p>
    <w:p w14:paraId="737FBF92">
      <w:pPr>
        <w:spacing w:line="440" w:lineRule="exact"/>
        <w:rPr>
          <w:szCs w:val="21"/>
        </w:rPr>
      </w:pPr>
      <w:r>
        <w:rPr>
          <w:rFonts w:hint="eastAsia" w:ascii="宋体"/>
          <w:sz w:val="24"/>
        </w:rPr>
        <w:t xml:space="preserve"> </w:t>
      </w:r>
    </w:p>
    <w:p w14:paraId="35271572">
      <w:pPr>
        <w:spacing w:line="440" w:lineRule="exact"/>
        <w:jc w:val="center"/>
        <w:rPr>
          <w:szCs w:val="21"/>
        </w:rPr>
      </w:pPr>
      <w:r>
        <w:rPr>
          <w:rFonts w:hint="eastAsia" w:ascii="宋体"/>
          <w:b/>
          <w:bCs/>
          <w:sz w:val="24"/>
        </w:rPr>
        <w:t>B  询价文件</w:t>
      </w:r>
    </w:p>
    <w:p w14:paraId="682B1067">
      <w:pPr>
        <w:spacing w:line="440" w:lineRule="exact"/>
        <w:rPr>
          <w:szCs w:val="21"/>
        </w:rPr>
      </w:pPr>
      <w:r>
        <w:rPr>
          <w:rFonts w:hint="eastAsia" w:ascii="宋体"/>
          <w:sz w:val="24"/>
        </w:rPr>
        <w:t xml:space="preserve"> </w:t>
      </w:r>
    </w:p>
    <w:p w14:paraId="39608E1E">
      <w:pPr>
        <w:spacing w:line="440" w:lineRule="exact"/>
        <w:rPr>
          <w:szCs w:val="21"/>
        </w:rPr>
      </w:pPr>
      <w:r>
        <w:rPr>
          <w:rFonts w:hint="eastAsia" w:ascii="宋体"/>
          <w:sz w:val="24"/>
        </w:rPr>
        <w:t>5. 询价文件的组成</w:t>
      </w:r>
    </w:p>
    <w:p w14:paraId="283A3E49">
      <w:pPr>
        <w:spacing w:line="440" w:lineRule="exact"/>
        <w:rPr>
          <w:szCs w:val="21"/>
        </w:rPr>
      </w:pPr>
      <w:r>
        <w:rPr>
          <w:rFonts w:hint="eastAsia" w:ascii="宋体"/>
          <w:sz w:val="24"/>
        </w:rPr>
        <w:t xml:space="preserve">    5.1询价文件用以阐明所需服务、询价程序和合同主要条款。询价文件由下述部分组成：</w:t>
      </w:r>
    </w:p>
    <w:p w14:paraId="7C689903">
      <w:pPr>
        <w:spacing w:line="440" w:lineRule="exact"/>
        <w:ind w:firstLine="480" w:firstLineChars="200"/>
        <w:rPr>
          <w:szCs w:val="21"/>
        </w:rPr>
      </w:pPr>
      <w:r>
        <w:rPr>
          <w:rFonts w:hint="eastAsia" w:ascii="宋体"/>
          <w:sz w:val="24"/>
        </w:rPr>
        <w:t>(1)询价邀请</w:t>
      </w:r>
    </w:p>
    <w:p w14:paraId="7DDAFF7B">
      <w:pPr>
        <w:spacing w:line="440" w:lineRule="exact"/>
        <w:ind w:firstLine="480" w:firstLineChars="200"/>
        <w:rPr>
          <w:szCs w:val="21"/>
        </w:rPr>
      </w:pPr>
      <w:r>
        <w:rPr>
          <w:rFonts w:hint="eastAsia" w:ascii="宋体"/>
          <w:sz w:val="24"/>
        </w:rPr>
        <w:t>(2)报价人须知</w:t>
      </w:r>
    </w:p>
    <w:p w14:paraId="0A428E31">
      <w:pPr>
        <w:spacing w:line="440" w:lineRule="exact"/>
        <w:ind w:firstLine="480" w:firstLineChars="200"/>
        <w:rPr>
          <w:szCs w:val="21"/>
        </w:rPr>
      </w:pPr>
      <w:r>
        <w:rPr>
          <w:rFonts w:hint="eastAsia" w:ascii="宋体"/>
          <w:sz w:val="24"/>
        </w:rPr>
        <w:t>(3)询价内容及要求</w:t>
      </w:r>
    </w:p>
    <w:p w14:paraId="35B5D2CF">
      <w:pPr>
        <w:spacing w:line="440" w:lineRule="exact"/>
        <w:ind w:firstLine="480" w:firstLineChars="200"/>
        <w:rPr>
          <w:szCs w:val="21"/>
        </w:rPr>
      </w:pPr>
      <w:r>
        <w:rPr>
          <w:rFonts w:hint="eastAsia" w:ascii="宋体"/>
          <w:sz w:val="24"/>
        </w:rPr>
        <w:t>(4)附件—报价文件格式</w:t>
      </w:r>
    </w:p>
    <w:p w14:paraId="7D1B5397">
      <w:pPr>
        <w:spacing w:line="440" w:lineRule="exact"/>
        <w:rPr>
          <w:szCs w:val="21"/>
        </w:rPr>
      </w:pPr>
      <w:r>
        <w:rPr>
          <w:rFonts w:hint="eastAsia" w:ascii="宋体"/>
          <w:sz w:val="24"/>
        </w:rPr>
        <w:t xml:space="preserve"> </w:t>
      </w:r>
    </w:p>
    <w:p w14:paraId="42CB9579">
      <w:pPr>
        <w:spacing w:line="440" w:lineRule="exact"/>
        <w:rPr>
          <w:szCs w:val="21"/>
        </w:rPr>
      </w:pPr>
      <w:r>
        <w:rPr>
          <w:rFonts w:hint="eastAsia" w:ascii="宋体"/>
          <w:sz w:val="24"/>
        </w:rPr>
        <w:t xml:space="preserve"> </w:t>
      </w:r>
    </w:p>
    <w:p w14:paraId="6A9C65B7">
      <w:pPr>
        <w:spacing w:line="440" w:lineRule="exact"/>
        <w:rPr>
          <w:szCs w:val="21"/>
        </w:rPr>
      </w:pPr>
      <w:r>
        <w:rPr>
          <w:rFonts w:hint="eastAsia" w:ascii="宋体"/>
          <w:sz w:val="24"/>
        </w:rPr>
        <w:t xml:space="preserve"> </w:t>
      </w:r>
    </w:p>
    <w:p w14:paraId="334A4CAF">
      <w:pPr>
        <w:spacing w:line="440" w:lineRule="exact"/>
        <w:jc w:val="center"/>
        <w:rPr>
          <w:szCs w:val="21"/>
        </w:rPr>
      </w:pPr>
      <w:r>
        <w:rPr>
          <w:rFonts w:hint="eastAsia" w:ascii="宋体"/>
          <w:b/>
          <w:bCs/>
          <w:sz w:val="24"/>
        </w:rPr>
        <w:t>C  报价文件的编写</w:t>
      </w:r>
    </w:p>
    <w:p w14:paraId="24F458C6">
      <w:pPr>
        <w:spacing w:line="440" w:lineRule="exact"/>
        <w:rPr>
          <w:szCs w:val="21"/>
        </w:rPr>
      </w:pPr>
      <w:r>
        <w:rPr>
          <w:rFonts w:hint="eastAsia" w:ascii="宋体"/>
          <w:sz w:val="24"/>
        </w:rPr>
        <w:t xml:space="preserve"> </w:t>
      </w:r>
    </w:p>
    <w:p w14:paraId="33049BC9">
      <w:pPr>
        <w:spacing w:line="440" w:lineRule="exact"/>
        <w:rPr>
          <w:szCs w:val="21"/>
        </w:rPr>
      </w:pPr>
      <w:r>
        <w:rPr>
          <w:rFonts w:hint="eastAsia" w:ascii="宋体"/>
          <w:sz w:val="24"/>
        </w:rPr>
        <w:t>6. 要求</w:t>
      </w:r>
    </w:p>
    <w:p w14:paraId="602618D5">
      <w:pPr>
        <w:spacing w:line="440" w:lineRule="exact"/>
        <w:rPr>
          <w:szCs w:val="21"/>
        </w:rPr>
      </w:pPr>
      <w:r>
        <w:rPr>
          <w:rFonts w:hint="eastAsia" w:ascii="宋体"/>
          <w:sz w:val="24"/>
        </w:rPr>
        <w:t xml:space="preserve">    6.1报价人应仔细阅读询价文件的所有内容，按询价文件的要求提供报价文件，并保证所提供的全部资料的真实性，否则其报价可能被拒绝。</w:t>
      </w:r>
    </w:p>
    <w:p w14:paraId="47DCB1A6">
      <w:pPr>
        <w:spacing w:line="440" w:lineRule="exact"/>
        <w:rPr>
          <w:szCs w:val="21"/>
        </w:rPr>
      </w:pPr>
      <w:r>
        <w:rPr>
          <w:rFonts w:hint="eastAsia" w:ascii="宋体"/>
          <w:sz w:val="24"/>
        </w:rPr>
        <w:t>7. 报价语言及报价要求</w:t>
      </w:r>
    </w:p>
    <w:p w14:paraId="1FC49451">
      <w:pPr>
        <w:spacing w:line="440" w:lineRule="exact"/>
        <w:rPr>
          <w:szCs w:val="21"/>
        </w:rPr>
      </w:pPr>
      <w:r>
        <w:rPr>
          <w:rFonts w:hint="eastAsia" w:ascii="宋体"/>
          <w:sz w:val="24"/>
        </w:rPr>
        <w:t xml:space="preserve">    7.1报价文件应用中文书写。</w:t>
      </w:r>
    </w:p>
    <w:p w14:paraId="3828CABC">
      <w:pPr>
        <w:spacing w:line="440" w:lineRule="exact"/>
        <w:rPr>
          <w:szCs w:val="21"/>
        </w:rPr>
      </w:pPr>
      <w:r>
        <w:rPr>
          <w:rFonts w:hint="eastAsia" w:ascii="宋体"/>
          <w:sz w:val="24"/>
        </w:rPr>
        <w:t xml:space="preserve">    7.2报价人应对询价内容一览表所列的合同包服务进行完整报价，不得将一个合同包中的内容拆开部分报价。不接受有任何可选择性的报价，否则其报价文件将被拒绝。</w:t>
      </w:r>
    </w:p>
    <w:p w14:paraId="3AEED3F1">
      <w:pPr>
        <w:spacing w:line="440" w:lineRule="exact"/>
        <w:rPr>
          <w:szCs w:val="21"/>
        </w:rPr>
      </w:pPr>
      <w:r>
        <w:rPr>
          <w:rFonts w:hint="eastAsia" w:ascii="宋体"/>
          <w:sz w:val="24"/>
        </w:rPr>
        <w:t xml:space="preserve">    7.2.1除非另有规定，报价人应在满足技术规格与要求的基础上进行报价。应根据报价文件表格和规定按要求详细报价。</w:t>
      </w:r>
    </w:p>
    <w:p w14:paraId="130F4DE7">
      <w:pPr>
        <w:spacing w:line="440" w:lineRule="exact"/>
        <w:rPr>
          <w:szCs w:val="21"/>
        </w:rPr>
      </w:pPr>
      <w:r>
        <w:rPr>
          <w:rFonts w:hint="eastAsia" w:ascii="宋体"/>
          <w:sz w:val="24"/>
        </w:rPr>
        <w:t xml:space="preserve">    7.2.2本次报价的合同采用固定价格方式。报价人所报单价和以细目总价填报的价格在合同实施期间应保持不变，均不受市场价格及政策性价格的调整而增减。</w:t>
      </w:r>
    </w:p>
    <w:p w14:paraId="67D21E6B">
      <w:pPr>
        <w:spacing w:line="440" w:lineRule="exact"/>
        <w:rPr>
          <w:szCs w:val="21"/>
        </w:rPr>
      </w:pPr>
      <w:r>
        <w:rPr>
          <w:rFonts w:hint="eastAsia" w:asci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4EFA5D12">
      <w:pPr>
        <w:spacing w:line="440" w:lineRule="exact"/>
        <w:rPr>
          <w:szCs w:val="21"/>
        </w:rPr>
      </w:pPr>
      <w:r>
        <w:rPr>
          <w:rFonts w:hint="eastAsia" w:ascii="宋体"/>
          <w:sz w:val="24"/>
        </w:rPr>
        <w:t>8. 报价文件的组成</w:t>
      </w:r>
    </w:p>
    <w:p w14:paraId="59748C6D">
      <w:pPr>
        <w:spacing w:line="440" w:lineRule="exact"/>
        <w:ind w:firstLine="480" w:firstLineChars="200"/>
        <w:rPr>
          <w:szCs w:val="21"/>
        </w:rPr>
      </w:pPr>
      <w:r>
        <w:rPr>
          <w:rFonts w:hint="eastAsia" w:ascii="宋体"/>
          <w:sz w:val="24"/>
        </w:rPr>
        <w:t>8.1报价文件应包括下列部分：</w:t>
      </w:r>
    </w:p>
    <w:p w14:paraId="6568FCAC">
      <w:pPr>
        <w:spacing w:line="440" w:lineRule="exact"/>
        <w:rPr>
          <w:szCs w:val="21"/>
        </w:rPr>
      </w:pPr>
      <w:r>
        <w:rPr>
          <w:rFonts w:hint="eastAsia" w:ascii="宋体"/>
          <w:sz w:val="24"/>
        </w:rPr>
        <w:t xml:space="preserve">  （1）报价书</w:t>
      </w:r>
    </w:p>
    <w:p w14:paraId="4FAB4795">
      <w:pPr>
        <w:spacing w:line="440" w:lineRule="exact"/>
        <w:rPr>
          <w:szCs w:val="21"/>
        </w:rPr>
      </w:pPr>
      <w:r>
        <w:rPr>
          <w:rFonts w:hint="eastAsia" w:ascii="宋体"/>
          <w:sz w:val="24"/>
        </w:rPr>
        <w:t xml:space="preserve">  （2）报价一览表</w:t>
      </w:r>
    </w:p>
    <w:p w14:paraId="0266434E">
      <w:pPr>
        <w:spacing w:line="440" w:lineRule="exact"/>
        <w:rPr>
          <w:szCs w:val="21"/>
        </w:rPr>
      </w:pPr>
      <w:r>
        <w:rPr>
          <w:rFonts w:hint="eastAsia" w:ascii="宋体"/>
          <w:sz w:val="24"/>
        </w:rPr>
        <w:t xml:space="preserve">  （3）报价人提交的其它资料 </w:t>
      </w:r>
    </w:p>
    <w:p w14:paraId="741972C0">
      <w:pPr>
        <w:spacing w:line="440" w:lineRule="exact"/>
        <w:rPr>
          <w:szCs w:val="21"/>
        </w:rPr>
      </w:pPr>
      <w:r>
        <w:rPr>
          <w:rFonts w:hint="eastAsia" w:ascii="宋体"/>
          <w:sz w:val="24"/>
        </w:rPr>
        <w:t>9. 报价有效期</w:t>
      </w:r>
    </w:p>
    <w:p w14:paraId="77C14561">
      <w:pPr>
        <w:spacing w:line="440" w:lineRule="exact"/>
        <w:ind w:firstLine="480"/>
        <w:rPr>
          <w:rFonts w:hint="eastAsia" w:ascii="宋体"/>
          <w:sz w:val="24"/>
        </w:rPr>
      </w:pPr>
      <w:r>
        <w:rPr>
          <w:rFonts w:hint="eastAsia" w:ascii="宋体"/>
          <w:sz w:val="24"/>
        </w:rPr>
        <w:t>9.1报价文件从本须知前附表第4项所规定的报价截止期之后开始生效，在本须知前附表第3项所规定的日历日内保持有效。</w:t>
      </w:r>
    </w:p>
    <w:p w14:paraId="75351B9A">
      <w:pPr>
        <w:keepNext w:val="0"/>
        <w:keepLines w:val="0"/>
        <w:widowControl/>
        <w:numPr>
          <w:ilvl w:val="0"/>
          <w:numId w:val="1"/>
        </w:numPr>
        <w:suppressLineNumbers w:val="0"/>
        <w:spacing w:before="0" w:beforeAutospacing="0" w:after="0" w:afterAutospacing="0" w:line="440" w:lineRule="exact"/>
        <w:ind w:left="0" w:right="0" w:firstLine="0"/>
        <w:jc w:val="left"/>
        <w:rPr>
          <w:rFonts w:hint="eastAsia" w:ascii="宋体" w:eastAsia="宋体" w:cs="Times New Roman"/>
          <w:kern w:val="2"/>
          <w:sz w:val="24"/>
          <w:szCs w:val="24"/>
        </w:rPr>
      </w:pPr>
      <w:r>
        <w:rPr>
          <w:rFonts w:hint="eastAsia" w:ascii="宋体" w:eastAsia="宋体" w:cs="Times New Roman"/>
          <w:kern w:val="2"/>
          <w:sz w:val="24"/>
          <w:szCs w:val="24"/>
          <w:lang w:val="en-US" w:eastAsia="zh-CN"/>
        </w:rPr>
        <w:t>踏勘调研</w:t>
      </w:r>
    </w:p>
    <w:p w14:paraId="2DDD0CE9">
      <w:pPr>
        <w:keepNext w:val="0"/>
        <w:keepLines w:val="0"/>
        <w:widowControl/>
        <w:suppressLineNumbers w:val="0"/>
        <w:spacing w:before="0" w:beforeAutospacing="0" w:after="0" w:afterAutospacing="0" w:line="440" w:lineRule="exact"/>
        <w:ind w:left="0" w:right="0" w:firstLine="480" w:firstLineChars="200"/>
        <w:jc w:val="left"/>
        <w:rPr>
          <w:rFonts w:hint="eastAsia" w:ascii="宋体" w:eastAsia="宋体" w:cs="宋体"/>
          <w:kern w:val="2"/>
          <w:sz w:val="24"/>
          <w:szCs w:val="24"/>
          <w:lang w:val="en-US" w:eastAsia="zh-CN"/>
        </w:rPr>
      </w:pPr>
      <w:r>
        <w:rPr>
          <w:rFonts w:hint="eastAsia" w:ascii="宋体" w:eastAsia="宋体" w:cs="Times New Roman"/>
          <w:kern w:val="2"/>
          <w:sz w:val="24"/>
          <w:szCs w:val="24"/>
          <w:lang w:val="en-US" w:eastAsia="zh-CN"/>
        </w:rPr>
        <w:t>10.1在本项目报价截止时间前，报价人须对项目所在地进行实地现场勘查，以确认项目概况，勘查时间为法定工作日上午09:00至11:00，下午14:30至16:30（其他时间不接受踏勘咨询）。报价人按联系</w:t>
      </w:r>
      <w:r>
        <w:rPr>
          <w:rFonts w:hint="eastAsia" w:ascii="宋体" w:eastAsia="宋体" w:cs="宋体"/>
          <w:kern w:val="2"/>
          <w:sz w:val="24"/>
          <w:szCs w:val="24"/>
          <w:lang w:val="en-US" w:eastAsia="zh-CN"/>
        </w:rPr>
        <w:t>约定时间自行前往勘察现场，踏勘现场所发生的费用由报价人自行承担，并在报价文件中出具勘查结果单。未提供勘查结果单原件的将被视为未实质性响应询价文件要求，其报价文件被拒绝。</w:t>
      </w:r>
    </w:p>
    <w:p w14:paraId="1591E020">
      <w:pPr>
        <w:keepNext w:val="0"/>
        <w:keepLines w:val="0"/>
        <w:widowControl/>
        <w:suppressLineNumbers w:val="0"/>
        <w:spacing w:before="0" w:beforeAutospacing="0" w:after="0" w:afterAutospacing="0" w:line="440" w:lineRule="exact"/>
        <w:ind w:left="0" w:right="0" w:firstLine="480" w:firstLineChars="200"/>
        <w:jc w:val="left"/>
        <w:rPr>
          <w:rFonts w:hint="eastAsia" w:ascii="宋体" w:eastAsia="宋体" w:cs="宋体"/>
          <w:kern w:val="2"/>
          <w:sz w:val="24"/>
          <w:szCs w:val="24"/>
        </w:rPr>
      </w:pPr>
      <w:r>
        <w:rPr>
          <w:rFonts w:hint="eastAsia" w:ascii="宋体" w:eastAsia="宋体" w:cs="宋体"/>
          <w:kern w:val="2"/>
          <w:sz w:val="24"/>
          <w:szCs w:val="24"/>
          <w:lang w:val="en-US" w:eastAsia="zh-CN"/>
        </w:rPr>
        <w:t>采购人现场勘查联系人：简敏，联系电话：15005916936。</w:t>
      </w:r>
    </w:p>
    <w:p w14:paraId="550DF37B">
      <w:pPr>
        <w:spacing w:line="440" w:lineRule="exact"/>
        <w:jc w:val="center"/>
        <w:rPr>
          <w:szCs w:val="21"/>
        </w:rPr>
      </w:pPr>
      <w:r>
        <w:rPr>
          <w:rFonts w:hint="eastAsia" w:ascii="宋体"/>
          <w:b/>
          <w:bCs/>
          <w:sz w:val="24"/>
        </w:rPr>
        <w:t xml:space="preserve"> </w:t>
      </w:r>
    </w:p>
    <w:p w14:paraId="6B4934AC">
      <w:pPr>
        <w:spacing w:line="440" w:lineRule="exact"/>
        <w:jc w:val="center"/>
        <w:rPr>
          <w:szCs w:val="21"/>
        </w:rPr>
      </w:pPr>
      <w:r>
        <w:rPr>
          <w:rFonts w:hint="eastAsia" w:ascii="宋体"/>
          <w:b/>
          <w:bCs/>
          <w:sz w:val="24"/>
        </w:rPr>
        <w:t>D  报价文件的格式与递交</w:t>
      </w:r>
    </w:p>
    <w:p w14:paraId="2F68503F">
      <w:pPr>
        <w:spacing w:line="440" w:lineRule="exact"/>
        <w:rPr>
          <w:szCs w:val="21"/>
        </w:rPr>
      </w:pPr>
      <w:r>
        <w:rPr>
          <w:rFonts w:hint="eastAsia" w:ascii="宋体"/>
          <w:sz w:val="24"/>
        </w:rPr>
        <w:t xml:space="preserve"> </w:t>
      </w:r>
    </w:p>
    <w:p w14:paraId="32AC50AC">
      <w:pPr>
        <w:spacing w:line="440" w:lineRule="exact"/>
        <w:rPr>
          <w:szCs w:val="21"/>
        </w:rPr>
      </w:pPr>
      <w:r>
        <w:rPr>
          <w:rFonts w:hint="eastAsia" w:ascii="宋体"/>
          <w:sz w:val="24"/>
        </w:rPr>
        <w:t>1</w:t>
      </w:r>
      <w:r>
        <w:rPr>
          <w:rFonts w:hint="eastAsia" w:ascii="宋体"/>
          <w:sz w:val="24"/>
          <w:lang w:val="en-US" w:eastAsia="zh-CN"/>
        </w:rPr>
        <w:t>1</w:t>
      </w:r>
      <w:r>
        <w:rPr>
          <w:rFonts w:hint="eastAsia" w:ascii="宋体"/>
          <w:sz w:val="24"/>
        </w:rPr>
        <w:t>. 报价文件的格式</w:t>
      </w:r>
    </w:p>
    <w:p w14:paraId="65613955">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.1报价人须编制由本须知第8条规定文件组成的报价文件正本一份，副本二份。如有矛盾则以正本为准。</w:t>
      </w:r>
    </w:p>
    <w:p w14:paraId="475CD129">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.2报价文件应由报价人授权代表签字并加盖公章。</w:t>
      </w:r>
    </w:p>
    <w:p w14:paraId="1EAFE045">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.3报价使用货币为人民币。</w:t>
      </w:r>
    </w:p>
    <w:p w14:paraId="6B5C23DB">
      <w:pPr>
        <w:spacing w:line="440" w:lineRule="exact"/>
        <w:rPr>
          <w:szCs w:val="21"/>
        </w:rPr>
      </w:pPr>
      <w:r>
        <w:rPr>
          <w:rFonts w:hint="eastAsia" w:ascii="宋体"/>
          <w:sz w:val="24"/>
        </w:rPr>
        <w:t xml:space="preserve">   </w:t>
      </w:r>
      <w:r>
        <w:rPr>
          <w:rFonts w:hint="eastAsia" w:ascii="宋体"/>
          <w:sz w:val="24"/>
          <w:lang w:val="en-US" w:eastAsia="zh-CN"/>
        </w:rPr>
        <w:t xml:space="preserve"> </w:t>
      </w:r>
      <w:r>
        <w:rPr>
          <w:rFonts w:hint="eastAsia" w:ascii="宋体" w:eastAsia="宋体"/>
          <w:b w:val="0"/>
          <w:bCs w:val="0"/>
          <w:caps w:val="0"/>
          <w:smallCaps w:val="0"/>
          <w:vanish w:val="0"/>
          <w:kern w:val="2"/>
          <w:sz w:val="24"/>
          <w:szCs w:val="24"/>
        </w:rPr>
        <w:t>1</w:t>
      </w:r>
      <w:r>
        <w:rPr>
          <w:rFonts w:hint="eastAsia" w:ascii="宋体"/>
          <w:b w:val="0"/>
          <w:bCs w:val="0"/>
          <w:caps w:val="0"/>
          <w:smallCaps w:val="0"/>
          <w:vanish w:val="0"/>
          <w:kern w:val="2"/>
          <w:sz w:val="24"/>
          <w:szCs w:val="24"/>
          <w:lang w:val="en-US" w:eastAsia="zh-CN"/>
        </w:rPr>
        <w:t>1</w:t>
      </w:r>
      <w:r>
        <w:rPr>
          <w:rFonts w:hint="eastAsia" w:ascii="宋体" w:eastAsia="宋体"/>
          <w:b w:val="0"/>
          <w:bCs w:val="0"/>
          <w:caps w:val="0"/>
          <w:smallCaps w:val="0"/>
          <w:vanish w:val="0"/>
          <w:kern w:val="2"/>
          <w:sz w:val="24"/>
          <w:szCs w:val="24"/>
        </w:rPr>
        <w:t>.4报价人应提交证明其拟供货物符合询价文件要求的技术响应文件，该文件可以是文字资料、图纸和数据，并须提供货物主要技术性能的详细描述。</w:t>
      </w:r>
    </w:p>
    <w:p w14:paraId="0D12BA0C">
      <w:pPr>
        <w:spacing w:line="440" w:lineRule="exact"/>
        <w:ind w:firstLine="480"/>
        <w:rPr>
          <w:szCs w:val="21"/>
        </w:rPr>
      </w:pPr>
      <w:r>
        <w:rPr>
          <w:rFonts w:hint="eastAsia" w:ascii="宋体"/>
          <w:sz w:val="24"/>
        </w:rPr>
        <w:t>1</w:t>
      </w:r>
      <w:r>
        <w:rPr>
          <w:rFonts w:hint="eastAsia" w:ascii="宋体"/>
          <w:sz w:val="24"/>
          <w:lang w:val="en-US" w:eastAsia="zh-CN"/>
        </w:rPr>
        <w:t>1</w:t>
      </w:r>
      <w:r>
        <w:rPr>
          <w:rFonts w:hint="eastAsia" w:ascii="宋体"/>
          <w:sz w:val="24"/>
        </w:rPr>
        <w:t>.5报价文件的正本和全部副本均应使用不能擦去的墨料或墨水打印或书写，并由授权的签署人签署。</w:t>
      </w:r>
    </w:p>
    <w:p w14:paraId="420A4D13">
      <w:pPr>
        <w:spacing w:line="440" w:lineRule="exact"/>
        <w:ind w:firstLine="480"/>
        <w:rPr>
          <w:szCs w:val="21"/>
        </w:rPr>
      </w:pPr>
      <w:r>
        <w:rPr>
          <w:rFonts w:hint="eastAsia" w:ascii="宋体"/>
          <w:sz w:val="24"/>
        </w:rPr>
        <w:t>1</w:t>
      </w:r>
      <w:r>
        <w:rPr>
          <w:rFonts w:hint="eastAsia" w:ascii="宋体"/>
          <w:sz w:val="24"/>
          <w:lang w:val="en-US" w:eastAsia="zh-CN"/>
        </w:rPr>
        <w:t>1</w:t>
      </w:r>
      <w:r>
        <w:rPr>
          <w:rFonts w:hint="eastAsia" w:ascii="宋体"/>
          <w:sz w:val="24"/>
        </w:rPr>
        <w:t>.6全套报价文件应无涂改和行间插字，除非这些改动是根据</w:t>
      </w:r>
      <w:r>
        <w:rPr>
          <w:rFonts w:hint="eastAsia" w:ascii="宋体"/>
          <w:sz w:val="24"/>
          <w:lang w:eastAsia="zh-CN"/>
        </w:rPr>
        <w:t>询价人</w:t>
      </w:r>
      <w:r>
        <w:rPr>
          <w:rFonts w:hint="eastAsia" w:ascii="宋体"/>
          <w:sz w:val="24"/>
        </w:rPr>
        <w:t>的指示进行的，或者是为改正报价人造成的必须修改的错误而进行的。有改动时，修改处应由授权的报价文件签署人签署证明或加盖校正章。</w:t>
      </w:r>
    </w:p>
    <w:p w14:paraId="5BE42EB5">
      <w:pPr>
        <w:spacing w:line="440" w:lineRule="exact"/>
        <w:rPr>
          <w:szCs w:val="21"/>
        </w:rPr>
      </w:pPr>
      <w:r>
        <w:rPr>
          <w:rFonts w:hint="eastAsia" w:ascii="宋体"/>
          <w:sz w:val="24"/>
        </w:rPr>
        <w:t>1</w:t>
      </w:r>
      <w:r>
        <w:rPr>
          <w:rFonts w:hint="eastAsia" w:ascii="宋体"/>
          <w:sz w:val="24"/>
          <w:lang w:val="en-US" w:eastAsia="zh-CN"/>
        </w:rPr>
        <w:t>2</w:t>
      </w:r>
      <w:r>
        <w:rPr>
          <w:rFonts w:hint="eastAsia" w:ascii="宋体"/>
          <w:sz w:val="24"/>
        </w:rPr>
        <w:t>. 报价文件的递交</w:t>
      </w:r>
    </w:p>
    <w:p w14:paraId="309E8206">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.1报价文件应在询价邀请中规定的截止时间前密封送达，迟到的文件将被拒绝。</w:t>
      </w:r>
    </w:p>
    <w:p w14:paraId="77B5E9C9">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.2报价文件可以邮寄或派人送达，传真件不被接受。</w:t>
      </w:r>
    </w:p>
    <w:p w14:paraId="63D58CF8">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.3报价人提交的文件将给予保密，但不退回。</w:t>
      </w:r>
    </w:p>
    <w:p w14:paraId="439C4537">
      <w:pPr>
        <w:spacing w:line="440" w:lineRule="exact"/>
        <w:rPr>
          <w:szCs w:val="21"/>
        </w:rPr>
      </w:pPr>
      <w:r>
        <w:rPr>
          <w:rFonts w:hint="eastAsia" w:ascii="宋体"/>
          <w:sz w:val="24"/>
        </w:rPr>
        <w:t xml:space="preserve"> </w:t>
      </w:r>
    </w:p>
    <w:p w14:paraId="29F31C2B">
      <w:pPr>
        <w:spacing w:line="440" w:lineRule="exact"/>
        <w:jc w:val="center"/>
        <w:rPr>
          <w:szCs w:val="21"/>
        </w:rPr>
      </w:pPr>
      <w:r>
        <w:rPr>
          <w:rFonts w:hint="eastAsia" w:ascii="宋体"/>
          <w:b/>
          <w:bCs/>
          <w:sz w:val="24"/>
        </w:rPr>
        <w:t>E  报价文件的评估和比较</w:t>
      </w:r>
    </w:p>
    <w:p w14:paraId="05392813">
      <w:pPr>
        <w:spacing w:line="440" w:lineRule="exact"/>
        <w:rPr>
          <w:szCs w:val="21"/>
        </w:rPr>
      </w:pPr>
      <w:r>
        <w:rPr>
          <w:rFonts w:hint="eastAsia" w:ascii="宋体"/>
          <w:sz w:val="24"/>
        </w:rPr>
        <w:t xml:space="preserve"> </w:t>
      </w:r>
    </w:p>
    <w:p w14:paraId="65421674">
      <w:pPr>
        <w:spacing w:line="440" w:lineRule="exact"/>
        <w:rPr>
          <w:szCs w:val="21"/>
        </w:rPr>
      </w:pPr>
      <w:r>
        <w:rPr>
          <w:rFonts w:hint="eastAsia" w:ascii="宋体"/>
          <w:sz w:val="24"/>
        </w:rPr>
        <w:t>1</w:t>
      </w:r>
      <w:r>
        <w:rPr>
          <w:rFonts w:hint="eastAsia" w:ascii="宋体"/>
          <w:sz w:val="24"/>
          <w:lang w:val="en-US" w:eastAsia="zh-CN"/>
        </w:rPr>
        <w:t>3</w:t>
      </w:r>
      <w:r>
        <w:rPr>
          <w:rFonts w:hint="eastAsia" w:ascii="宋体"/>
          <w:sz w:val="24"/>
        </w:rPr>
        <w:t>．评议时间</w:t>
      </w:r>
    </w:p>
    <w:p w14:paraId="0ECBF57A">
      <w:pPr>
        <w:spacing w:line="440" w:lineRule="exact"/>
        <w:rPr>
          <w:szCs w:val="21"/>
        </w:rPr>
      </w:pPr>
      <w:r>
        <w:rPr>
          <w:rFonts w:hint="eastAsia" w:ascii="宋体"/>
          <w:sz w:val="24"/>
        </w:rPr>
        <w:t xml:space="preserve">    1</w:t>
      </w:r>
      <w:r>
        <w:rPr>
          <w:rFonts w:hint="eastAsia" w:ascii="宋体"/>
          <w:sz w:val="24"/>
          <w:lang w:val="en-US" w:eastAsia="zh-CN"/>
        </w:rPr>
        <w:t>3</w:t>
      </w:r>
      <w:r>
        <w:rPr>
          <w:rFonts w:hint="eastAsia" w:ascii="宋体"/>
          <w:sz w:val="24"/>
        </w:rPr>
        <w:t>.1</w:t>
      </w:r>
      <w:r>
        <w:rPr>
          <w:rFonts w:hint="eastAsia" w:ascii="宋体"/>
          <w:sz w:val="24"/>
          <w:lang w:eastAsia="zh-CN"/>
        </w:rPr>
        <w:t>询价人</w:t>
      </w:r>
      <w:r>
        <w:rPr>
          <w:rFonts w:hint="eastAsia" w:ascii="宋体"/>
          <w:sz w:val="24"/>
        </w:rPr>
        <w:t>将在报价文件送达后的适当时间里组织评审委员会对报价文件进行评议。</w:t>
      </w:r>
    </w:p>
    <w:p w14:paraId="67736ECD">
      <w:pPr>
        <w:spacing w:line="440" w:lineRule="exact"/>
        <w:rPr>
          <w:szCs w:val="21"/>
        </w:rPr>
      </w:pPr>
      <w:r>
        <w:rPr>
          <w:rFonts w:hint="eastAsia" w:ascii="宋体"/>
          <w:sz w:val="24"/>
        </w:rPr>
        <w:t>1</w:t>
      </w:r>
      <w:r>
        <w:rPr>
          <w:rFonts w:hint="eastAsia" w:ascii="宋体"/>
          <w:sz w:val="24"/>
          <w:lang w:val="en-US" w:eastAsia="zh-CN"/>
        </w:rPr>
        <w:t>4</w:t>
      </w:r>
      <w:r>
        <w:rPr>
          <w:rFonts w:hint="eastAsia" w:ascii="宋体"/>
          <w:sz w:val="24"/>
        </w:rPr>
        <w:t>．评审委员会</w:t>
      </w:r>
    </w:p>
    <w:p w14:paraId="022230BD">
      <w:pPr>
        <w:spacing w:line="440" w:lineRule="exact"/>
        <w:rPr>
          <w:szCs w:val="21"/>
        </w:rPr>
      </w:pPr>
      <w:r>
        <w:rPr>
          <w:rFonts w:hint="eastAsia" w:ascii="宋体"/>
          <w:sz w:val="24"/>
        </w:rPr>
        <w:t xml:space="preserve">    1</w:t>
      </w:r>
      <w:r>
        <w:rPr>
          <w:rFonts w:hint="eastAsia" w:ascii="宋体"/>
          <w:sz w:val="24"/>
          <w:lang w:val="en-US" w:eastAsia="zh-CN"/>
        </w:rPr>
        <w:t>4</w:t>
      </w:r>
      <w:r>
        <w:rPr>
          <w:rFonts w:hint="eastAsia" w:ascii="宋体"/>
          <w:sz w:val="24"/>
        </w:rPr>
        <w:t>.1</w:t>
      </w:r>
      <w:r>
        <w:rPr>
          <w:rFonts w:hint="eastAsia" w:ascii="宋体"/>
          <w:sz w:val="24"/>
          <w:lang w:eastAsia="zh-CN"/>
        </w:rPr>
        <w:t>询价人</w:t>
      </w:r>
      <w:r>
        <w:rPr>
          <w:rFonts w:hint="eastAsia" w:ascii="宋体"/>
          <w:sz w:val="24"/>
        </w:rPr>
        <w:t>将根据货物的特点组建评审委员会，评审委员会将对报价文件进行审查、质疑、评估和比较，并做出授予合同的建议。</w:t>
      </w:r>
    </w:p>
    <w:p w14:paraId="4F16042A">
      <w:pPr>
        <w:spacing w:line="440" w:lineRule="exact"/>
        <w:rPr>
          <w:szCs w:val="21"/>
        </w:rPr>
      </w:pPr>
      <w:r>
        <w:rPr>
          <w:rFonts w:hint="eastAsia" w:ascii="宋体"/>
          <w:sz w:val="24"/>
        </w:rPr>
        <w:t>1</w:t>
      </w:r>
      <w:r>
        <w:rPr>
          <w:rFonts w:hint="eastAsia" w:ascii="宋体"/>
          <w:sz w:val="24"/>
          <w:lang w:val="en-US" w:eastAsia="zh-CN"/>
        </w:rPr>
        <w:t>5</w:t>
      </w:r>
      <w:r>
        <w:rPr>
          <w:rFonts w:hint="eastAsia" w:ascii="宋体"/>
          <w:sz w:val="24"/>
        </w:rPr>
        <w:t>. 对报价文件的审查和响应性的确定</w:t>
      </w:r>
    </w:p>
    <w:p w14:paraId="69A46BD5">
      <w:pPr>
        <w:spacing w:line="440" w:lineRule="exact"/>
        <w:rPr>
          <w:szCs w:val="21"/>
        </w:rPr>
      </w:pPr>
      <w:r>
        <w:rPr>
          <w:rFonts w:hint="eastAsia" w:ascii="宋体"/>
          <w:sz w:val="24"/>
        </w:rPr>
        <w:t xml:space="preserve">    1</w:t>
      </w:r>
      <w:r>
        <w:rPr>
          <w:rFonts w:hint="eastAsia" w:ascii="宋体"/>
          <w:sz w:val="24"/>
          <w:lang w:val="en-US" w:eastAsia="zh-CN"/>
        </w:rPr>
        <w:t>5</w:t>
      </w:r>
      <w:r>
        <w:rPr>
          <w:rFonts w:hint="eastAsia" w:ascii="宋体"/>
          <w:sz w:val="24"/>
        </w:rPr>
        <w:t>.1 在对报价文件详细评估之前，评审委员会将依据报价人提交的资格证明文件，审查其法人资格、营业范围等。如果报价人无资格履行合同，其报价将被拒绝。</w:t>
      </w:r>
    </w:p>
    <w:p w14:paraId="0EBF7F61">
      <w:pPr>
        <w:spacing w:line="440" w:lineRule="exact"/>
        <w:rPr>
          <w:szCs w:val="21"/>
        </w:rPr>
      </w:pPr>
      <w:r>
        <w:rPr>
          <w:rFonts w:hint="eastAsia" w:ascii="宋体"/>
          <w:sz w:val="24"/>
        </w:rPr>
        <w:t xml:space="preserve">    1</w:t>
      </w:r>
      <w:r>
        <w:rPr>
          <w:rFonts w:hint="eastAsia" w:ascii="宋体"/>
          <w:sz w:val="24"/>
          <w:lang w:val="en-US" w:eastAsia="zh-CN"/>
        </w:rPr>
        <w:t>5</w:t>
      </w:r>
      <w:r>
        <w:rPr>
          <w:rFonts w:hint="eastAsia" w:ascii="宋体"/>
          <w:sz w:val="24"/>
        </w:rPr>
        <w:t>.2 评审委员会还将确定每一报价是否对询价文件的要求作出实质性响应，对没有实质性响应的报价文件将不进行评估。</w:t>
      </w:r>
    </w:p>
    <w:p w14:paraId="39A1F67C">
      <w:pPr>
        <w:spacing w:line="440" w:lineRule="exact"/>
        <w:rPr>
          <w:szCs w:val="21"/>
        </w:rPr>
      </w:pPr>
      <w:r>
        <w:rPr>
          <w:rFonts w:hint="eastAsia" w:ascii="宋体"/>
          <w:sz w:val="24"/>
        </w:rPr>
        <w:t>1</w:t>
      </w:r>
      <w:r>
        <w:rPr>
          <w:rFonts w:hint="eastAsia" w:ascii="宋体"/>
          <w:sz w:val="24"/>
          <w:lang w:val="en-US" w:eastAsia="zh-CN"/>
        </w:rPr>
        <w:t>6</w:t>
      </w:r>
      <w:r>
        <w:rPr>
          <w:rFonts w:hint="eastAsia" w:ascii="宋体"/>
          <w:sz w:val="24"/>
        </w:rPr>
        <w:t>．评估原则及方法</w:t>
      </w:r>
    </w:p>
    <w:p w14:paraId="471D3436">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.1对所有报价人的评估，都采用相同的程序和标准。</w:t>
      </w:r>
    </w:p>
    <w:p w14:paraId="53CB9AA4">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.2评议过程将严格按照询价文件的要求和条件进行。</w:t>
      </w:r>
    </w:p>
    <w:p w14:paraId="447EBB4F">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.3评审委员会将经综合分析、比较，根据按报价人须知前附表第6项所述的标准推荐中选候选人。</w:t>
      </w:r>
    </w:p>
    <w:p w14:paraId="444D7300">
      <w:pPr>
        <w:spacing w:line="440" w:lineRule="exact"/>
        <w:jc w:val="center"/>
        <w:rPr>
          <w:szCs w:val="21"/>
        </w:rPr>
      </w:pPr>
      <w:r>
        <w:rPr>
          <w:rFonts w:hint="eastAsia" w:ascii="宋体"/>
          <w:b/>
          <w:bCs/>
          <w:sz w:val="24"/>
        </w:rPr>
        <w:t xml:space="preserve"> </w:t>
      </w:r>
    </w:p>
    <w:p w14:paraId="2F5F1AB6">
      <w:pPr>
        <w:spacing w:line="440" w:lineRule="exact"/>
        <w:jc w:val="center"/>
        <w:rPr>
          <w:szCs w:val="21"/>
        </w:rPr>
      </w:pPr>
      <w:r>
        <w:rPr>
          <w:rFonts w:hint="eastAsia" w:ascii="宋体"/>
          <w:b/>
          <w:bCs/>
          <w:sz w:val="24"/>
        </w:rPr>
        <w:t>F  授予合同</w:t>
      </w:r>
    </w:p>
    <w:p w14:paraId="2BDCD8FB">
      <w:pPr>
        <w:spacing w:line="440" w:lineRule="exact"/>
        <w:rPr>
          <w:szCs w:val="21"/>
        </w:rPr>
      </w:pPr>
      <w:r>
        <w:rPr>
          <w:rFonts w:hint="eastAsia" w:ascii="宋体"/>
          <w:sz w:val="24"/>
        </w:rPr>
        <w:t xml:space="preserve"> </w:t>
      </w:r>
    </w:p>
    <w:p w14:paraId="5D317A45">
      <w:pPr>
        <w:spacing w:line="440" w:lineRule="exact"/>
        <w:rPr>
          <w:szCs w:val="21"/>
        </w:rPr>
      </w:pPr>
      <w:r>
        <w:rPr>
          <w:rFonts w:hint="eastAsia" w:ascii="宋体"/>
          <w:sz w:val="24"/>
        </w:rPr>
        <w:t>1</w:t>
      </w:r>
      <w:r>
        <w:rPr>
          <w:rFonts w:hint="eastAsia" w:ascii="宋体"/>
          <w:sz w:val="24"/>
          <w:lang w:val="en-US" w:eastAsia="zh-CN"/>
        </w:rPr>
        <w:t>7</w:t>
      </w:r>
      <w:r>
        <w:rPr>
          <w:rFonts w:hint="eastAsia" w:ascii="宋体"/>
          <w:sz w:val="24"/>
        </w:rPr>
        <w:t>. 授予合同的准则</w:t>
      </w:r>
    </w:p>
    <w:p w14:paraId="0D01F1C0">
      <w:pPr>
        <w:spacing w:line="440" w:lineRule="exact"/>
        <w:rPr>
          <w:szCs w:val="21"/>
        </w:rPr>
      </w:pPr>
      <w:r>
        <w:rPr>
          <w:rFonts w:hint="eastAsia" w:ascii="宋体"/>
          <w:sz w:val="24"/>
        </w:rPr>
        <w:t xml:space="preserve">    1</w:t>
      </w:r>
      <w:r>
        <w:rPr>
          <w:rFonts w:hint="eastAsia" w:ascii="宋体"/>
          <w:sz w:val="24"/>
          <w:lang w:val="en-US" w:eastAsia="zh-CN"/>
        </w:rPr>
        <w:t>7</w:t>
      </w:r>
      <w:r>
        <w:rPr>
          <w:rFonts w:hint="eastAsia" w:ascii="宋体"/>
          <w:sz w:val="24"/>
        </w:rPr>
        <w:t>.1合同将授予其报价文件符合询价文件要求，并被推荐为中选候选人的报价人。</w:t>
      </w:r>
    </w:p>
    <w:p w14:paraId="3277D9E3">
      <w:pPr>
        <w:spacing w:line="440" w:lineRule="exact"/>
        <w:ind w:firstLine="468"/>
        <w:rPr>
          <w:szCs w:val="21"/>
        </w:rPr>
      </w:pPr>
      <w:r>
        <w:rPr>
          <w:rFonts w:hint="eastAsia" w:ascii="宋体"/>
          <w:sz w:val="24"/>
        </w:rPr>
        <w:t>1</w:t>
      </w:r>
      <w:r>
        <w:rPr>
          <w:rFonts w:hint="eastAsia" w:ascii="宋体"/>
          <w:sz w:val="24"/>
          <w:lang w:val="en-US" w:eastAsia="zh-CN"/>
        </w:rPr>
        <w:t>7</w:t>
      </w:r>
      <w:r>
        <w:rPr>
          <w:rFonts w:hint="eastAsia" w:ascii="宋体"/>
          <w:sz w:val="24"/>
        </w:rPr>
        <w:t>.2 最低报价不是被授予合同的保证。</w:t>
      </w:r>
    </w:p>
    <w:p w14:paraId="012EB085">
      <w:pPr>
        <w:spacing w:line="440" w:lineRule="exact"/>
        <w:ind w:firstLine="468"/>
        <w:rPr>
          <w:szCs w:val="21"/>
        </w:rPr>
      </w:pPr>
      <w:r>
        <w:rPr>
          <w:rFonts w:hint="eastAsia" w:ascii="宋体"/>
          <w:sz w:val="24"/>
        </w:rPr>
        <w:t>1</w:t>
      </w:r>
      <w:r>
        <w:rPr>
          <w:rFonts w:hint="eastAsia" w:ascii="宋体"/>
          <w:sz w:val="24"/>
          <w:lang w:val="en-US" w:eastAsia="zh-CN"/>
        </w:rPr>
        <w:t>7</w:t>
      </w:r>
      <w:r>
        <w:rPr>
          <w:rFonts w:hint="eastAsia" w:ascii="宋体"/>
          <w:sz w:val="24"/>
        </w:rPr>
        <w:t>.3 买方在授予合同时有权对询价货物数量和服务予以增加或减少。</w:t>
      </w:r>
    </w:p>
    <w:p w14:paraId="188BF074">
      <w:pPr>
        <w:spacing w:line="440" w:lineRule="exact"/>
        <w:rPr>
          <w:szCs w:val="21"/>
        </w:rPr>
      </w:pPr>
      <w:r>
        <w:rPr>
          <w:rFonts w:hint="eastAsia" w:ascii="宋体"/>
          <w:sz w:val="24"/>
        </w:rPr>
        <w:t>1</w:t>
      </w:r>
      <w:r>
        <w:rPr>
          <w:rFonts w:hint="eastAsia" w:ascii="宋体"/>
          <w:sz w:val="24"/>
          <w:lang w:val="en-US" w:eastAsia="zh-CN"/>
        </w:rPr>
        <w:t>8</w:t>
      </w:r>
      <w:r>
        <w:rPr>
          <w:rFonts w:hint="eastAsia" w:ascii="宋体"/>
          <w:sz w:val="24"/>
        </w:rPr>
        <w:t>. 结果通知</w:t>
      </w:r>
    </w:p>
    <w:p w14:paraId="5834505E">
      <w:pPr>
        <w:spacing w:line="440" w:lineRule="exact"/>
        <w:ind w:firstLine="468"/>
        <w:rPr>
          <w:szCs w:val="21"/>
        </w:rPr>
      </w:pPr>
      <w:r>
        <w:rPr>
          <w:rFonts w:hint="eastAsia" w:ascii="宋体"/>
          <w:sz w:val="24"/>
        </w:rPr>
        <w:t>1</w:t>
      </w:r>
      <w:r>
        <w:rPr>
          <w:rFonts w:hint="eastAsia" w:ascii="宋体"/>
          <w:sz w:val="24"/>
          <w:lang w:val="en-US" w:eastAsia="zh-CN"/>
        </w:rPr>
        <w:t>8</w:t>
      </w:r>
      <w:r>
        <w:rPr>
          <w:rFonts w:hint="eastAsia" w:ascii="宋体"/>
          <w:sz w:val="24"/>
        </w:rPr>
        <w:t>.1</w:t>
      </w:r>
      <w:r>
        <w:rPr>
          <w:rFonts w:hint="eastAsia" w:ascii="宋体"/>
          <w:sz w:val="24"/>
          <w:lang w:eastAsia="zh-CN"/>
        </w:rPr>
        <w:t>询价人</w:t>
      </w:r>
      <w:r>
        <w:rPr>
          <w:rFonts w:hint="eastAsia" w:ascii="宋体"/>
          <w:sz w:val="24"/>
        </w:rPr>
        <w:t>将根据评审结果及买方确认意见，向报价被接受的中选报价人发出通知书，并在合同签订后将结果通知其他提交报价文件的报价人。</w:t>
      </w:r>
    </w:p>
    <w:p w14:paraId="575BD36F">
      <w:pPr>
        <w:spacing w:line="440" w:lineRule="exact"/>
        <w:rPr>
          <w:szCs w:val="21"/>
        </w:rPr>
      </w:pPr>
      <w:r>
        <w:rPr>
          <w:rFonts w:hint="eastAsia" w:ascii="宋体"/>
          <w:sz w:val="24"/>
        </w:rPr>
        <w:t>1</w:t>
      </w:r>
      <w:r>
        <w:rPr>
          <w:rFonts w:hint="eastAsia" w:ascii="宋体"/>
          <w:sz w:val="24"/>
          <w:lang w:val="en-US" w:eastAsia="zh-CN"/>
        </w:rPr>
        <w:t>9</w:t>
      </w:r>
      <w:r>
        <w:rPr>
          <w:rFonts w:hint="eastAsia" w:ascii="宋体"/>
          <w:sz w:val="24"/>
        </w:rPr>
        <w:t>．签订合同</w:t>
      </w:r>
    </w:p>
    <w:p w14:paraId="4C67C614">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.1报价被接受的报价人须按通知书指定的时间、地点与买方签订经济合同。</w:t>
      </w:r>
    </w:p>
    <w:p w14:paraId="6823D104">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.2询价文件、报价被接受的报价人的报价文件及其澄清文件等，均为签订经济合同的依据。</w:t>
      </w:r>
    </w:p>
    <w:p w14:paraId="5FD96961">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.3中选报价人的报价作为我方参与业主单位项目投标的参考依据，若我方中标业主单位的项目，我方将与中选报价人签订相关合同，若我方没有中标，我方不再与中选报价人签订合同。</w:t>
      </w:r>
    </w:p>
    <w:p w14:paraId="06B9D92A">
      <w:pPr>
        <w:widowControl/>
        <w:jc w:val="center"/>
        <w:rPr>
          <w:szCs w:val="21"/>
        </w:rPr>
      </w:pPr>
      <w:r>
        <w:rPr>
          <w:rFonts w:hint="eastAsia" w:ascii="宋体"/>
          <w:sz w:val="24"/>
        </w:rPr>
        <w:br w:type="page"/>
      </w:r>
      <w:r>
        <w:rPr>
          <w:rFonts w:hint="eastAsia" w:ascii="宋体"/>
          <w:b/>
          <w:bCs/>
          <w:sz w:val="36"/>
          <w:szCs w:val="36"/>
        </w:rPr>
        <w:t>第三部分</w:t>
      </w:r>
      <w:r>
        <w:rPr>
          <w:rFonts w:ascii="Courier New" w:hAnsi="Courier New"/>
          <w:b/>
          <w:bCs/>
          <w:sz w:val="36"/>
          <w:szCs w:val="36"/>
        </w:rPr>
        <w:t xml:space="preserve">  </w:t>
      </w:r>
      <w:r>
        <w:rPr>
          <w:rFonts w:hint="eastAsia" w:ascii="宋体"/>
          <w:b/>
          <w:bCs/>
          <w:sz w:val="36"/>
          <w:szCs w:val="36"/>
        </w:rPr>
        <w:t>询价内容及要求</w:t>
      </w:r>
    </w:p>
    <w:p w14:paraId="796B2EFA">
      <w:pPr>
        <w:pStyle w:val="10"/>
        <w:snapToGrid w:val="0"/>
        <w:spacing w:line="420" w:lineRule="exact"/>
        <w:jc w:val="center"/>
      </w:pPr>
      <w:r>
        <w:rPr>
          <w:rFonts w:hint="eastAsia"/>
          <w:b/>
          <w:bCs/>
          <w:sz w:val="36"/>
          <w:szCs w:val="36"/>
        </w:rPr>
        <w:t xml:space="preserve"> </w:t>
      </w:r>
    </w:p>
    <w:p w14:paraId="53213A7C">
      <w:pPr>
        <w:spacing w:line="440" w:lineRule="exact"/>
        <w:ind w:firstLine="480" w:firstLineChars="200"/>
        <w:rPr>
          <w:szCs w:val="21"/>
        </w:rPr>
      </w:pPr>
      <w:r>
        <w:rPr>
          <w:rFonts w:hint="eastAsia" w:ascii="宋体"/>
          <w:kern w:val="0"/>
          <w:sz w:val="24"/>
        </w:rPr>
        <w:t>一、项目内容</w:t>
      </w:r>
    </w:p>
    <w:tbl>
      <w:tblPr>
        <w:tblStyle w:val="18"/>
        <w:tblW w:w="835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705"/>
        <w:gridCol w:w="2010"/>
        <w:gridCol w:w="915"/>
        <w:gridCol w:w="3225"/>
        <w:gridCol w:w="1500"/>
      </w:tblGrid>
      <w:tr w14:paraId="733B9B2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90" w:hRule="atLeast"/>
          <w:jc w:val="center"/>
        </w:trPr>
        <w:tc>
          <w:tcPr>
            <w:tcW w:w="705"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tcPr>
          <w:p w14:paraId="0128E5A2">
            <w:pPr>
              <w:pStyle w:val="17"/>
              <w:widowControl/>
              <w:spacing w:before="75" w:beforeAutospacing="0" w:after="75" w:afterAutospacing="0" w:line="293" w:lineRule="atLeast"/>
              <w:jc w:val="center"/>
            </w:pPr>
            <w:r>
              <w:rPr>
                <w:rFonts w:hint="eastAsia" w:ascii="宋体"/>
                <w:shd w:val="clear" w:color="auto" w:fill="FFFFFF"/>
              </w:rPr>
              <w:t>序号</w:t>
            </w:r>
          </w:p>
        </w:tc>
        <w:tc>
          <w:tcPr>
            <w:tcW w:w="201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320EEE0C">
            <w:pPr>
              <w:pStyle w:val="17"/>
              <w:widowControl/>
              <w:spacing w:before="75" w:beforeAutospacing="0" w:after="75" w:afterAutospacing="0" w:line="293" w:lineRule="atLeast"/>
              <w:jc w:val="center"/>
            </w:pPr>
            <w:r>
              <w:rPr>
                <w:rFonts w:hint="eastAsia" w:ascii="宋体"/>
                <w:shd w:val="clear" w:color="auto" w:fill="FFFFFF"/>
              </w:rPr>
              <w:t>项目</w:t>
            </w:r>
          </w:p>
        </w:tc>
        <w:tc>
          <w:tcPr>
            <w:tcW w:w="91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17A7B408">
            <w:pPr>
              <w:pStyle w:val="17"/>
              <w:widowControl/>
              <w:spacing w:before="75" w:beforeAutospacing="0" w:after="75" w:afterAutospacing="0" w:line="293" w:lineRule="atLeast"/>
              <w:jc w:val="center"/>
            </w:pPr>
            <w:r>
              <w:rPr>
                <w:rFonts w:hint="eastAsia" w:ascii="宋体"/>
                <w:shd w:val="clear" w:color="auto" w:fill="FFFFFF"/>
              </w:rPr>
              <w:t>数量</w:t>
            </w:r>
          </w:p>
        </w:tc>
        <w:tc>
          <w:tcPr>
            <w:tcW w:w="322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367196A7">
            <w:pPr>
              <w:pStyle w:val="17"/>
              <w:widowControl/>
              <w:spacing w:before="75" w:beforeAutospacing="0" w:after="75" w:afterAutospacing="0" w:line="293" w:lineRule="atLeast"/>
              <w:jc w:val="center"/>
            </w:pPr>
            <w:r>
              <w:rPr>
                <w:rFonts w:hint="eastAsia" w:ascii="宋体"/>
                <w:shd w:val="clear" w:color="auto" w:fill="FFFFFF"/>
              </w:rPr>
              <w:t>内容</w:t>
            </w:r>
          </w:p>
        </w:tc>
        <w:tc>
          <w:tcPr>
            <w:tcW w:w="150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772ACBEE">
            <w:pPr>
              <w:pStyle w:val="17"/>
              <w:widowControl/>
              <w:spacing w:before="75" w:beforeAutospacing="0" w:after="75" w:afterAutospacing="0" w:line="293" w:lineRule="atLeast"/>
              <w:jc w:val="center"/>
            </w:pPr>
            <w:r>
              <w:rPr>
                <w:rFonts w:hint="eastAsia" w:ascii="宋体"/>
                <w:shd w:val="clear" w:color="auto" w:fill="FFFFFF"/>
              </w:rPr>
              <w:t>备注</w:t>
            </w:r>
          </w:p>
        </w:tc>
      </w:tr>
      <w:tr w14:paraId="471C682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tcBorders>
              <w:top w:val="nil"/>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659715ED">
            <w:pPr>
              <w:pStyle w:val="17"/>
              <w:widowControl/>
              <w:spacing w:before="75" w:beforeAutospacing="0" w:after="75" w:afterAutospacing="0" w:line="293" w:lineRule="atLeast"/>
              <w:jc w:val="center"/>
            </w:pPr>
            <w:r>
              <w:rPr>
                <w:rFonts w:hint="eastAsia" w:ascii="宋体"/>
                <w:shd w:val="clear" w:color="auto" w:fill="FFFFFF"/>
              </w:rPr>
              <w:t>1</w:t>
            </w:r>
          </w:p>
        </w:tc>
        <w:tc>
          <w:tcPr>
            <w:tcW w:w="201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73CF0FB9">
            <w:pPr>
              <w:pStyle w:val="17"/>
              <w:widowControl/>
              <w:spacing w:before="75" w:beforeAutospacing="0" w:after="75" w:afterAutospacing="0" w:line="293" w:lineRule="atLeast"/>
              <w:jc w:val="center"/>
            </w:pPr>
            <w:r>
              <w:rPr>
                <w:rFonts w:hint="eastAsia" w:ascii="宋体"/>
                <w:bCs/>
                <w:kern w:val="2"/>
              </w:rPr>
              <w:t>厦门市</w:t>
            </w:r>
            <w:r>
              <w:rPr>
                <w:rFonts w:hint="eastAsia" w:ascii="宋体"/>
                <w:sz w:val="24"/>
                <w:lang w:val="en-US" w:eastAsia="zh-CN"/>
              </w:rPr>
              <w:t>某街道办事处</w:t>
            </w:r>
            <w:r>
              <w:rPr>
                <w:rFonts w:hint="eastAsia" w:ascii="宋体"/>
                <w:bCs/>
                <w:kern w:val="2"/>
              </w:rPr>
              <w:t>微信公众号代运营服务项目</w:t>
            </w:r>
          </w:p>
        </w:tc>
        <w:tc>
          <w:tcPr>
            <w:tcW w:w="91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02CC137A">
            <w:pPr>
              <w:pStyle w:val="17"/>
              <w:widowControl/>
              <w:spacing w:before="75" w:beforeAutospacing="0" w:after="75" w:afterAutospacing="0" w:line="293" w:lineRule="atLeast"/>
              <w:jc w:val="center"/>
            </w:pPr>
            <w:r>
              <w:rPr>
                <w:rFonts w:hint="eastAsia" w:ascii="宋体"/>
                <w:shd w:val="clear" w:color="auto" w:fill="FFFFFF"/>
              </w:rPr>
              <w:t>1项</w:t>
            </w:r>
          </w:p>
        </w:tc>
        <w:tc>
          <w:tcPr>
            <w:tcW w:w="322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43986C1D">
            <w:pPr>
              <w:pStyle w:val="17"/>
              <w:widowControl/>
              <w:spacing w:before="75" w:beforeAutospacing="0" w:after="75" w:afterAutospacing="0" w:line="293" w:lineRule="atLeast"/>
              <w:jc w:val="center"/>
            </w:pPr>
            <w:r>
              <w:rPr>
                <w:rFonts w:hint="eastAsia" w:ascii="宋体"/>
                <w:bCs/>
                <w:kern w:val="2"/>
              </w:rPr>
              <w:t>提供一年微信公众号代运营服务</w:t>
            </w:r>
          </w:p>
        </w:tc>
        <w:tc>
          <w:tcPr>
            <w:tcW w:w="150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562DB569">
            <w:pPr>
              <w:widowControl/>
              <w:jc w:val="left"/>
              <w:rPr>
                <w:szCs w:val="21"/>
              </w:rPr>
            </w:pPr>
          </w:p>
        </w:tc>
      </w:tr>
    </w:tbl>
    <w:p w14:paraId="6DF42FC7">
      <w:pPr>
        <w:widowControl/>
        <w:spacing w:line="440" w:lineRule="exact"/>
        <w:ind w:firstLine="480" w:firstLineChars="200"/>
        <w:jc w:val="left"/>
        <w:rPr>
          <w:szCs w:val="21"/>
        </w:rPr>
      </w:pPr>
      <w:r>
        <w:rPr>
          <w:rFonts w:hint="eastAsia" w:ascii="宋体"/>
          <w:sz w:val="24"/>
        </w:rPr>
        <w:t>二、最高限价：本项目最高限价</w:t>
      </w:r>
      <w:r>
        <w:rPr>
          <w:rFonts w:hint="eastAsia" w:ascii="宋体"/>
          <w:sz w:val="24"/>
          <w:lang w:val="en-US" w:eastAsia="zh-CN"/>
        </w:rPr>
        <w:t>30.6</w:t>
      </w:r>
      <w:r>
        <w:rPr>
          <w:rFonts w:hint="eastAsia" w:ascii="宋体"/>
          <w:sz w:val="24"/>
        </w:rPr>
        <w:t>万元。</w:t>
      </w:r>
    </w:p>
    <w:p w14:paraId="2088B469">
      <w:pPr>
        <w:pStyle w:val="23"/>
        <w:spacing w:line="360" w:lineRule="exact"/>
        <w:ind w:firstLine="480" w:firstLineChars="200"/>
        <w:rPr>
          <w:rFonts w:hint="eastAsia" w:ascii="宋体" w:eastAsia="宋体"/>
          <w:kern w:val="2"/>
          <w:sz w:val="24"/>
          <w:szCs w:val="24"/>
        </w:rPr>
      </w:pPr>
      <w:r>
        <w:rPr>
          <w:rFonts w:hint="eastAsia" w:ascii="宋体"/>
          <w:kern w:val="2"/>
          <w:sz w:val="24"/>
          <w:szCs w:val="24"/>
        </w:rPr>
        <w:t>三、付款方式：</w:t>
      </w:r>
      <w:r>
        <w:rPr>
          <w:rFonts w:hint="eastAsia" w:ascii="宋体" w:eastAsia="宋体"/>
          <w:kern w:val="2"/>
          <w:sz w:val="24"/>
          <w:szCs w:val="24"/>
          <w:lang w:val="en-US" w:eastAsia="zh-CN"/>
        </w:rPr>
        <w:t>1.</w:t>
      </w:r>
      <w:r>
        <w:rPr>
          <w:rFonts w:hint="eastAsia" w:ascii="宋体" w:eastAsia="宋体"/>
          <w:kern w:val="2"/>
          <w:sz w:val="24"/>
          <w:szCs w:val="24"/>
        </w:rPr>
        <w:t>合同签订后，成交人在15个工作日内向甲方提供95%合同款的增值税专用发票，甲方在收到成交人提交的发票后30日内支付</w:t>
      </w:r>
      <w:r>
        <w:rPr>
          <w:rFonts w:hint="eastAsia" w:ascii="宋体"/>
          <w:kern w:val="2"/>
          <w:sz w:val="24"/>
          <w:szCs w:val="24"/>
          <w:lang w:eastAsia="zh-CN"/>
        </w:rPr>
        <w:t>；</w:t>
      </w:r>
    </w:p>
    <w:p w14:paraId="47FC671E">
      <w:pPr>
        <w:pStyle w:val="23"/>
        <w:spacing w:line="360" w:lineRule="exact"/>
        <w:ind w:firstLine="480" w:firstLineChars="200"/>
        <w:rPr>
          <w:rFonts w:ascii="宋体"/>
          <w:kern w:val="2"/>
          <w:sz w:val="24"/>
          <w:szCs w:val="24"/>
        </w:rPr>
      </w:pPr>
      <w:r>
        <w:rPr>
          <w:rFonts w:hint="eastAsia" w:ascii="宋体" w:eastAsia="宋体"/>
          <w:kern w:val="2"/>
          <w:sz w:val="24"/>
          <w:szCs w:val="24"/>
        </w:rPr>
        <w:t>2.服务期满一年，成交人向甲方提供结案报告，甲方对服务内容进行验收，验收合格后，成交人在15日内向甲方提供5%合同款的增值税专用发票等相关材料后</w:t>
      </w:r>
      <w:r>
        <w:rPr>
          <w:rFonts w:hint="eastAsia" w:ascii="宋体" w:eastAsia="宋体"/>
          <w:kern w:val="2"/>
          <w:sz w:val="24"/>
          <w:szCs w:val="24"/>
          <w:lang w:eastAsia="zh-CN"/>
        </w:rPr>
        <w:t>，</w:t>
      </w:r>
      <w:r>
        <w:rPr>
          <w:rFonts w:hint="eastAsia" w:ascii="宋体" w:eastAsia="宋体"/>
          <w:kern w:val="2"/>
          <w:sz w:val="24"/>
          <w:szCs w:val="24"/>
        </w:rPr>
        <w:t>甲方支付剩余合同款。</w:t>
      </w:r>
    </w:p>
    <w:p w14:paraId="33CDC35B">
      <w:pPr>
        <w:spacing w:line="440" w:lineRule="exact"/>
        <w:ind w:firstLine="480" w:firstLineChars="200"/>
        <w:rPr>
          <w:szCs w:val="21"/>
        </w:rPr>
      </w:pPr>
      <w:r>
        <w:rPr>
          <w:rFonts w:hint="eastAsia" w:ascii="宋体"/>
          <w:sz w:val="24"/>
        </w:rPr>
        <w:t>★四、服务要求</w:t>
      </w:r>
    </w:p>
    <w:p w14:paraId="626C240C">
      <w:pPr>
        <w:numPr>
          <w:ilvl w:val="0"/>
          <w:numId w:val="2"/>
        </w:numPr>
        <w:spacing w:line="440" w:lineRule="exact"/>
        <w:ind w:left="0" w:firstLine="480" w:firstLineChars="200"/>
        <w:rPr>
          <w:rFonts w:hint="eastAsia" w:ascii="宋体"/>
          <w:sz w:val="24"/>
          <w:lang w:eastAsia="zh-CN"/>
        </w:rPr>
      </w:pPr>
      <w:r>
        <w:rPr>
          <w:rFonts w:hint="eastAsia" w:ascii="宋体"/>
          <w:sz w:val="24"/>
        </w:rPr>
        <w:t>微信公众号代运营服务项目清单</w:t>
      </w:r>
      <w:r>
        <w:rPr>
          <w:rFonts w:hint="eastAsia" w:ascii="宋体"/>
          <w:sz w:val="24"/>
          <w:lang w:eastAsia="zh-CN"/>
        </w:rPr>
        <w:t>：</w:t>
      </w:r>
    </w:p>
    <w:tbl>
      <w:tblPr>
        <w:tblStyle w:val="18"/>
        <w:tblpPr w:leftFromText="180" w:rightFromText="180" w:vertAnchor="text" w:horzAnchor="page" w:tblpX="1246" w:tblpY="818"/>
        <w:tblOverlap w:val="never"/>
        <w:tblW w:w="9158" w:type="dxa"/>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9"/>
        <w:gridCol w:w="8089"/>
      </w:tblGrid>
      <w:tr w14:paraId="0C7A1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blCellSpacing w:w="0" w:type="dxa"/>
        </w:trPr>
        <w:tc>
          <w:tcPr>
            <w:tcW w:w="1069" w:type="dxa"/>
            <w:tcBorders>
              <w:top w:val="single" w:color="auto" w:sz="2" w:space="0"/>
              <w:left w:val="single" w:color="auto" w:sz="2" w:space="0"/>
              <w:bottom w:val="single" w:color="auto" w:sz="2" w:space="0"/>
              <w:right w:val="single" w:color="auto" w:sz="2" w:space="0"/>
            </w:tcBorders>
            <w:noWrap/>
            <w:tcMar>
              <w:top w:w="170" w:type="dxa"/>
              <w:left w:w="280" w:type="dxa"/>
              <w:bottom w:w="170" w:type="dxa"/>
              <w:right w:w="280" w:type="dxa"/>
            </w:tcMar>
            <w:vAlign w:val="center"/>
          </w:tcPr>
          <w:p w14:paraId="2E631680">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项目</w:t>
            </w:r>
          </w:p>
        </w:tc>
        <w:tc>
          <w:tcPr>
            <w:tcW w:w="8089" w:type="dxa"/>
            <w:tcBorders>
              <w:top w:val="single" w:color="auto" w:sz="2" w:space="0"/>
              <w:left w:val="single" w:color="auto" w:sz="2" w:space="0"/>
              <w:bottom w:val="single" w:color="auto" w:sz="2" w:space="0"/>
              <w:right w:val="single" w:color="auto" w:sz="2" w:space="0"/>
            </w:tcBorders>
            <w:noWrap/>
            <w:tcMar>
              <w:top w:w="170" w:type="dxa"/>
              <w:left w:w="280" w:type="dxa"/>
              <w:bottom w:w="170" w:type="dxa"/>
              <w:right w:w="280" w:type="dxa"/>
            </w:tcMar>
            <w:vAlign w:val="center"/>
          </w:tcPr>
          <w:p w14:paraId="12ABC646">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服务内容</w:t>
            </w:r>
          </w:p>
        </w:tc>
      </w:tr>
      <w:tr w14:paraId="34685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86" w:hRule="atLeast"/>
          <w:tblCellSpacing w:w="0" w:type="dxa"/>
        </w:trPr>
        <w:tc>
          <w:tcPr>
            <w:tcW w:w="1069" w:type="dxa"/>
            <w:vMerge w:val="restart"/>
            <w:noWrap/>
            <w:tcMar>
              <w:top w:w="170" w:type="dxa"/>
              <w:left w:w="280" w:type="dxa"/>
              <w:bottom w:w="170" w:type="dxa"/>
              <w:right w:w="280" w:type="dxa"/>
            </w:tcMar>
            <w:vAlign w:val="center"/>
          </w:tcPr>
          <w:p w14:paraId="200F2E38">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人员服务</w:t>
            </w:r>
          </w:p>
        </w:tc>
        <w:tc>
          <w:tcPr>
            <w:tcW w:w="8089" w:type="dxa"/>
            <w:noWrap/>
            <w:tcMar>
              <w:top w:w="170" w:type="dxa"/>
              <w:left w:w="280" w:type="dxa"/>
              <w:bottom w:w="170" w:type="dxa"/>
              <w:right w:w="280" w:type="dxa"/>
            </w:tcMar>
            <w:vAlign w:val="center"/>
          </w:tcPr>
          <w:p w14:paraId="6AB3D593">
            <w:pPr>
              <w:bidi w:val="0"/>
              <w:jc w:val="both"/>
              <w:rPr>
                <w:rFonts w:ascii="方正仿宋_GB2312" w:eastAsia="方正仿宋_GB2312" w:cs="方正仿宋_GB2312"/>
                <w:color w:val="000000"/>
                <w:szCs w:val="22"/>
                <w:lang w:val="en-US"/>
              </w:rPr>
            </w:pPr>
            <w:r>
              <w:rPr>
                <w:rFonts w:hint="eastAsia" w:ascii="仿宋_GB2312" w:eastAsia="仿宋_GB2312" w:cs="仿宋_GB2312"/>
                <w:sz w:val="24"/>
                <w:szCs w:val="24"/>
                <w:lang w:val="en-US" w:eastAsia="zh-CN"/>
              </w:rPr>
              <w:t>专职编辑1人——专业素养高、文字功底强、政治觉悟高，严格遵守保密纪律，负责“潮起金海”的选题筛选及内容编写，负责与各相关单位联络及协调工作，负责推文采编及稿件撰写，负责与上级媒体的沟通及新闻推送，全年原创不超过150篇/合同年。</w:t>
            </w:r>
          </w:p>
        </w:tc>
      </w:tr>
      <w:tr w14:paraId="0F03C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9" w:hRule="atLeast"/>
          <w:tblCellSpacing w:w="0" w:type="dxa"/>
        </w:trPr>
        <w:tc>
          <w:tcPr>
            <w:tcW w:w="1069" w:type="dxa"/>
            <w:vMerge w:val="continue"/>
            <w:noWrap/>
            <w:tcMar>
              <w:top w:w="170" w:type="dxa"/>
              <w:left w:w="280" w:type="dxa"/>
              <w:bottom w:w="170" w:type="dxa"/>
              <w:right w:w="280" w:type="dxa"/>
            </w:tcMar>
            <w:vAlign w:val="center"/>
          </w:tcPr>
          <w:p w14:paraId="5D56ABB6"/>
        </w:tc>
        <w:tc>
          <w:tcPr>
            <w:tcW w:w="8089" w:type="dxa"/>
            <w:tcBorders>
              <w:bottom w:val="single" w:color="auto" w:sz="4" w:space="0"/>
            </w:tcBorders>
            <w:noWrap/>
            <w:tcMar>
              <w:top w:w="170" w:type="dxa"/>
              <w:left w:w="280" w:type="dxa"/>
              <w:bottom w:w="170" w:type="dxa"/>
              <w:right w:w="280" w:type="dxa"/>
            </w:tcMar>
            <w:vAlign w:val="center"/>
          </w:tcPr>
          <w:p w14:paraId="3D23F575">
            <w:pPr>
              <w:bidi w:val="0"/>
              <w:jc w:val="both"/>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微信公众平台技术调整和平台维护，确保官方微信正常运行。</w:t>
            </w:r>
          </w:p>
        </w:tc>
      </w:tr>
      <w:tr w14:paraId="747C7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5" w:hRule="atLeast"/>
          <w:tblCellSpacing w:w="0" w:type="dxa"/>
        </w:trPr>
        <w:tc>
          <w:tcPr>
            <w:tcW w:w="1069" w:type="dxa"/>
            <w:vMerge w:val="restart"/>
            <w:tcBorders>
              <w:top w:val="single" w:color="auto" w:sz="4" w:space="0"/>
            </w:tcBorders>
            <w:noWrap/>
            <w:tcMar>
              <w:top w:w="170" w:type="dxa"/>
              <w:left w:w="280" w:type="dxa"/>
              <w:bottom w:w="170" w:type="dxa"/>
              <w:right w:w="280" w:type="dxa"/>
            </w:tcMar>
            <w:vAlign w:val="center"/>
          </w:tcPr>
          <w:p w14:paraId="36B6F6FF">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团队服务</w:t>
            </w:r>
          </w:p>
        </w:tc>
        <w:tc>
          <w:tcPr>
            <w:tcW w:w="8089" w:type="dxa"/>
            <w:tcBorders>
              <w:top w:val="single" w:color="auto" w:sz="4" w:space="0"/>
            </w:tcBorders>
            <w:noWrap/>
            <w:tcMar>
              <w:top w:w="170" w:type="dxa"/>
              <w:left w:w="280" w:type="dxa"/>
              <w:bottom w:w="170" w:type="dxa"/>
              <w:right w:w="280" w:type="dxa"/>
            </w:tcMar>
            <w:vAlign w:val="center"/>
          </w:tcPr>
          <w:p w14:paraId="33127EDB">
            <w:pPr>
              <w:bidi w:val="0"/>
              <w:jc w:val="both"/>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专业摄影、摄像进行摄影、摄像，包含平面图片和视频，摄影或摄像总计一年不多于60次/合同年。</w:t>
            </w:r>
          </w:p>
        </w:tc>
      </w:tr>
      <w:tr w14:paraId="13EBA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5" w:hRule="atLeast"/>
          <w:tblCellSpacing w:w="0" w:type="dxa"/>
        </w:trPr>
        <w:tc>
          <w:tcPr>
            <w:tcW w:w="1069" w:type="dxa"/>
            <w:vMerge w:val="continue"/>
            <w:noWrap/>
            <w:tcMar>
              <w:top w:w="170" w:type="dxa"/>
              <w:left w:w="280" w:type="dxa"/>
              <w:bottom w:w="170" w:type="dxa"/>
              <w:right w:w="280" w:type="dxa"/>
            </w:tcMar>
            <w:vAlign w:val="center"/>
          </w:tcPr>
          <w:p w14:paraId="57C89B43"/>
        </w:tc>
        <w:tc>
          <w:tcPr>
            <w:tcW w:w="8089" w:type="dxa"/>
            <w:noWrap/>
            <w:tcMar>
              <w:top w:w="170" w:type="dxa"/>
              <w:left w:w="280" w:type="dxa"/>
              <w:bottom w:w="170" w:type="dxa"/>
              <w:right w:w="280" w:type="dxa"/>
            </w:tcMar>
            <w:vAlign w:val="center"/>
          </w:tcPr>
          <w:p w14:paraId="3097EF22">
            <w:pPr>
              <w:bidi w:val="0"/>
              <w:rPr>
                <w:lang w:val="en-US" w:eastAsia="zh-CN"/>
              </w:rPr>
            </w:pPr>
            <w:r>
              <w:rPr>
                <w:rFonts w:hint="eastAsia" w:ascii="仿宋_GB2312" w:eastAsia="仿宋_GB2312" w:cs="仿宋_GB2312"/>
                <w:sz w:val="24"/>
                <w:szCs w:val="24"/>
                <w:lang w:val="en-US" w:eastAsia="zh-CN"/>
              </w:rPr>
              <w:t>设计各具特色推文模板2套，每套含栏头1张（静态+动态）、栏尾1张，小标题模板1套、海报模板1款、推文头条封面1款、次条封面1款；结合“潮起金海”账号情况，丰富全新改版形象，设计或优化账号头像1款。</w:t>
            </w:r>
          </w:p>
        </w:tc>
      </w:tr>
      <w:tr w14:paraId="1E4CF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vMerge w:val="continue"/>
            <w:noWrap/>
            <w:tcMar>
              <w:top w:w="170" w:type="dxa"/>
              <w:left w:w="280" w:type="dxa"/>
              <w:bottom w:w="170" w:type="dxa"/>
              <w:right w:w="280" w:type="dxa"/>
            </w:tcMar>
            <w:vAlign w:val="center"/>
          </w:tcPr>
          <w:p w14:paraId="4924A1DE"/>
        </w:tc>
        <w:tc>
          <w:tcPr>
            <w:tcW w:w="8089" w:type="dxa"/>
            <w:noWrap/>
            <w:tcMar>
              <w:top w:w="170" w:type="dxa"/>
              <w:left w:w="280" w:type="dxa"/>
              <w:bottom w:w="170" w:type="dxa"/>
              <w:right w:w="280" w:type="dxa"/>
            </w:tcMar>
            <w:vAlign w:val="center"/>
          </w:tcPr>
          <w:p w14:paraId="7BE0E50D">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如有需要，协作专职人员进行采写、排版，不超25篇/合同年。</w:t>
            </w:r>
          </w:p>
        </w:tc>
      </w:tr>
      <w:tr w14:paraId="28608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4" w:hRule="atLeast"/>
          <w:tblCellSpacing w:w="0" w:type="dxa"/>
        </w:trPr>
        <w:tc>
          <w:tcPr>
            <w:tcW w:w="1069" w:type="dxa"/>
            <w:vMerge w:val="continue"/>
            <w:noWrap/>
            <w:tcMar>
              <w:top w:w="170" w:type="dxa"/>
              <w:left w:w="280" w:type="dxa"/>
              <w:bottom w:w="170" w:type="dxa"/>
              <w:right w:w="280" w:type="dxa"/>
            </w:tcMar>
            <w:vAlign w:val="center"/>
          </w:tcPr>
          <w:p w14:paraId="75C03C08"/>
        </w:tc>
        <w:tc>
          <w:tcPr>
            <w:tcW w:w="8089" w:type="dxa"/>
            <w:noWrap/>
            <w:tcMar>
              <w:top w:w="170" w:type="dxa"/>
              <w:left w:w="280" w:type="dxa"/>
              <w:bottom w:w="170" w:type="dxa"/>
              <w:right w:w="280" w:type="dxa"/>
            </w:tcMar>
            <w:vAlign w:val="center"/>
          </w:tcPr>
          <w:p w14:paraId="176996BB">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提供专业校对软件使用。</w:t>
            </w:r>
          </w:p>
        </w:tc>
      </w:tr>
      <w:tr w14:paraId="1DEBA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4" w:hRule="atLeast"/>
          <w:tblCellSpacing w:w="0" w:type="dxa"/>
        </w:trPr>
        <w:tc>
          <w:tcPr>
            <w:tcW w:w="1069" w:type="dxa"/>
            <w:vMerge w:val="continue"/>
            <w:noWrap/>
            <w:tcMar>
              <w:top w:w="170" w:type="dxa"/>
              <w:left w:w="280" w:type="dxa"/>
              <w:bottom w:w="170" w:type="dxa"/>
              <w:right w:w="280" w:type="dxa"/>
            </w:tcMar>
            <w:vAlign w:val="center"/>
          </w:tcPr>
          <w:p w14:paraId="782C0AC6"/>
        </w:tc>
        <w:tc>
          <w:tcPr>
            <w:tcW w:w="8089" w:type="dxa"/>
            <w:noWrap/>
            <w:tcMar>
              <w:top w:w="170" w:type="dxa"/>
              <w:left w:w="280" w:type="dxa"/>
              <w:bottom w:w="170" w:type="dxa"/>
              <w:right w:w="280" w:type="dxa"/>
            </w:tcMar>
            <w:vAlign w:val="center"/>
          </w:tcPr>
          <w:p w14:paraId="3FC1EA14">
            <w:pPr>
              <w:bidi w:val="0"/>
              <w:rPr>
                <w:rFonts w:hint="eastAsia" w:ascii="仿宋_GB2312" w:eastAsia="仿宋_GB2312" w:cs="仿宋_GB2312"/>
                <w:szCs w:val="24"/>
                <w:lang w:val="en-US" w:eastAsia="zh-CN"/>
              </w:rPr>
            </w:pPr>
            <w:r>
              <w:rPr>
                <w:rFonts w:hint="eastAsia" w:ascii="仿宋_GB2312" w:eastAsia="仿宋_GB2312" w:cs="仿宋_GB2312"/>
                <w:sz w:val="24"/>
                <w:szCs w:val="24"/>
                <w:lang w:val="en-US" w:eastAsia="zh-CN"/>
              </w:rPr>
              <w:t>专业采编校对团队对编辑进行采编指导、稿件校对等协助工作。</w:t>
            </w:r>
          </w:p>
        </w:tc>
      </w:tr>
      <w:tr w14:paraId="6A8D7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noWrap/>
            <w:tcMar>
              <w:top w:w="170" w:type="dxa"/>
              <w:left w:w="280" w:type="dxa"/>
              <w:bottom w:w="170" w:type="dxa"/>
              <w:right w:w="280" w:type="dxa"/>
            </w:tcMar>
            <w:vAlign w:val="center"/>
          </w:tcPr>
          <w:p w14:paraId="5A59CF1F">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深入开发</w:t>
            </w:r>
          </w:p>
        </w:tc>
        <w:tc>
          <w:tcPr>
            <w:tcW w:w="8089" w:type="dxa"/>
            <w:noWrap/>
            <w:tcMar>
              <w:top w:w="170" w:type="dxa"/>
              <w:left w:w="280" w:type="dxa"/>
              <w:bottom w:w="170" w:type="dxa"/>
              <w:right w:w="280" w:type="dxa"/>
            </w:tcMar>
            <w:vAlign w:val="center"/>
          </w:tcPr>
          <w:p w14:paraId="2E064CA7">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小程序接入、微网站运营，可进行开发（开发费用另外协商）。</w:t>
            </w:r>
          </w:p>
        </w:tc>
      </w:tr>
      <w:tr w14:paraId="785D3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8" w:hRule="atLeast"/>
          <w:tblCellSpacing w:w="0" w:type="dxa"/>
        </w:trPr>
        <w:tc>
          <w:tcPr>
            <w:tcW w:w="1069" w:type="dxa"/>
            <w:noWrap/>
            <w:tcMar>
              <w:top w:w="170" w:type="dxa"/>
              <w:left w:w="280" w:type="dxa"/>
              <w:bottom w:w="170" w:type="dxa"/>
              <w:right w:w="280" w:type="dxa"/>
            </w:tcMar>
            <w:vAlign w:val="center"/>
          </w:tcPr>
          <w:p w14:paraId="39C8E86A">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内容推广</w:t>
            </w:r>
          </w:p>
        </w:tc>
        <w:tc>
          <w:tcPr>
            <w:tcW w:w="8089" w:type="dxa"/>
            <w:noWrap/>
            <w:tcMar>
              <w:top w:w="170" w:type="dxa"/>
              <w:left w:w="280" w:type="dxa"/>
              <w:bottom w:w="170" w:type="dxa"/>
              <w:right w:w="280" w:type="dxa"/>
            </w:tcMar>
            <w:vAlign w:val="center"/>
          </w:tcPr>
          <w:p w14:paraId="46807C28">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微信内容的专辑添加、自定义菜单设置、自定义回复设置、用户管理和数据分析。</w:t>
            </w:r>
          </w:p>
        </w:tc>
      </w:tr>
      <w:tr w14:paraId="37412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noWrap/>
            <w:tcMar>
              <w:top w:w="170" w:type="dxa"/>
              <w:left w:w="280" w:type="dxa"/>
              <w:bottom w:w="170" w:type="dxa"/>
              <w:right w:w="280" w:type="dxa"/>
            </w:tcMar>
            <w:vAlign w:val="center"/>
          </w:tcPr>
          <w:p w14:paraId="3E39C586">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线上活动</w:t>
            </w:r>
          </w:p>
        </w:tc>
        <w:tc>
          <w:tcPr>
            <w:tcW w:w="8089" w:type="dxa"/>
            <w:noWrap/>
            <w:tcMar>
              <w:top w:w="170" w:type="dxa"/>
              <w:left w:w="280" w:type="dxa"/>
              <w:bottom w:w="170" w:type="dxa"/>
              <w:right w:w="280" w:type="dxa"/>
            </w:tcMar>
            <w:vAlign w:val="center"/>
          </w:tcPr>
          <w:p w14:paraId="7DF00268">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协助举办微信线上活动，同时配合推送活动资讯。</w:t>
            </w:r>
          </w:p>
        </w:tc>
      </w:tr>
      <w:tr w14:paraId="3E1BD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5" w:hRule="atLeast"/>
          <w:tblCellSpacing w:w="0" w:type="dxa"/>
        </w:trPr>
        <w:tc>
          <w:tcPr>
            <w:tcW w:w="1069" w:type="dxa"/>
            <w:noWrap/>
            <w:tcMar>
              <w:top w:w="170" w:type="dxa"/>
              <w:left w:w="280" w:type="dxa"/>
              <w:bottom w:w="170" w:type="dxa"/>
              <w:right w:w="280" w:type="dxa"/>
            </w:tcMar>
            <w:vAlign w:val="center"/>
          </w:tcPr>
          <w:p w14:paraId="02905D00">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舆情监控</w:t>
            </w:r>
          </w:p>
        </w:tc>
        <w:tc>
          <w:tcPr>
            <w:tcW w:w="8089" w:type="dxa"/>
            <w:noWrap/>
            <w:tcMar>
              <w:top w:w="170" w:type="dxa"/>
              <w:left w:w="280" w:type="dxa"/>
              <w:bottom w:w="170" w:type="dxa"/>
              <w:right w:w="280" w:type="dxa"/>
            </w:tcMar>
            <w:vAlign w:val="center"/>
          </w:tcPr>
          <w:p w14:paraId="449C7660">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负责公号的舆情监控工作，并及时反馈给金海街道。</w:t>
            </w:r>
          </w:p>
        </w:tc>
      </w:tr>
      <w:tr w14:paraId="18E90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3" w:hRule="atLeast"/>
          <w:tblCellSpacing w:w="0" w:type="dxa"/>
        </w:trPr>
        <w:tc>
          <w:tcPr>
            <w:tcW w:w="1069" w:type="dxa"/>
            <w:noWrap/>
            <w:tcMar>
              <w:top w:w="170" w:type="dxa"/>
              <w:left w:w="280" w:type="dxa"/>
              <w:bottom w:w="170" w:type="dxa"/>
              <w:right w:w="280" w:type="dxa"/>
            </w:tcMar>
            <w:vAlign w:val="center"/>
          </w:tcPr>
          <w:p w14:paraId="0F48F832">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新闻推送</w:t>
            </w:r>
          </w:p>
        </w:tc>
        <w:tc>
          <w:tcPr>
            <w:tcW w:w="8089" w:type="dxa"/>
            <w:noWrap/>
            <w:tcMar>
              <w:top w:w="170" w:type="dxa"/>
              <w:left w:w="280" w:type="dxa"/>
              <w:bottom w:w="170" w:type="dxa"/>
              <w:right w:w="280" w:type="dxa"/>
            </w:tcMar>
            <w:vAlign w:val="center"/>
          </w:tcPr>
          <w:p w14:paraId="2A348E6C">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协助金海街道将新闻推送给“人民网”“经济日报”“中国经济网”“学习强国”等平台发布，合适题材可推荐给央视等国家级媒体。</w:t>
            </w:r>
          </w:p>
        </w:tc>
      </w:tr>
      <w:tr w14:paraId="31F4A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4" w:hRule="atLeast"/>
          <w:tblCellSpacing w:w="0" w:type="dxa"/>
        </w:trPr>
        <w:tc>
          <w:tcPr>
            <w:tcW w:w="1069" w:type="dxa"/>
            <w:noWrap/>
            <w:tcMar>
              <w:top w:w="170" w:type="dxa"/>
              <w:left w:w="280" w:type="dxa"/>
              <w:bottom w:w="170" w:type="dxa"/>
              <w:right w:w="280" w:type="dxa"/>
            </w:tcMar>
            <w:vAlign w:val="center"/>
          </w:tcPr>
          <w:p w14:paraId="583AF1E4">
            <w:pPr>
              <w:pStyle w:val="17"/>
              <w:widowControl/>
              <w:ind w:left="0" w:right="0"/>
              <w:jc w:val="center"/>
              <w:rPr>
                <w:rFonts w:hint="eastAsia" w:ascii="仿宋_GB2312" w:eastAsia="仿宋_GB2312" w:cs="仿宋_GB2312"/>
                <w:color w:val="000000"/>
                <w:sz w:val="22"/>
                <w:szCs w:val="22"/>
                <w:lang w:val="en-US" w:eastAsia="zh-CN"/>
              </w:rPr>
            </w:pPr>
            <w:r>
              <w:rPr>
                <w:rFonts w:hint="eastAsia" w:ascii="仿宋_GB2312" w:eastAsia="仿宋_GB2312" w:cs="仿宋_GB2312"/>
                <w:color w:val="000000"/>
                <w:sz w:val="22"/>
                <w:szCs w:val="22"/>
                <w:lang w:val="en-US" w:eastAsia="zh-CN"/>
              </w:rPr>
              <w:t>考核奖金</w:t>
            </w:r>
          </w:p>
        </w:tc>
        <w:tc>
          <w:tcPr>
            <w:tcW w:w="8089" w:type="dxa"/>
            <w:noWrap/>
            <w:tcMar>
              <w:top w:w="170" w:type="dxa"/>
              <w:left w:w="280" w:type="dxa"/>
              <w:bottom w:w="170" w:type="dxa"/>
              <w:right w:w="280" w:type="dxa"/>
            </w:tcMar>
            <w:vAlign w:val="center"/>
          </w:tcPr>
          <w:p w14:paraId="7CB65F99">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双方协商按季度发放考核奖金</w:t>
            </w:r>
          </w:p>
        </w:tc>
      </w:tr>
    </w:tbl>
    <w:p w14:paraId="650D966B">
      <w:pPr>
        <w:spacing w:line="440" w:lineRule="exact"/>
        <w:ind w:left="0" w:firstLine="0" w:firstLineChars="0"/>
        <w:rPr>
          <w:rFonts w:hint="eastAsia" w:ascii="宋体"/>
          <w:sz w:val="24"/>
          <w:szCs w:val="21"/>
        </w:rPr>
      </w:pPr>
    </w:p>
    <w:p w14:paraId="2E37F31E">
      <w:pPr>
        <w:pStyle w:val="17"/>
        <w:widowControl/>
        <w:spacing w:before="76" w:beforeAutospacing="0" w:after="76" w:afterAutospacing="0" w:line="293" w:lineRule="atLeast"/>
        <w:ind w:right="-362" w:firstLine="480" w:firstLineChars="200"/>
      </w:pPr>
      <w:r>
        <w:br w:type="page"/>
      </w:r>
      <w:r>
        <w:t xml:space="preserve">         </w:t>
      </w:r>
      <w:r>
        <w:rPr>
          <w:rFonts w:ascii="Courier New" w:hAnsi="Courier New"/>
          <w:b/>
          <w:bCs/>
          <w:kern w:val="2"/>
          <w:sz w:val="36"/>
          <w:szCs w:val="36"/>
        </w:rPr>
        <w:t xml:space="preserve">   第四部分 合作合同（参考文本）</w:t>
      </w:r>
    </w:p>
    <w:p w14:paraId="6DBE8053">
      <w:pPr>
        <w:pStyle w:val="17"/>
        <w:widowControl/>
        <w:spacing w:before="75" w:beforeAutospacing="0" w:after="75" w:afterAutospacing="0"/>
      </w:pPr>
      <w:r>
        <w:rPr>
          <w:rFonts w:hint="eastAsia" w:ascii="宋体"/>
        </w:rPr>
        <w:t xml:space="preserve"> </w:t>
      </w:r>
    </w:p>
    <w:p w14:paraId="706C83FA">
      <w:pPr>
        <w:widowControl/>
        <w:spacing w:before="75" w:after="75" w:line="435" w:lineRule="atLeast"/>
        <w:jc w:val="left"/>
        <w:rPr>
          <w:szCs w:val="21"/>
        </w:rPr>
      </w:pPr>
      <w:r>
        <w:rPr>
          <w:rFonts w:hint="eastAsia" w:ascii="宋体"/>
          <w:kern w:val="0"/>
          <w:sz w:val="24"/>
        </w:rPr>
        <w:t>甲方：</w:t>
      </w:r>
      <w:r>
        <w:rPr>
          <w:rFonts w:hint="eastAsia" w:ascii="宋体"/>
          <w:kern w:val="0"/>
          <w:sz w:val="24"/>
          <w:u w:val="single"/>
        </w:rPr>
        <w:t>（合作商全称）</w:t>
      </w:r>
    </w:p>
    <w:p w14:paraId="5DC293AC">
      <w:pPr>
        <w:widowControl/>
        <w:spacing w:before="75" w:after="75" w:line="435" w:lineRule="atLeast"/>
        <w:jc w:val="left"/>
        <w:rPr>
          <w:szCs w:val="21"/>
        </w:rPr>
      </w:pPr>
      <w:r>
        <w:rPr>
          <w:rFonts w:hint="eastAsia" w:ascii="宋体"/>
          <w:kern w:val="0"/>
          <w:sz w:val="24"/>
        </w:rPr>
        <w:t>乙方：</w:t>
      </w:r>
      <w:r>
        <w:rPr>
          <w:rFonts w:hint="eastAsia" w:ascii="宋体"/>
          <w:kern w:val="0"/>
          <w:sz w:val="24"/>
          <w:u w:val="single"/>
        </w:rPr>
        <w:t>（成交供应商全称）</w:t>
      </w:r>
    </w:p>
    <w:p w14:paraId="38E8E85E">
      <w:pPr>
        <w:widowControl/>
        <w:spacing w:before="75" w:after="75" w:line="435" w:lineRule="atLeast"/>
        <w:jc w:val="left"/>
        <w:rPr>
          <w:szCs w:val="21"/>
        </w:rPr>
      </w:pPr>
      <w:r>
        <w:rPr>
          <w:rFonts w:hint="eastAsia" w:ascii="宋体"/>
          <w:kern w:val="0"/>
          <w:sz w:val="24"/>
        </w:rPr>
        <w:t xml:space="preserve"> </w:t>
      </w:r>
    </w:p>
    <w:p w14:paraId="139C7458">
      <w:pPr>
        <w:widowControl/>
        <w:spacing w:before="75" w:after="75" w:line="435" w:lineRule="atLeast"/>
        <w:ind w:firstLine="480"/>
        <w:jc w:val="left"/>
        <w:rPr>
          <w:szCs w:val="21"/>
        </w:rPr>
      </w:pPr>
      <w:r>
        <w:rPr>
          <w:rFonts w:hint="eastAsia" w:ascii="宋体"/>
          <w:kern w:val="0"/>
          <w:sz w:val="24"/>
        </w:rPr>
        <w:t>根据项目编号为</w:t>
      </w:r>
      <w:r>
        <w:rPr>
          <w:rFonts w:hint="eastAsia" w:ascii="宋体"/>
          <w:kern w:val="0"/>
          <w:sz w:val="24"/>
          <w:u w:val="single"/>
        </w:rPr>
        <w:t xml:space="preserve">            </w:t>
      </w:r>
      <w:r>
        <w:rPr>
          <w:rFonts w:hint="eastAsia" w:ascii="宋体"/>
          <w:kern w:val="0"/>
          <w:sz w:val="24"/>
        </w:rPr>
        <w:t>的</w:t>
      </w:r>
      <w:r>
        <w:rPr>
          <w:rFonts w:hint="eastAsia" w:ascii="宋体"/>
          <w:kern w:val="0"/>
          <w:sz w:val="24"/>
          <w:u w:val="single"/>
        </w:rPr>
        <w:t>（填写“项目名称”）</w:t>
      </w:r>
      <w:r>
        <w:rPr>
          <w:rFonts w:hint="eastAsia" w:ascii="宋体"/>
          <w:kern w:val="0"/>
          <w:sz w:val="24"/>
        </w:rPr>
        <w:t>项目（以下简称：“本项目”）的询价结果，乙方为成交供应商。现经甲乙双方友好协商，就以下事项达成一致并签订本合同：</w:t>
      </w:r>
    </w:p>
    <w:p w14:paraId="5B92297E">
      <w:pPr>
        <w:widowControl/>
        <w:spacing w:before="75" w:after="75" w:line="435" w:lineRule="atLeast"/>
        <w:ind w:firstLine="480"/>
        <w:jc w:val="left"/>
        <w:rPr>
          <w:szCs w:val="21"/>
        </w:rPr>
      </w:pPr>
      <w:r>
        <w:rPr>
          <w:rFonts w:hint="eastAsia" w:ascii="宋体"/>
          <w:kern w:val="0"/>
          <w:sz w:val="24"/>
        </w:rPr>
        <w:t>1、下列合同文件是构成本合同不可分割的部分：</w:t>
      </w:r>
    </w:p>
    <w:p w14:paraId="7528C58C">
      <w:pPr>
        <w:widowControl/>
        <w:spacing w:before="75" w:after="75" w:line="435" w:lineRule="atLeast"/>
        <w:ind w:firstLine="480"/>
        <w:jc w:val="left"/>
        <w:rPr>
          <w:szCs w:val="21"/>
        </w:rPr>
      </w:pPr>
      <w:r>
        <w:rPr>
          <w:rFonts w:hint="eastAsia" w:ascii="宋体"/>
          <w:kern w:val="0"/>
          <w:sz w:val="24"/>
        </w:rPr>
        <w:t>1.1合同条款；</w:t>
      </w:r>
    </w:p>
    <w:p w14:paraId="622F2BD8">
      <w:pPr>
        <w:widowControl/>
        <w:spacing w:before="75" w:after="75" w:line="435" w:lineRule="atLeast"/>
        <w:ind w:firstLine="480"/>
        <w:jc w:val="left"/>
        <w:rPr>
          <w:szCs w:val="21"/>
        </w:rPr>
      </w:pPr>
      <w:r>
        <w:rPr>
          <w:rFonts w:hint="eastAsia" w:ascii="宋体"/>
          <w:kern w:val="0"/>
          <w:sz w:val="24"/>
        </w:rPr>
        <w:t>1.2询价文件、乙方的响应文件；</w:t>
      </w:r>
    </w:p>
    <w:p w14:paraId="13D2739B">
      <w:pPr>
        <w:widowControl/>
        <w:spacing w:before="75" w:after="75" w:line="435" w:lineRule="atLeast"/>
        <w:ind w:firstLine="480"/>
        <w:jc w:val="left"/>
        <w:rPr>
          <w:szCs w:val="21"/>
        </w:rPr>
      </w:pPr>
      <w:r>
        <w:rPr>
          <w:rFonts w:hint="eastAsia" w:ascii="宋体"/>
          <w:kern w:val="0"/>
          <w:sz w:val="24"/>
        </w:rPr>
        <w:t>1.3其他文件或材料：□无。□</w:t>
      </w:r>
      <w:r>
        <w:rPr>
          <w:rFonts w:hint="eastAsia" w:ascii="宋体"/>
          <w:kern w:val="0"/>
          <w:sz w:val="24"/>
          <w:u w:val="single"/>
        </w:rPr>
        <w:t>（根据实际情况填写需要增加的内容）</w:t>
      </w:r>
      <w:r>
        <w:rPr>
          <w:rFonts w:hint="eastAsia" w:ascii="宋体"/>
          <w:kern w:val="0"/>
          <w:sz w:val="24"/>
        </w:rPr>
        <w:t>。</w:t>
      </w:r>
    </w:p>
    <w:p w14:paraId="430DDC21">
      <w:pPr>
        <w:widowControl/>
        <w:spacing w:before="75" w:after="75" w:line="435" w:lineRule="atLeast"/>
        <w:ind w:firstLine="480"/>
        <w:jc w:val="left"/>
        <w:rPr>
          <w:szCs w:val="21"/>
        </w:rPr>
      </w:pPr>
      <w:r>
        <w:rPr>
          <w:rFonts w:hint="eastAsia" w:ascii="宋体"/>
          <w:kern w:val="0"/>
          <w:sz w:val="24"/>
        </w:rPr>
        <w:t>2、合同标的</w:t>
      </w:r>
    </w:p>
    <w:p w14:paraId="0986B6F2">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3224C284">
      <w:pPr>
        <w:widowControl/>
        <w:spacing w:before="75" w:after="75" w:line="435" w:lineRule="atLeast"/>
        <w:ind w:firstLine="480"/>
        <w:jc w:val="left"/>
        <w:rPr>
          <w:szCs w:val="21"/>
        </w:rPr>
      </w:pPr>
      <w:r>
        <w:rPr>
          <w:rFonts w:hint="eastAsia" w:ascii="宋体"/>
          <w:kern w:val="0"/>
          <w:sz w:val="24"/>
        </w:rPr>
        <w:t>3、合同总金额</w:t>
      </w:r>
    </w:p>
    <w:p w14:paraId="350EA78D">
      <w:pPr>
        <w:widowControl/>
        <w:spacing w:before="75" w:after="75" w:line="435" w:lineRule="atLeast"/>
        <w:ind w:firstLine="480"/>
        <w:jc w:val="left"/>
        <w:rPr>
          <w:szCs w:val="21"/>
        </w:rPr>
      </w:pPr>
      <w:r>
        <w:rPr>
          <w:rFonts w:hint="eastAsia" w:ascii="宋体"/>
          <w:kern w:val="0"/>
          <w:sz w:val="24"/>
        </w:rPr>
        <w:t>3.1合同总金额为人民币大写：</w:t>
      </w:r>
      <w:r>
        <w:rPr>
          <w:rFonts w:hint="eastAsia" w:ascii="宋体"/>
          <w:kern w:val="0"/>
          <w:sz w:val="24"/>
          <w:u w:val="single"/>
        </w:rPr>
        <w:t xml:space="preserve">              </w:t>
      </w:r>
      <w:r>
        <w:rPr>
          <w:rFonts w:hint="eastAsia" w:ascii="宋体"/>
          <w:kern w:val="0"/>
          <w:sz w:val="24"/>
        </w:rPr>
        <w:t>元（￥</w:t>
      </w:r>
      <w:r>
        <w:rPr>
          <w:rFonts w:hint="eastAsia" w:ascii="宋体"/>
          <w:kern w:val="0"/>
          <w:sz w:val="24"/>
          <w:u w:val="single"/>
        </w:rPr>
        <w:t xml:space="preserve">              </w:t>
      </w:r>
      <w:r>
        <w:rPr>
          <w:rFonts w:hint="eastAsia" w:ascii="宋体"/>
          <w:kern w:val="0"/>
          <w:sz w:val="24"/>
        </w:rPr>
        <w:t>）。</w:t>
      </w:r>
    </w:p>
    <w:p w14:paraId="52625F17">
      <w:pPr>
        <w:widowControl/>
        <w:spacing w:before="75" w:after="75" w:line="435" w:lineRule="atLeast"/>
        <w:ind w:firstLine="480"/>
        <w:jc w:val="left"/>
        <w:rPr>
          <w:szCs w:val="21"/>
        </w:rPr>
      </w:pPr>
      <w:r>
        <w:rPr>
          <w:rFonts w:hint="eastAsia" w:ascii="宋体"/>
          <w:kern w:val="0"/>
          <w:sz w:val="24"/>
        </w:rPr>
        <w:t>4、合同标的交付时间、地点和条件</w:t>
      </w:r>
    </w:p>
    <w:p w14:paraId="0A8986D5">
      <w:pPr>
        <w:widowControl/>
        <w:spacing w:before="75" w:after="75" w:line="435" w:lineRule="atLeast"/>
        <w:ind w:firstLine="480"/>
        <w:jc w:val="left"/>
        <w:rPr>
          <w:szCs w:val="21"/>
        </w:rPr>
      </w:pPr>
      <w:r>
        <w:rPr>
          <w:rFonts w:hint="eastAsia" w:ascii="宋体"/>
          <w:kern w:val="0"/>
          <w:sz w:val="24"/>
        </w:rPr>
        <w:t>4.1交付时间：</w:t>
      </w:r>
      <w:r>
        <w:rPr>
          <w:rFonts w:hint="eastAsia" w:ascii="宋体"/>
          <w:kern w:val="0"/>
          <w:sz w:val="24"/>
          <w:u w:val="single"/>
        </w:rPr>
        <w:t xml:space="preserve">                     </w:t>
      </w:r>
      <w:r>
        <w:rPr>
          <w:rFonts w:hint="eastAsia" w:ascii="宋体"/>
          <w:kern w:val="0"/>
          <w:sz w:val="24"/>
        </w:rPr>
        <w:t>；</w:t>
      </w:r>
    </w:p>
    <w:p w14:paraId="1104C1B4">
      <w:pPr>
        <w:widowControl/>
        <w:spacing w:before="75" w:after="75" w:line="435" w:lineRule="atLeast"/>
        <w:ind w:firstLine="480"/>
        <w:jc w:val="left"/>
        <w:rPr>
          <w:szCs w:val="21"/>
        </w:rPr>
      </w:pPr>
      <w:r>
        <w:rPr>
          <w:rFonts w:hint="eastAsia" w:ascii="宋体"/>
          <w:kern w:val="0"/>
          <w:sz w:val="24"/>
        </w:rPr>
        <w:t>4.2交付地点：</w:t>
      </w:r>
      <w:r>
        <w:rPr>
          <w:rFonts w:hint="eastAsia" w:ascii="宋体"/>
          <w:kern w:val="0"/>
          <w:sz w:val="24"/>
          <w:u w:val="single"/>
        </w:rPr>
        <w:t xml:space="preserve">                     </w:t>
      </w:r>
      <w:r>
        <w:rPr>
          <w:rFonts w:hint="eastAsia" w:ascii="宋体"/>
          <w:kern w:val="0"/>
          <w:sz w:val="24"/>
        </w:rPr>
        <w:t>；</w:t>
      </w:r>
    </w:p>
    <w:p w14:paraId="45D59E3F">
      <w:pPr>
        <w:widowControl/>
        <w:spacing w:before="75" w:after="75" w:line="435" w:lineRule="atLeast"/>
        <w:ind w:firstLine="480"/>
        <w:jc w:val="left"/>
        <w:rPr>
          <w:szCs w:val="21"/>
        </w:rPr>
      </w:pPr>
      <w:r>
        <w:rPr>
          <w:rFonts w:hint="eastAsia" w:ascii="宋体"/>
          <w:kern w:val="0"/>
          <w:sz w:val="24"/>
        </w:rPr>
        <w:t>4.3交付条件：</w:t>
      </w:r>
      <w:r>
        <w:rPr>
          <w:rFonts w:hint="eastAsia" w:ascii="宋体"/>
          <w:kern w:val="0"/>
          <w:sz w:val="24"/>
          <w:u w:val="single"/>
        </w:rPr>
        <w:t xml:space="preserve">                     </w:t>
      </w:r>
      <w:r>
        <w:rPr>
          <w:rFonts w:hint="eastAsia" w:ascii="宋体"/>
          <w:kern w:val="0"/>
          <w:sz w:val="24"/>
        </w:rPr>
        <w:t>。</w:t>
      </w:r>
    </w:p>
    <w:p w14:paraId="7528054F">
      <w:pPr>
        <w:widowControl/>
        <w:spacing w:before="75" w:after="75" w:line="435" w:lineRule="atLeast"/>
        <w:ind w:firstLine="480"/>
        <w:jc w:val="left"/>
        <w:rPr>
          <w:szCs w:val="21"/>
        </w:rPr>
      </w:pPr>
      <w:r>
        <w:rPr>
          <w:rFonts w:hint="eastAsia" w:ascii="宋体"/>
          <w:kern w:val="0"/>
          <w:sz w:val="24"/>
        </w:rPr>
        <w:t>5、合同标的应符合询价文件、乙方响应文件的规定或约定，具体如下：</w:t>
      </w:r>
    </w:p>
    <w:p w14:paraId="683026E9">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58F9927A">
      <w:pPr>
        <w:widowControl/>
        <w:spacing w:before="75" w:after="75" w:line="435" w:lineRule="atLeast"/>
        <w:ind w:firstLine="480"/>
        <w:jc w:val="left"/>
        <w:rPr>
          <w:szCs w:val="21"/>
        </w:rPr>
      </w:pPr>
      <w:r>
        <w:rPr>
          <w:rFonts w:hint="eastAsia" w:ascii="宋体"/>
          <w:kern w:val="0"/>
          <w:sz w:val="24"/>
        </w:rPr>
        <w:t>6、验收</w:t>
      </w:r>
    </w:p>
    <w:p w14:paraId="25C48597">
      <w:pPr>
        <w:widowControl/>
        <w:spacing w:before="75" w:after="75" w:line="435" w:lineRule="atLeast"/>
        <w:ind w:firstLine="480"/>
        <w:jc w:val="left"/>
        <w:rPr>
          <w:szCs w:val="21"/>
        </w:rPr>
      </w:pPr>
      <w:r>
        <w:rPr>
          <w:rFonts w:hint="eastAsia" w:ascii="宋体"/>
          <w:kern w:val="0"/>
          <w:sz w:val="24"/>
        </w:rPr>
        <w:t>6.1验收应按照询价文件、乙方响应文件的规定或约定进行，具体如下：</w:t>
      </w:r>
    </w:p>
    <w:p w14:paraId="00CC4E8B">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313C8A72">
      <w:pPr>
        <w:widowControl/>
        <w:spacing w:before="75" w:after="75" w:line="435" w:lineRule="atLeast"/>
        <w:ind w:firstLine="480"/>
        <w:jc w:val="left"/>
        <w:rPr>
          <w:szCs w:val="21"/>
        </w:rPr>
      </w:pPr>
      <w:r>
        <w:rPr>
          <w:rFonts w:hint="eastAsia" w:ascii="宋体"/>
          <w:kern w:val="0"/>
          <w:sz w:val="24"/>
        </w:rPr>
        <w:t>6.2本项目是否邀请其他供应商参与验收：</w:t>
      </w:r>
    </w:p>
    <w:p w14:paraId="6C60272C">
      <w:pPr>
        <w:widowControl/>
        <w:spacing w:before="75" w:after="75" w:line="435" w:lineRule="atLeast"/>
        <w:ind w:firstLine="480"/>
        <w:jc w:val="left"/>
        <w:rPr>
          <w:szCs w:val="21"/>
        </w:rPr>
      </w:pPr>
      <w:r>
        <w:rPr>
          <w:rFonts w:hint="eastAsia" w:ascii="宋体"/>
          <w:kern w:val="0"/>
          <w:sz w:val="24"/>
        </w:rPr>
        <w:t>□不邀请。□邀请，具体如下：</w:t>
      </w:r>
      <w:r>
        <w:rPr>
          <w:rFonts w:hint="eastAsia" w:ascii="宋体"/>
          <w:kern w:val="0"/>
          <w:sz w:val="24"/>
          <w:u w:val="single"/>
        </w:rPr>
        <w:t>（按照询价文件规定填写）</w:t>
      </w:r>
      <w:r>
        <w:rPr>
          <w:rFonts w:hint="eastAsia" w:ascii="宋体"/>
          <w:kern w:val="0"/>
          <w:sz w:val="24"/>
        </w:rPr>
        <w:t>。</w:t>
      </w:r>
    </w:p>
    <w:p w14:paraId="5FFA6000">
      <w:pPr>
        <w:widowControl/>
        <w:spacing w:before="75" w:after="75" w:line="435" w:lineRule="atLeast"/>
        <w:ind w:firstLine="480"/>
        <w:jc w:val="left"/>
        <w:rPr>
          <w:szCs w:val="21"/>
        </w:rPr>
      </w:pPr>
      <w:r>
        <w:rPr>
          <w:rFonts w:hint="eastAsia" w:ascii="宋体"/>
          <w:kern w:val="0"/>
          <w:sz w:val="24"/>
        </w:rPr>
        <w:t>7、合同款项的支付应按照询价文件的规定进行，具体如下：</w:t>
      </w:r>
    </w:p>
    <w:p w14:paraId="26A86C62">
      <w:pPr>
        <w:widowControl/>
        <w:spacing w:before="75" w:after="75" w:line="435" w:lineRule="atLeast"/>
        <w:ind w:firstLine="480"/>
        <w:jc w:val="left"/>
        <w:rPr>
          <w:szCs w:val="21"/>
        </w:rPr>
      </w:pPr>
      <w:r>
        <w:rPr>
          <w:rFonts w:hint="eastAsia" w:ascii="宋体"/>
          <w:kern w:val="0"/>
          <w:sz w:val="24"/>
          <w:u w:val="single"/>
        </w:rPr>
        <w:t>（根据实际情况填写，可以是表格或文字描述，包括一次性支付或分期支付等）</w:t>
      </w:r>
      <w:r>
        <w:rPr>
          <w:rFonts w:hint="eastAsia" w:ascii="宋体"/>
          <w:kern w:val="0"/>
          <w:sz w:val="24"/>
        </w:rPr>
        <w:t>。</w:t>
      </w:r>
    </w:p>
    <w:p w14:paraId="12E1D431">
      <w:pPr>
        <w:widowControl/>
        <w:spacing w:before="75" w:after="75" w:line="435" w:lineRule="atLeast"/>
        <w:ind w:firstLine="480"/>
        <w:jc w:val="left"/>
        <w:rPr>
          <w:szCs w:val="21"/>
        </w:rPr>
      </w:pPr>
      <w:r>
        <w:rPr>
          <w:rFonts w:hint="eastAsia" w:ascii="宋体"/>
          <w:kern w:val="0"/>
          <w:sz w:val="24"/>
        </w:rPr>
        <w:t>8、履约保证金</w:t>
      </w:r>
    </w:p>
    <w:p w14:paraId="32BD201A">
      <w:pPr>
        <w:widowControl/>
        <w:spacing w:before="75" w:after="75" w:line="435" w:lineRule="atLeast"/>
        <w:ind w:firstLine="480"/>
        <w:jc w:val="left"/>
        <w:rPr>
          <w:szCs w:val="21"/>
        </w:rPr>
      </w:pPr>
      <w:r>
        <w:rPr>
          <w:rFonts w:hint="eastAsia" w:ascii="宋体"/>
          <w:kern w:val="0"/>
          <w:sz w:val="24"/>
        </w:rPr>
        <w:t>□无。□有，具体如下：</w:t>
      </w:r>
      <w:r>
        <w:rPr>
          <w:rFonts w:hint="eastAsia" w:ascii="宋体"/>
          <w:kern w:val="0"/>
          <w:sz w:val="24"/>
          <w:u w:val="single"/>
        </w:rPr>
        <w:t>（按照询价文件规定填写）</w:t>
      </w:r>
      <w:r>
        <w:rPr>
          <w:rFonts w:hint="eastAsia" w:ascii="宋体"/>
          <w:kern w:val="0"/>
          <w:sz w:val="24"/>
        </w:rPr>
        <w:t>。</w:t>
      </w:r>
    </w:p>
    <w:p w14:paraId="0B5311E4">
      <w:pPr>
        <w:widowControl/>
        <w:spacing w:before="75" w:after="75" w:line="435" w:lineRule="atLeast"/>
        <w:ind w:firstLine="480"/>
        <w:jc w:val="left"/>
        <w:rPr>
          <w:szCs w:val="21"/>
        </w:rPr>
      </w:pPr>
      <w:r>
        <w:rPr>
          <w:rFonts w:hint="eastAsia" w:ascii="宋体"/>
          <w:kern w:val="0"/>
          <w:sz w:val="24"/>
        </w:rPr>
        <w:t>9、合同有效期</w:t>
      </w:r>
    </w:p>
    <w:p w14:paraId="34854492">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3B5369E8">
      <w:pPr>
        <w:widowControl/>
        <w:spacing w:before="75" w:after="75" w:line="435" w:lineRule="atLeast"/>
        <w:ind w:firstLine="480"/>
        <w:jc w:val="left"/>
        <w:rPr>
          <w:szCs w:val="21"/>
        </w:rPr>
      </w:pPr>
      <w:r>
        <w:rPr>
          <w:rFonts w:hint="eastAsia" w:ascii="宋体"/>
          <w:kern w:val="0"/>
          <w:sz w:val="24"/>
        </w:rPr>
        <w:t>10、违约责任</w:t>
      </w:r>
    </w:p>
    <w:p w14:paraId="74F43909">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33FAD151">
      <w:pPr>
        <w:widowControl/>
        <w:spacing w:before="75" w:after="75" w:line="435" w:lineRule="atLeast"/>
        <w:ind w:firstLine="480"/>
        <w:jc w:val="left"/>
        <w:rPr>
          <w:szCs w:val="21"/>
        </w:rPr>
      </w:pPr>
      <w:r>
        <w:rPr>
          <w:rFonts w:hint="eastAsia" w:ascii="宋体"/>
          <w:kern w:val="0"/>
          <w:sz w:val="24"/>
        </w:rPr>
        <w:t>11、知识产权</w:t>
      </w:r>
    </w:p>
    <w:p w14:paraId="2E3FC51C">
      <w:pPr>
        <w:widowControl/>
        <w:spacing w:before="75" w:after="75" w:line="435" w:lineRule="atLeast"/>
        <w:ind w:firstLine="480"/>
        <w:jc w:val="left"/>
        <w:rPr>
          <w:szCs w:val="21"/>
        </w:rPr>
      </w:pPr>
      <w:r>
        <w:rPr>
          <w:rFonts w:hint="eastAsia" w:ascii="宋体"/>
          <w:kern w:val="0"/>
          <w:sz w:val="24"/>
        </w:rPr>
        <w:t>11.1乙方提供的合作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73D939D">
      <w:pPr>
        <w:widowControl/>
        <w:spacing w:before="75" w:after="75" w:line="435" w:lineRule="atLeast"/>
        <w:ind w:firstLine="480"/>
        <w:jc w:val="left"/>
        <w:rPr>
          <w:szCs w:val="21"/>
        </w:rPr>
      </w:pPr>
      <w:r>
        <w:rPr>
          <w:rFonts w:hint="eastAsia" w:ascii="宋体"/>
          <w:kern w:val="0"/>
          <w:sz w:val="24"/>
        </w:rPr>
        <w:t>11.2若乙方提供的合作标的不符合国家知识产权法律、法规的规定或被有关主管机关认定为假冒伪劣品，则乙方中标资格将被取消；甲方还将按照有关法律、法规和规章的规定进行处理，具体如下：</w:t>
      </w:r>
      <w:r>
        <w:rPr>
          <w:rFonts w:hint="eastAsia" w:ascii="宋体"/>
          <w:kern w:val="0"/>
          <w:sz w:val="24"/>
          <w:u w:val="single"/>
        </w:rPr>
        <w:t>（根据实际情况填写）</w:t>
      </w:r>
      <w:r>
        <w:rPr>
          <w:rFonts w:hint="eastAsia" w:ascii="宋体"/>
          <w:kern w:val="0"/>
          <w:sz w:val="24"/>
        </w:rPr>
        <w:t>。</w:t>
      </w:r>
    </w:p>
    <w:p w14:paraId="26BC20E8">
      <w:pPr>
        <w:widowControl/>
        <w:spacing w:before="75" w:after="75" w:line="435" w:lineRule="atLeast"/>
        <w:ind w:firstLine="480"/>
        <w:jc w:val="left"/>
        <w:rPr>
          <w:szCs w:val="21"/>
        </w:rPr>
      </w:pPr>
      <w:r>
        <w:rPr>
          <w:rFonts w:hint="eastAsia" w:ascii="宋体"/>
          <w:kern w:val="0"/>
          <w:sz w:val="24"/>
        </w:rPr>
        <w:t>12、解决争议的方法</w:t>
      </w:r>
    </w:p>
    <w:p w14:paraId="48063F53">
      <w:pPr>
        <w:widowControl/>
        <w:spacing w:before="75" w:after="75" w:line="435" w:lineRule="atLeast"/>
        <w:ind w:firstLine="480"/>
        <w:jc w:val="left"/>
        <w:rPr>
          <w:szCs w:val="21"/>
        </w:rPr>
      </w:pPr>
      <w:r>
        <w:rPr>
          <w:rFonts w:hint="eastAsia" w:ascii="宋体"/>
          <w:kern w:val="0"/>
          <w:sz w:val="24"/>
        </w:rPr>
        <w:t>12.1甲、乙双方协商解决。</w:t>
      </w:r>
    </w:p>
    <w:p w14:paraId="680EB974">
      <w:pPr>
        <w:widowControl/>
        <w:spacing w:before="75" w:after="75" w:line="435" w:lineRule="atLeast"/>
        <w:ind w:firstLine="480"/>
        <w:jc w:val="left"/>
        <w:rPr>
          <w:szCs w:val="21"/>
        </w:rPr>
      </w:pPr>
      <w:r>
        <w:rPr>
          <w:rFonts w:hint="eastAsia" w:ascii="宋体"/>
          <w:kern w:val="0"/>
          <w:sz w:val="24"/>
        </w:rPr>
        <w:t>12.2若协商解决不成，则通过下列途径之一解决：</w:t>
      </w:r>
    </w:p>
    <w:p w14:paraId="6A252ACA">
      <w:pPr>
        <w:widowControl/>
        <w:spacing w:before="75" w:after="75" w:line="435" w:lineRule="atLeast"/>
        <w:ind w:firstLine="480"/>
        <w:jc w:val="left"/>
        <w:rPr>
          <w:szCs w:val="21"/>
        </w:rPr>
      </w:pPr>
      <w:r>
        <w:rPr>
          <w:rFonts w:hint="eastAsia" w:ascii="宋体"/>
          <w:kern w:val="0"/>
          <w:sz w:val="24"/>
        </w:rPr>
        <w:t>□提交仲裁委员会仲裁，具体如下：</w:t>
      </w:r>
      <w:r>
        <w:rPr>
          <w:rFonts w:hint="eastAsia" w:ascii="宋体"/>
          <w:kern w:val="0"/>
          <w:sz w:val="24"/>
          <w:u w:val="single"/>
        </w:rPr>
        <w:t>（根据实际情况填写）</w:t>
      </w:r>
      <w:r>
        <w:rPr>
          <w:rFonts w:hint="eastAsia" w:ascii="宋体"/>
          <w:kern w:val="0"/>
          <w:sz w:val="24"/>
        </w:rPr>
        <w:t>。</w:t>
      </w:r>
    </w:p>
    <w:p w14:paraId="59077DB5">
      <w:pPr>
        <w:widowControl/>
        <w:spacing w:before="75" w:after="75" w:line="435" w:lineRule="atLeast"/>
        <w:ind w:firstLine="480"/>
        <w:jc w:val="left"/>
        <w:rPr>
          <w:szCs w:val="21"/>
        </w:rPr>
      </w:pPr>
      <w:r>
        <w:rPr>
          <w:rFonts w:hint="eastAsia" w:ascii="宋体"/>
          <w:kern w:val="0"/>
          <w:sz w:val="24"/>
        </w:rPr>
        <w:t>□向人民法院提起诉讼，具体如下：</w:t>
      </w:r>
      <w:r>
        <w:rPr>
          <w:rFonts w:hint="eastAsia" w:ascii="宋体"/>
          <w:kern w:val="0"/>
          <w:sz w:val="24"/>
          <w:u w:val="single"/>
        </w:rPr>
        <w:t>（根据实际情况填写）</w:t>
      </w:r>
      <w:r>
        <w:rPr>
          <w:rFonts w:hint="eastAsia" w:ascii="宋体"/>
          <w:kern w:val="0"/>
          <w:sz w:val="24"/>
        </w:rPr>
        <w:t>。</w:t>
      </w:r>
    </w:p>
    <w:p w14:paraId="576B2EF6">
      <w:pPr>
        <w:widowControl/>
        <w:spacing w:before="75" w:after="75" w:line="435" w:lineRule="atLeast"/>
        <w:ind w:firstLine="480"/>
        <w:jc w:val="left"/>
        <w:rPr>
          <w:szCs w:val="21"/>
        </w:rPr>
      </w:pPr>
      <w:r>
        <w:rPr>
          <w:rFonts w:hint="eastAsia" w:ascii="宋体"/>
          <w:kern w:val="0"/>
          <w:sz w:val="24"/>
        </w:rPr>
        <w:t>13、不可抗力</w:t>
      </w:r>
    </w:p>
    <w:p w14:paraId="3840254D">
      <w:pPr>
        <w:widowControl/>
        <w:spacing w:before="75" w:after="75" w:line="435" w:lineRule="atLeast"/>
        <w:ind w:firstLine="480"/>
        <w:jc w:val="left"/>
        <w:rPr>
          <w:szCs w:val="21"/>
        </w:rPr>
      </w:pPr>
      <w:r>
        <w:rPr>
          <w:rFonts w:hint="eastAsia" w:ascii="宋体"/>
          <w:kern w:val="0"/>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FA2F4D8">
      <w:pPr>
        <w:widowControl/>
        <w:spacing w:before="75" w:after="75" w:line="435" w:lineRule="atLeast"/>
        <w:ind w:firstLine="480"/>
        <w:jc w:val="left"/>
        <w:rPr>
          <w:szCs w:val="21"/>
        </w:rPr>
      </w:pPr>
      <w:r>
        <w:rPr>
          <w:rFonts w:hint="eastAsia" w:ascii="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5075E24A">
      <w:pPr>
        <w:widowControl/>
        <w:spacing w:before="75" w:after="75" w:line="435" w:lineRule="atLeast"/>
        <w:ind w:firstLine="480"/>
        <w:jc w:val="left"/>
        <w:rPr>
          <w:szCs w:val="21"/>
        </w:rPr>
      </w:pPr>
      <w:r>
        <w:rPr>
          <w:rFonts w:hint="eastAsia" w:ascii="宋体"/>
          <w:kern w:val="0"/>
          <w:sz w:val="24"/>
        </w:rPr>
        <w:t>14、合同条款</w:t>
      </w:r>
    </w:p>
    <w:p w14:paraId="3D154DA2">
      <w:pPr>
        <w:widowControl/>
        <w:spacing w:before="75" w:after="75" w:line="435" w:lineRule="atLeast"/>
        <w:ind w:firstLine="480"/>
        <w:jc w:val="left"/>
        <w:rPr>
          <w:szCs w:val="21"/>
        </w:rPr>
      </w:pPr>
      <w:r>
        <w:rPr>
          <w:rFonts w:hint="eastAsia" w:ascii="宋体"/>
          <w:kern w:val="0"/>
          <w:sz w:val="24"/>
          <w:u w:val="single"/>
        </w:rPr>
        <w:t>（根据实际情况填写）</w:t>
      </w:r>
      <w:r>
        <w:rPr>
          <w:rFonts w:hint="eastAsia" w:ascii="宋体"/>
          <w:kern w:val="0"/>
          <w:sz w:val="24"/>
        </w:rPr>
        <w:t>。</w:t>
      </w:r>
    </w:p>
    <w:p w14:paraId="274D3D05">
      <w:pPr>
        <w:widowControl/>
        <w:spacing w:before="75" w:after="75" w:line="435" w:lineRule="atLeast"/>
        <w:ind w:firstLine="480"/>
        <w:jc w:val="left"/>
        <w:rPr>
          <w:szCs w:val="21"/>
        </w:rPr>
      </w:pPr>
      <w:r>
        <w:rPr>
          <w:rFonts w:hint="eastAsia" w:ascii="宋体"/>
          <w:kern w:val="0"/>
          <w:sz w:val="24"/>
        </w:rPr>
        <w:t>15、其他约定</w:t>
      </w:r>
    </w:p>
    <w:p w14:paraId="5EB0171F">
      <w:pPr>
        <w:widowControl/>
        <w:spacing w:before="75" w:after="75" w:line="435" w:lineRule="atLeast"/>
        <w:ind w:firstLine="480"/>
        <w:jc w:val="left"/>
        <w:rPr>
          <w:szCs w:val="21"/>
        </w:rPr>
      </w:pPr>
      <w:r>
        <w:rPr>
          <w:rFonts w:hint="eastAsia" w:ascii="宋体"/>
          <w:kern w:val="0"/>
          <w:sz w:val="24"/>
        </w:rPr>
        <w:t>15.1合同文件与本合同具有同等法律效力。</w:t>
      </w:r>
    </w:p>
    <w:p w14:paraId="6FB52C2E">
      <w:pPr>
        <w:widowControl/>
        <w:spacing w:before="75" w:after="75" w:line="435" w:lineRule="atLeast"/>
        <w:ind w:firstLine="480"/>
        <w:jc w:val="left"/>
        <w:rPr>
          <w:szCs w:val="21"/>
        </w:rPr>
      </w:pPr>
      <w:r>
        <w:rPr>
          <w:rFonts w:hint="eastAsia" w:ascii="宋体"/>
          <w:kern w:val="0"/>
          <w:sz w:val="24"/>
        </w:rPr>
        <w:t>15.2本合同未尽事宜，双方可另行补充。</w:t>
      </w:r>
    </w:p>
    <w:p w14:paraId="611F2952">
      <w:pPr>
        <w:widowControl/>
        <w:spacing w:before="75" w:after="75" w:line="435" w:lineRule="atLeast"/>
        <w:ind w:firstLine="480"/>
        <w:jc w:val="left"/>
        <w:rPr>
          <w:szCs w:val="21"/>
        </w:rPr>
      </w:pPr>
      <w:r>
        <w:rPr>
          <w:rFonts w:hint="eastAsia" w:ascii="宋体"/>
          <w:kern w:val="0"/>
          <w:sz w:val="24"/>
        </w:rPr>
        <w:t>15.3本合同自签订之日起生效。</w:t>
      </w:r>
    </w:p>
    <w:p w14:paraId="1CAE6B95">
      <w:pPr>
        <w:widowControl/>
        <w:spacing w:before="75" w:after="75" w:line="435" w:lineRule="atLeast"/>
        <w:ind w:firstLine="480"/>
        <w:jc w:val="left"/>
        <w:rPr>
          <w:szCs w:val="21"/>
        </w:rPr>
      </w:pPr>
      <w:r>
        <w:rPr>
          <w:rFonts w:hint="eastAsia" w:ascii="宋体"/>
          <w:kern w:val="0"/>
          <w:sz w:val="24"/>
        </w:rPr>
        <w:t>15.4本合同一式</w:t>
      </w:r>
      <w:r>
        <w:rPr>
          <w:rFonts w:hint="eastAsia" w:ascii="宋体"/>
          <w:kern w:val="0"/>
          <w:sz w:val="24"/>
          <w:u w:val="single"/>
        </w:rPr>
        <w:t>（填写具体份数）</w:t>
      </w:r>
      <w:r>
        <w:rPr>
          <w:rFonts w:hint="eastAsia" w:ascii="宋体"/>
          <w:kern w:val="0"/>
          <w:sz w:val="24"/>
        </w:rPr>
        <w:t>份，经双方授权代表签字并盖章后生效。甲方、乙方各执</w:t>
      </w:r>
      <w:r>
        <w:rPr>
          <w:rFonts w:hint="eastAsia" w:ascii="宋体"/>
          <w:kern w:val="0"/>
          <w:sz w:val="24"/>
          <w:u w:val="single"/>
        </w:rPr>
        <w:t>（填写具体份数）</w:t>
      </w:r>
      <w:r>
        <w:rPr>
          <w:rFonts w:hint="eastAsia" w:ascii="宋体"/>
          <w:kern w:val="0"/>
          <w:sz w:val="24"/>
        </w:rPr>
        <w:t>份，送</w:t>
      </w:r>
      <w:r>
        <w:rPr>
          <w:rFonts w:hint="eastAsia" w:ascii="宋体"/>
          <w:kern w:val="0"/>
          <w:sz w:val="24"/>
          <w:u w:val="single"/>
        </w:rPr>
        <w:t>（填写需要备案的监管部门的全称）</w:t>
      </w:r>
      <w:r>
        <w:rPr>
          <w:rFonts w:hint="eastAsia" w:ascii="宋体"/>
          <w:kern w:val="0"/>
          <w:sz w:val="24"/>
        </w:rPr>
        <w:t>备案</w:t>
      </w:r>
      <w:r>
        <w:rPr>
          <w:rFonts w:hint="eastAsia" w:ascii="宋体"/>
          <w:kern w:val="0"/>
          <w:sz w:val="24"/>
          <w:u w:val="single"/>
        </w:rPr>
        <w:t>（填写具体份数）</w:t>
      </w:r>
      <w:r>
        <w:rPr>
          <w:rFonts w:hint="eastAsia" w:ascii="宋体"/>
          <w:kern w:val="0"/>
          <w:sz w:val="24"/>
        </w:rPr>
        <w:t>份，具有同等效力。</w:t>
      </w:r>
    </w:p>
    <w:p w14:paraId="2670116E">
      <w:pPr>
        <w:widowControl/>
        <w:spacing w:before="75" w:after="75" w:line="435" w:lineRule="atLeast"/>
        <w:ind w:firstLine="480"/>
        <w:jc w:val="left"/>
        <w:rPr>
          <w:szCs w:val="21"/>
        </w:rPr>
      </w:pPr>
      <w:r>
        <w:rPr>
          <w:rFonts w:hint="eastAsia" w:ascii="宋体"/>
          <w:kern w:val="0"/>
          <w:sz w:val="24"/>
        </w:rPr>
        <w:t>15.5其他：□无。□（根据实际情况填写需要增加的内容）。</w:t>
      </w:r>
    </w:p>
    <w:p w14:paraId="3CB5A004">
      <w:pPr>
        <w:widowControl/>
        <w:spacing w:before="75" w:after="75" w:line="435" w:lineRule="atLeast"/>
        <w:jc w:val="center"/>
        <w:rPr>
          <w:szCs w:val="21"/>
        </w:rPr>
      </w:pPr>
      <w:r>
        <w:rPr>
          <w:rFonts w:hint="eastAsia" w:ascii="宋体"/>
          <w:kern w:val="0"/>
          <w:sz w:val="24"/>
        </w:rPr>
        <w:t>（以下无正文）</w:t>
      </w:r>
    </w:p>
    <w:p w14:paraId="4C43977B">
      <w:pPr>
        <w:widowControl/>
        <w:spacing w:before="75" w:after="75" w:line="435" w:lineRule="atLeast"/>
        <w:jc w:val="left"/>
        <w:rPr>
          <w:szCs w:val="21"/>
        </w:rPr>
      </w:pPr>
      <w:r>
        <w:rPr>
          <w:rFonts w:hint="eastAsia" w:ascii="宋体"/>
          <w:kern w:val="0"/>
          <w:sz w:val="24"/>
        </w:rPr>
        <w:t xml:space="preserve"> </w:t>
      </w:r>
    </w:p>
    <w:p w14:paraId="35311C43">
      <w:pPr>
        <w:widowControl/>
        <w:spacing w:before="75" w:after="75" w:line="435" w:lineRule="atLeast"/>
        <w:jc w:val="left"/>
        <w:rPr>
          <w:szCs w:val="21"/>
        </w:rPr>
      </w:pPr>
      <w:r>
        <w:rPr>
          <w:rFonts w:hint="eastAsia" w:ascii="宋体"/>
          <w:kern w:val="0"/>
          <w:sz w:val="24"/>
        </w:rPr>
        <w:t xml:space="preserve"> </w:t>
      </w:r>
    </w:p>
    <w:p w14:paraId="34CA6070">
      <w:pPr>
        <w:widowControl/>
        <w:spacing w:before="75" w:after="75" w:line="435" w:lineRule="atLeast"/>
        <w:jc w:val="left"/>
        <w:rPr>
          <w:szCs w:val="21"/>
        </w:rPr>
      </w:pPr>
      <w:r>
        <w:rPr>
          <w:rFonts w:hint="eastAsia" w:ascii="宋体"/>
          <w:kern w:val="0"/>
          <w:sz w:val="24"/>
        </w:rPr>
        <w:t>甲方：                                 乙方：</w:t>
      </w:r>
    </w:p>
    <w:p w14:paraId="5373294F">
      <w:pPr>
        <w:widowControl/>
        <w:spacing w:before="75" w:after="75" w:line="435" w:lineRule="atLeast"/>
        <w:jc w:val="left"/>
        <w:rPr>
          <w:szCs w:val="21"/>
        </w:rPr>
      </w:pPr>
      <w:r>
        <w:rPr>
          <w:rFonts w:hint="eastAsia" w:ascii="宋体"/>
          <w:kern w:val="0"/>
          <w:sz w:val="24"/>
        </w:rPr>
        <w:t>住所：                                 住所：</w:t>
      </w:r>
    </w:p>
    <w:p w14:paraId="22D6E86B">
      <w:pPr>
        <w:widowControl/>
        <w:spacing w:before="75" w:after="75" w:line="435" w:lineRule="atLeast"/>
        <w:jc w:val="left"/>
        <w:rPr>
          <w:szCs w:val="21"/>
        </w:rPr>
      </w:pPr>
      <w:r>
        <w:rPr>
          <w:rFonts w:hint="eastAsia" w:ascii="宋体"/>
          <w:kern w:val="0"/>
          <w:sz w:val="24"/>
        </w:rPr>
        <w:t xml:space="preserve">单位负责人：                             单位负责人： </w:t>
      </w:r>
    </w:p>
    <w:p w14:paraId="12466055">
      <w:pPr>
        <w:widowControl/>
        <w:spacing w:before="75" w:after="75" w:line="435" w:lineRule="atLeast"/>
        <w:jc w:val="left"/>
        <w:rPr>
          <w:szCs w:val="21"/>
        </w:rPr>
      </w:pPr>
      <w:r>
        <w:rPr>
          <w:rFonts w:hint="eastAsia" w:ascii="宋体"/>
          <w:kern w:val="0"/>
          <w:sz w:val="24"/>
        </w:rPr>
        <w:t xml:space="preserve">委托代理人：                             委托代理人： </w:t>
      </w:r>
    </w:p>
    <w:p w14:paraId="422D7953">
      <w:pPr>
        <w:widowControl/>
        <w:spacing w:before="75" w:after="75" w:line="435" w:lineRule="atLeast"/>
        <w:jc w:val="left"/>
        <w:rPr>
          <w:szCs w:val="21"/>
        </w:rPr>
      </w:pPr>
      <w:r>
        <w:rPr>
          <w:rFonts w:hint="eastAsia" w:ascii="宋体"/>
          <w:kern w:val="0"/>
          <w:sz w:val="24"/>
        </w:rPr>
        <w:t>联系方法：                              联系方法：</w:t>
      </w:r>
    </w:p>
    <w:p w14:paraId="48CC425F">
      <w:pPr>
        <w:widowControl/>
        <w:spacing w:before="75" w:after="75" w:line="435" w:lineRule="atLeast"/>
        <w:jc w:val="left"/>
        <w:rPr>
          <w:szCs w:val="21"/>
        </w:rPr>
      </w:pPr>
      <w:r>
        <w:rPr>
          <w:rFonts w:hint="eastAsia" w:ascii="宋体"/>
          <w:kern w:val="0"/>
          <w:sz w:val="24"/>
        </w:rPr>
        <w:t>开户银行：                              开户银行：</w:t>
      </w:r>
    </w:p>
    <w:p w14:paraId="3D4D27AA">
      <w:pPr>
        <w:widowControl/>
        <w:spacing w:before="75" w:after="75" w:line="435" w:lineRule="atLeast"/>
        <w:jc w:val="left"/>
        <w:rPr>
          <w:szCs w:val="21"/>
        </w:rPr>
      </w:pPr>
      <w:r>
        <w:rPr>
          <w:rFonts w:hint="eastAsia" w:ascii="宋体"/>
          <w:kern w:val="0"/>
          <w:sz w:val="24"/>
        </w:rPr>
        <w:t>账号：                                 账号：</w:t>
      </w:r>
    </w:p>
    <w:p w14:paraId="26DD8A95">
      <w:pPr>
        <w:widowControl/>
        <w:spacing w:before="75" w:after="75" w:line="435" w:lineRule="atLeast"/>
        <w:jc w:val="left"/>
        <w:rPr>
          <w:szCs w:val="21"/>
        </w:rPr>
      </w:pPr>
      <w:r>
        <w:rPr>
          <w:rFonts w:hint="eastAsia" w:ascii="宋体"/>
          <w:kern w:val="0"/>
          <w:sz w:val="24"/>
        </w:rPr>
        <w:t xml:space="preserve"> </w:t>
      </w:r>
    </w:p>
    <w:p w14:paraId="0C7174F1">
      <w:pPr>
        <w:widowControl/>
        <w:spacing w:before="75" w:after="75" w:line="435" w:lineRule="atLeast"/>
        <w:jc w:val="left"/>
        <w:rPr>
          <w:szCs w:val="21"/>
        </w:rPr>
      </w:pPr>
      <w:r>
        <w:rPr>
          <w:rFonts w:hint="eastAsia" w:ascii="宋体"/>
          <w:kern w:val="0"/>
          <w:sz w:val="24"/>
        </w:rPr>
        <w:t xml:space="preserve"> </w:t>
      </w:r>
    </w:p>
    <w:p w14:paraId="16D2F77E">
      <w:pPr>
        <w:widowControl/>
        <w:spacing w:before="75" w:after="75" w:line="435" w:lineRule="atLeast"/>
        <w:jc w:val="left"/>
        <w:rPr>
          <w:szCs w:val="21"/>
        </w:rPr>
      </w:pPr>
      <w:r>
        <w:rPr>
          <w:rFonts w:hint="eastAsia" w:ascii="宋体"/>
          <w:kern w:val="0"/>
          <w:sz w:val="24"/>
        </w:rPr>
        <w:t>签订地点：</w:t>
      </w:r>
      <w:r>
        <w:rPr>
          <w:rFonts w:hint="eastAsia" w:ascii="宋体"/>
          <w:kern w:val="0"/>
          <w:sz w:val="24"/>
          <w:u w:val="single"/>
        </w:rPr>
        <w:t xml:space="preserve">                </w:t>
      </w:r>
    </w:p>
    <w:p w14:paraId="134B0CBA">
      <w:pPr>
        <w:widowControl/>
        <w:spacing w:before="75" w:after="75" w:line="435" w:lineRule="atLeast"/>
        <w:jc w:val="left"/>
        <w:rPr>
          <w:szCs w:val="21"/>
        </w:rPr>
      </w:pPr>
      <w:r>
        <w:rPr>
          <w:rFonts w:hint="eastAsia" w:ascii="宋体"/>
          <w:kern w:val="0"/>
          <w:sz w:val="24"/>
        </w:rPr>
        <w:t>签订日期：</w:t>
      </w:r>
      <w:r>
        <w:rPr>
          <w:rFonts w:hint="eastAsia" w:ascii="宋体"/>
          <w:kern w:val="0"/>
          <w:sz w:val="24"/>
          <w:u w:val="single"/>
        </w:rPr>
        <w:t xml:space="preserve">    </w:t>
      </w:r>
      <w:r>
        <w:rPr>
          <w:rFonts w:hint="eastAsia" w:ascii="宋体"/>
          <w:kern w:val="0"/>
          <w:sz w:val="24"/>
        </w:rPr>
        <w:t>年</w:t>
      </w:r>
      <w:r>
        <w:rPr>
          <w:rFonts w:hint="eastAsia" w:ascii="宋体"/>
          <w:kern w:val="0"/>
          <w:sz w:val="24"/>
          <w:u w:val="single"/>
        </w:rPr>
        <w:t xml:space="preserve">   </w:t>
      </w:r>
      <w:r>
        <w:rPr>
          <w:rFonts w:hint="eastAsia" w:ascii="宋体"/>
          <w:kern w:val="0"/>
          <w:sz w:val="24"/>
        </w:rPr>
        <w:t>月</w:t>
      </w:r>
      <w:r>
        <w:rPr>
          <w:rFonts w:hint="eastAsia" w:ascii="宋体"/>
          <w:kern w:val="0"/>
          <w:sz w:val="24"/>
          <w:u w:val="single"/>
        </w:rPr>
        <w:t xml:space="preserve">   </w:t>
      </w:r>
      <w:r>
        <w:rPr>
          <w:rFonts w:hint="eastAsia" w:ascii="宋体"/>
          <w:kern w:val="0"/>
          <w:sz w:val="24"/>
        </w:rPr>
        <w:t>日</w:t>
      </w:r>
      <w:r>
        <w:rPr>
          <w:rFonts w:ascii="Courier New" w:hAnsi="Courier New" w:cs="Calibri"/>
          <w:szCs w:val="21"/>
        </w:rPr>
        <w:t xml:space="preserve">                                                                          </w:t>
      </w:r>
    </w:p>
    <w:p w14:paraId="3109F320">
      <w:pPr>
        <w:pStyle w:val="17"/>
        <w:widowControl/>
        <w:spacing w:before="75" w:beforeAutospacing="0" w:after="75" w:afterAutospacing="0"/>
        <w:jc w:val="both"/>
      </w:pPr>
      <w:r>
        <w:rPr>
          <w:rStyle w:val="29"/>
          <w:rFonts w:hint="eastAsia"/>
          <w:b/>
          <w:bCs/>
          <w:sz w:val="31"/>
          <w:szCs w:val="31"/>
        </w:rPr>
        <w:t xml:space="preserve"> </w:t>
      </w:r>
    </w:p>
    <w:p w14:paraId="50E6CB5F">
      <w:pPr>
        <w:pStyle w:val="17"/>
        <w:widowControl/>
        <w:spacing w:before="75" w:beforeAutospacing="0" w:after="75" w:afterAutospacing="0"/>
        <w:jc w:val="center"/>
        <w:rPr>
          <w:rFonts w:hint="eastAsia" w:ascii="宋体"/>
          <w:b/>
          <w:bCs/>
          <w:kern w:val="2"/>
          <w:sz w:val="36"/>
          <w:szCs w:val="36"/>
        </w:rPr>
      </w:pPr>
      <w:r>
        <w:rPr>
          <w:rFonts w:hint="eastAsia"/>
          <w:b/>
          <w:bCs/>
          <w:kern w:val="2"/>
          <w:sz w:val="36"/>
          <w:szCs w:val="36"/>
        </w:rPr>
        <w:t>第五部分    附件——报价文件格式</w:t>
      </w:r>
    </w:p>
    <w:p w14:paraId="1FA0A1A3">
      <w:pPr>
        <w:jc w:val="center"/>
        <w:rPr>
          <w:szCs w:val="21"/>
        </w:rPr>
      </w:pPr>
      <w:r>
        <w:rPr>
          <w:rFonts w:hint="eastAsia" w:ascii="宋体"/>
          <w:szCs w:val="21"/>
        </w:rPr>
        <w:t xml:space="preserve"> </w:t>
      </w:r>
    </w:p>
    <w:p w14:paraId="0F06D56B">
      <w:pPr>
        <w:jc w:val="center"/>
        <w:rPr>
          <w:szCs w:val="21"/>
        </w:rPr>
      </w:pPr>
      <w:r>
        <w:rPr>
          <w:rFonts w:ascii="Courier New" w:hAnsi="Courier New" w:eastAsia="仿宋_GB2312"/>
          <w:b/>
          <w:sz w:val="72"/>
          <w:szCs w:val="72"/>
        </w:rPr>
        <w:t xml:space="preserve"> </w:t>
      </w:r>
    </w:p>
    <w:p w14:paraId="3CD99147">
      <w:pPr>
        <w:jc w:val="center"/>
        <w:rPr>
          <w:szCs w:val="21"/>
        </w:rPr>
      </w:pPr>
      <w:r>
        <w:rPr>
          <w:rFonts w:hint="eastAsia" w:ascii="仿宋_GB2312" w:eastAsia="仿宋_GB2312"/>
          <w:b/>
          <w:sz w:val="72"/>
          <w:szCs w:val="72"/>
        </w:rPr>
        <w:t>报 价 文 件</w:t>
      </w:r>
    </w:p>
    <w:p w14:paraId="734195C4">
      <w:pPr>
        <w:jc w:val="center"/>
        <w:rPr>
          <w:szCs w:val="21"/>
        </w:rPr>
      </w:pPr>
      <w:r>
        <w:rPr>
          <w:rFonts w:ascii="Courier New" w:hAnsi="Courier New" w:eastAsia="仿宋_GB2312"/>
          <w:sz w:val="30"/>
          <w:szCs w:val="30"/>
        </w:rPr>
        <w:t xml:space="preserve"> </w:t>
      </w:r>
    </w:p>
    <w:p w14:paraId="697C22E1">
      <w:pPr>
        <w:jc w:val="center"/>
        <w:rPr>
          <w:szCs w:val="21"/>
        </w:rPr>
      </w:pPr>
      <w:r>
        <w:rPr>
          <w:rFonts w:ascii="Courier New" w:hAnsi="Courier New" w:eastAsia="仿宋_GB2312"/>
          <w:sz w:val="30"/>
          <w:szCs w:val="30"/>
        </w:rPr>
        <w:t xml:space="preserve"> </w:t>
      </w:r>
    </w:p>
    <w:p w14:paraId="252EF778">
      <w:pPr>
        <w:jc w:val="center"/>
        <w:rPr>
          <w:szCs w:val="21"/>
        </w:rPr>
      </w:pPr>
      <w:r>
        <w:rPr>
          <w:rFonts w:ascii="Courier New" w:hAnsi="Courier New" w:eastAsia="仿宋_GB2312"/>
          <w:sz w:val="30"/>
          <w:szCs w:val="30"/>
        </w:rPr>
        <w:t xml:space="preserve"> </w:t>
      </w:r>
    </w:p>
    <w:p w14:paraId="1991ECEB">
      <w:pPr>
        <w:jc w:val="center"/>
        <w:rPr>
          <w:szCs w:val="21"/>
        </w:rPr>
      </w:pPr>
      <w:r>
        <w:rPr>
          <w:rFonts w:ascii="Courier New" w:hAnsi="Courier New" w:eastAsia="仿宋_GB2312"/>
          <w:sz w:val="30"/>
          <w:szCs w:val="30"/>
        </w:rPr>
        <w:t xml:space="preserve"> </w:t>
      </w:r>
    </w:p>
    <w:p w14:paraId="625CF857">
      <w:pPr>
        <w:ind w:firstLine="1260"/>
        <w:rPr>
          <w:szCs w:val="21"/>
        </w:rPr>
      </w:pPr>
      <w:r>
        <w:rPr>
          <w:rFonts w:hint="eastAsia" w:ascii="仿宋_GB2312" w:eastAsia="仿宋_GB2312"/>
          <w:b/>
          <w:sz w:val="36"/>
          <w:szCs w:val="36"/>
        </w:rPr>
        <w:t>询价项目名称：</w:t>
      </w:r>
    </w:p>
    <w:p w14:paraId="7DC63A79">
      <w:pPr>
        <w:rPr>
          <w:szCs w:val="21"/>
        </w:rPr>
      </w:pPr>
      <w:r>
        <w:rPr>
          <w:rFonts w:hint="eastAsia" w:ascii="黑体" w:eastAsia="黑体"/>
          <w:b/>
          <w:sz w:val="36"/>
          <w:szCs w:val="36"/>
        </w:rPr>
        <w:t xml:space="preserve"> </w:t>
      </w:r>
    </w:p>
    <w:p w14:paraId="7DFE8489">
      <w:pPr>
        <w:jc w:val="center"/>
        <w:rPr>
          <w:szCs w:val="21"/>
        </w:rPr>
      </w:pPr>
      <w:r>
        <w:rPr>
          <w:rFonts w:hint="eastAsia" w:ascii="宋体"/>
          <w:b/>
          <w:sz w:val="36"/>
          <w:szCs w:val="36"/>
        </w:rPr>
        <w:t xml:space="preserve"> </w:t>
      </w:r>
    </w:p>
    <w:p w14:paraId="179C6509">
      <w:pPr>
        <w:jc w:val="center"/>
        <w:rPr>
          <w:szCs w:val="21"/>
        </w:rPr>
      </w:pPr>
      <w:r>
        <w:rPr>
          <w:rFonts w:hint="eastAsia" w:ascii="宋体"/>
          <w:b/>
          <w:sz w:val="36"/>
          <w:szCs w:val="36"/>
        </w:rPr>
        <w:t xml:space="preserve"> </w:t>
      </w:r>
    </w:p>
    <w:p w14:paraId="4B1D9156">
      <w:pPr>
        <w:jc w:val="center"/>
        <w:rPr>
          <w:szCs w:val="21"/>
        </w:rPr>
      </w:pPr>
      <w:r>
        <w:rPr>
          <w:rFonts w:hint="eastAsia" w:ascii="宋体"/>
          <w:b/>
          <w:sz w:val="36"/>
          <w:szCs w:val="36"/>
        </w:rPr>
        <w:t xml:space="preserve"> </w:t>
      </w:r>
    </w:p>
    <w:p w14:paraId="7448DE3F">
      <w:pPr>
        <w:rPr>
          <w:szCs w:val="21"/>
        </w:rPr>
      </w:pPr>
      <w:r>
        <w:rPr>
          <w:rFonts w:hint="eastAsia" w:ascii="宋体"/>
          <w:b/>
          <w:sz w:val="36"/>
          <w:szCs w:val="36"/>
        </w:rPr>
        <w:t xml:space="preserve"> </w:t>
      </w:r>
    </w:p>
    <w:p w14:paraId="5A648D34">
      <w:pPr>
        <w:rPr>
          <w:szCs w:val="21"/>
        </w:rPr>
      </w:pPr>
      <w:r>
        <w:rPr>
          <w:rFonts w:ascii="Courier New" w:hAnsi="Courier New" w:eastAsia="仿宋_GB2312"/>
          <w:b/>
          <w:sz w:val="36"/>
          <w:szCs w:val="36"/>
        </w:rPr>
        <w:t xml:space="preserve"> </w:t>
      </w:r>
    </w:p>
    <w:p w14:paraId="59CE9E18">
      <w:pPr>
        <w:rPr>
          <w:szCs w:val="21"/>
        </w:rPr>
      </w:pPr>
      <w:r>
        <w:rPr>
          <w:rFonts w:ascii="Courier New" w:hAnsi="Courier New" w:eastAsia="仿宋_GB2312"/>
          <w:b/>
          <w:sz w:val="36"/>
          <w:szCs w:val="36"/>
        </w:rPr>
        <w:t xml:space="preserve"> </w:t>
      </w:r>
    </w:p>
    <w:p w14:paraId="05370569">
      <w:pPr>
        <w:rPr>
          <w:szCs w:val="21"/>
        </w:rPr>
      </w:pPr>
      <w:r>
        <w:rPr>
          <w:rFonts w:ascii="Courier New" w:hAnsi="Courier New" w:eastAsia="仿宋_GB2312"/>
          <w:b/>
          <w:sz w:val="36"/>
          <w:szCs w:val="36"/>
        </w:rPr>
        <w:t xml:space="preserve"> </w:t>
      </w:r>
    </w:p>
    <w:p w14:paraId="4AB623C3">
      <w:pPr>
        <w:rPr>
          <w:szCs w:val="21"/>
        </w:rPr>
      </w:pPr>
      <w:r>
        <w:rPr>
          <w:rFonts w:ascii="Courier New" w:hAnsi="Courier New" w:eastAsia="仿宋_GB2312"/>
          <w:b/>
          <w:sz w:val="36"/>
          <w:szCs w:val="36"/>
        </w:rPr>
        <w:t xml:space="preserve"> </w:t>
      </w:r>
    </w:p>
    <w:p w14:paraId="0CBDB377">
      <w:pPr>
        <w:rPr>
          <w:szCs w:val="21"/>
        </w:rPr>
      </w:pPr>
      <w:r>
        <w:rPr>
          <w:rFonts w:hint="eastAsia" w:ascii="仿宋_GB2312" w:eastAsia="仿宋_GB2312"/>
          <w:b/>
          <w:sz w:val="36"/>
          <w:szCs w:val="36"/>
        </w:rPr>
        <w:t xml:space="preserve">       报价人名称 ： </w:t>
      </w:r>
    </w:p>
    <w:p w14:paraId="37002857">
      <w:pPr>
        <w:rPr>
          <w:szCs w:val="21"/>
        </w:rPr>
      </w:pPr>
      <w:r>
        <w:rPr>
          <w:rFonts w:hint="eastAsia" w:ascii="仿宋_GB2312" w:eastAsia="仿宋_GB2312"/>
          <w:b/>
          <w:sz w:val="36"/>
          <w:szCs w:val="36"/>
        </w:rPr>
        <w:t xml:space="preserve">       日       期 ：</w:t>
      </w:r>
    </w:p>
    <w:p w14:paraId="731E646A">
      <w:pPr>
        <w:spacing w:line="0" w:lineRule="atLeast"/>
        <w:jc w:val="left"/>
        <w:outlineLvl w:val="0"/>
        <w:rPr>
          <w:rFonts w:hint="eastAsia" w:ascii="宋体"/>
          <w:kern w:val="0"/>
          <w:szCs w:val="21"/>
        </w:rPr>
      </w:pPr>
      <w:r>
        <w:rPr>
          <w:rFonts w:ascii="Courier New" w:hAnsi="Courier New"/>
          <w:szCs w:val="21"/>
        </w:rPr>
        <w:br w:type="page"/>
      </w:r>
      <w:r>
        <w:rPr>
          <w:rFonts w:hint="eastAsia" w:ascii="宋体"/>
          <w:kern w:val="0"/>
          <w:szCs w:val="21"/>
        </w:rPr>
        <w:t xml:space="preserve">附件１ </w:t>
      </w:r>
    </w:p>
    <w:p w14:paraId="0EC9F681">
      <w:pPr>
        <w:spacing w:line="0" w:lineRule="atLeast"/>
        <w:jc w:val="center"/>
        <w:outlineLvl w:val="0"/>
        <w:rPr>
          <w:szCs w:val="21"/>
        </w:rPr>
      </w:pPr>
      <w:r>
        <w:rPr>
          <w:rFonts w:hint="eastAsia" w:ascii="宋体"/>
          <w:b/>
          <w:bCs/>
          <w:kern w:val="0"/>
          <w:sz w:val="36"/>
          <w:szCs w:val="36"/>
        </w:rPr>
        <w:t>授权书</w:t>
      </w:r>
    </w:p>
    <w:p w14:paraId="0FB18AD2">
      <w:pPr>
        <w:spacing w:line="400" w:lineRule="exact"/>
        <w:rPr>
          <w:szCs w:val="21"/>
        </w:rPr>
      </w:pPr>
      <w:r>
        <w:rPr>
          <w:rFonts w:hint="eastAsia" w:ascii="宋体"/>
          <w:sz w:val="24"/>
        </w:rPr>
        <w:t xml:space="preserve">致：福建广电网络融媒体科技有限责任公司 </w:t>
      </w:r>
    </w:p>
    <w:p w14:paraId="04C49AA2">
      <w:pPr>
        <w:spacing w:line="400" w:lineRule="exact"/>
        <w:ind w:firstLine="480" w:firstLineChars="200"/>
        <w:rPr>
          <w:szCs w:val="21"/>
        </w:rPr>
      </w:pPr>
      <w:r>
        <w:rPr>
          <w:rFonts w:hint="eastAsia" w:ascii="宋体"/>
          <w:sz w:val="24"/>
        </w:rPr>
        <w:t>根据贵方为项目的邀请函（询价文件编号:_____ ），签字代表</w:t>
      </w:r>
      <w:r>
        <w:rPr>
          <w:rFonts w:hint="eastAsia" w:ascii="宋体"/>
          <w:sz w:val="24"/>
          <w:u w:val="single"/>
        </w:rPr>
        <w:t>（全名、职务）</w:t>
      </w:r>
      <w:r>
        <w:rPr>
          <w:rFonts w:hint="eastAsia" w:ascii="宋体"/>
          <w:sz w:val="24"/>
        </w:rPr>
        <w:t>经正式授权并代表（报价人名称）提交下述文件正本一份和副本两份，电子版一份。</w:t>
      </w:r>
    </w:p>
    <w:p w14:paraId="606A001C">
      <w:pPr>
        <w:spacing w:line="400" w:lineRule="exact"/>
        <w:ind w:firstLine="480" w:firstLineChars="200"/>
        <w:rPr>
          <w:rFonts w:eastAsia="宋体"/>
          <w:szCs w:val="21"/>
          <w:lang w:val="en-US" w:eastAsia="zh-CN"/>
        </w:rPr>
      </w:pPr>
      <w:r>
        <w:rPr>
          <w:rFonts w:hint="eastAsia" w:ascii="宋体"/>
          <w:sz w:val="24"/>
        </w:rPr>
        <w:t>(1)报价一览表和</w:t>
      </w:r>
      <w:r>
        <w:rPr>
          <w:rFonts w:hint="eastAsia" w:ascii="宋体"/>
          <w:sz w:val="24"/>
          <w:lang w:val="en-US" w:eastAsia="zh-CN"/>
        </w:rPr>
        <w:t>项目报价单</w:t>
      </w:r>
    </w:p>
    <w:p w14:paraId="14558117">
      <w:pPr>
        <w:spacing w:line="400" w:lineRule="exact"/>
        <w:ind w:firstLine="480" w:firstLineChars="200"/>
        <w:rPr>
          <w:szCs w:val="21"/>
        </w:rPr>
      </w:pPr>
      <w:r>
        <w:rPr>
          <w:rFonts w:hint="eastAsia" w:ascii="宋体"/>
          <w:sz w:val="24"/>
        </w:rPr>
        <w:t>(</w:t>
      </w:r>
      <w:r>
        <w:rPr>
          <w:rFonts w:hint="eastAsia" w:ascii="宋体"/>
          <w:sz w:val="24"/>
          <w:lang w:val="en-US" w:eastAsia="zh-CN"/>
        </w:rPr>
        <w:t>2</w:t>
      </w:r>
      <w:r>
        <w:rPr>
          <w:rFonts w:hint="eastAsia" w:ascii="宋体"/>
          <w:sz w:val="24"/>
        </w:rPr>
        <w:t>)条件偏离表</w:t>
      </w:r>
    </w:p>
    <w:p w14:paraId="2B60BBAA">
      <w:pPr>
        <w:spacing w:line="400" w:lineRule="exact"/>
        <w:ind w:firstLine="480" w:firstLineChars="200"/>
        <w:rPr>
          <w:rFonts w:hint="eastAsia" w:ascii="宋体"/>
          <w:sz w:val="24"/>
          <w:szCs w:val="24"/>
        </w:rPr>
      </w:pPr>
      <w:r>
        <w:rPr>
          <w:rFonts w:hint="eastAsia" w:ascii="宋体"/>
          <w:sz w:val="24"/>
        </w:rPr>
        <w:t>(</w:t>
      </w:r>
      <w:r>
        <w:rPr>
          <w:rFonts w:hint="eastAsia" w:ascii="宋体"/>
          <w:sz w:val="24"/>
          <w:lang w:val="en-US" w:eastAsia="zh-CN"/>
        </w:rPr>
        <w:t>3</w:t>
      </w:r>
      <w:r>
        <w:rPr>
          <w:rFonts w:hint="eastAsia" w:ascii="宋体"/>
          <w:sz w:val="24"/>
        </w:rPr>
        <w:t>)报价人提交的其它资料</w:t>
      </w:r>
    </w:p>
    <w:p w14:paraId="274EC7BC">
      <w:pPr>
        <w:spacing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4</w:t>
      </w:r>
      <w:r>
        <w:rPr>
          <w:rFonts w:hint="eastAsia" w:ascii="宋体"/>
          <w:sz w:val="24"/>
        </w:rPr>
        <w:t>)廉洁承诺书</w:t>
      </w:r>
    </w:p>
    <w:p w14:paraId="4C96BBAE">
      <w:pPr>
        <w:spacing w:line="400" w:lineRule="exact"/>
        <w:ind w:firstLine="480" w:firstLineChars="200"/>
        <w:rPr>
          <w:rFonts w:hint="eastAsia" w:ascii="宋体" w:eastAsia="宋体" w:cs="Times New Roman"/>
          <w:b w:val="0"/>
          <w:bCs w:val="0"/>
          <w:kern w:val="2"/>
          <w:sz w:val="24"/>
          <w:szCs w:val="24"/>
          <w:lang w:bidi="ar-SA"/>
        </w:rPr>
      </w:pPr>
      <w:r>
        <w:rPr>
          <w:rFonts w:hint="eastAsia" w:ascii="宋体"/>
          <w:sz w:val="24"/>
        </w:rPr>
        <w:t>(</w:t>
      </w:r>
      <w:r>
        <w:rPr>
          <w:rFonts w:hint="eastAsia" w:ascii="宋体"/>
          <w:sz w:val="24"/>
          <w:lang w:val="en-US" w:eastAsia="zh-CN"/>
        </w:rPr>
        <w:t>5</w:t>
      </w:r>
      <w:r>
        <w:rPr>
          <w:rFonts w:hint="eastAsia" w:ascii="宋体"/>
          <w:sz w:val="24"/>
        </w:rPr>
        <w:t>)</w:t>
      </w:r>
      <w:r>
        <w:rPr>
          <w:rFonts w:hint="eastAsia" w:ascii="宋体" w:eastAsia="宋体" w:cs="Times New Roman"/>
          <w:b w:val="0"/>
          <w:bCs w:val="0"/>
          <w:kern w:val="2"/>
          <w:sz w:val="24"/>
          <w:szCs w:val="24"/>
          <w:lang w:bidi="ar-SA"/>
        </w:rPr>
        <w:t>现场勘查确认书</w:t>
      </w:r>
    </w:p>
    <w:p w14:paraId="6D391BE5">
      <w:pPr>
        <w:spacing w:line="400" w:lineRule="exact"/>
        <w:ind w:firstLine="480" w:firstLineChars="200"/>
        <w:rPr>
          <w:rFonts w:hint="eastAsia" w:ascii="宋体"/>
          <w:sz w:val="24"/>
        </w:rPr>
      </w:pPr>
    </w:p>
    <w:p w14:paraId="08F223DB">
      <w:pPr>
        <w:spacing w:line="400" w:lineRule="exact"/>
        <w:rPr>
          <w:szCs w:val="21"/>
        </w:rPr>
      </w:pPr>
      <w:r>
        <w:rPr>
          <w:rFonts w:hint="eastAsia" w:ascii="宋体"/>
          <w:sz w:val="24"/>
        </w:rPr>
        <w:t xml:space="preserve">    据此函，签字代表宣布同意如下：</w:t>
      </w:r>
    </w:p>
    <w:p w14:paraId="253CCC8C">
      <w:pPr>
        <w:spacing w:line="400" w:lineRule="exact"/>
        <w:ind w:firstLine="480" w:firstLineChars="200"/>
        <w:rPr>
          <w:szCs w:val="21"/>
        </w:rPr>
      </w:pPr>
      <w:r>
        <w:rPr>
          <w:rFonts w:hint="eastAsia" w:ascii="宋体"/>
          <w:sz w:val="24"/>
        </w:rPr>
        <w:t>1. 报价总价为人民币_________，即__________（文字表述）。</w:t>
      </w:r>
    </w:p>
    <w:p w14:paraId="75928E9F">
      <w:pPr>
        <w:spacing w:line="400" w:lineRule="exact"/>
        <w:ind w:firstLine="480" w:firstLineChars="200"/>
        <w:rPr>
          <w:szCs w:val="21"/>
        </w:rPr>
      </w:pPr>
      <w:r>
        <w:rPr>
          <w:rFonts w:hint="eastAsia" w:ascii="宋体"/>
          <w:sz w:val="24"/>
        </w:rPr>
        <w:t>2．报价人将按询价文件的规定履行合同责任和义务。</w:t>
      </w:r>
    </w:p>
    <w:p w14:paraId="5A52682E">
      <w:pPr>
        <w:spacing w:line="400" w:lineRule="exact"/>
        <w:ind w:firstLine="480" w:firstLineChars="200"/>
        <w:rPr>
          <w:szCs w:val="21"/>
        </w:rPr>
      </w:pPr>
      <w:r>
        <w:rPr>
          <w:rFonts w:hint="eastAsia" w:ascii="宋体"/>
          <w:sz w:val="24"/>
        </w:rPr>
        <w:t>3．报价人已详细审查全部询价文件，包括修改文件（如有的话）和有关附件。</w:t>
      </w:r>
    </w:p>
    <w:p w14:paraId="466B769C">
      <w:pPr>
        <w:spacing w:line="400" w:lineRule="exact"/>
        <w:ind w:firstLine="480" w:firstLineChars="200"/>
        <w:rPr>
          <w:szCs w:val="21"/>
        </w:rPr>
      </w:pPr>
      <w:r>
        <w:rPr>
          <w:rFonts w:hint="eastAsia" w:ascii="宋体"/>
          <w:sz w:val="24"/>
        </w:rPr>
        <w:t>4．我方同意所递交的报价文件在询价文件第二部分询价须知第9.1条规定的报价有效期内有效，在此期间内我方的报价有可能中选，我方将受此约束。</w:t>
      </w:r>
    </w:p>
    <w:p w14:paraId="3DEE9CA2">
      <w:pPr>
        <w:spacing w:line="400" w:lineRule="exact"/>
        <w:ind w:firstLine="480" w:firstLineChars="200"/>
        <w:rPr>
          <w:szCs w:val="21"/>
        </w:rPr>
      </w:pPr>
      <w:r>
        <w:rPr>
          <w:rFonts w:hint="eastAsia" w:ascii="宋体"/>
          <w:sz w:val="24"/>
        </w:rPr>
        <w:t>5．报价人同意提供按照买方可能要求的与其报价有关的一切数据或资料，完全理解贵方不一定要接受最低的报价或收到的任何报价。</w:t>
      </w:r>
    </w:p>
    <w:p w14:paraId="617CE24E">
      <w:pPr>
        <w:spacing w:line="400" w:lineRule="exact"/>
        <w:ind w:firstLine="480" w:firstLineChars="200"/>
        <w:rPr>
          <w:szCs w:val="21"/>
        </w:rPr>
      </w:pPr>
      <w:r>
        <w:rPr>
          <w:rFonts w:hint="eastAsia" w:ascii="宋体"/>
          <w:sz w:val="24"/>
        </w:rPr>
        <w:t>与本比选项目有关的一切正式往来通讯请寄：</w:t>
      </w:r>
    </w:p>
    <w:p w14:paraId="0F7B1AA7">
      <w:pPr>
        <w:spacing w:line="400" w:lineRule="exact"/>
        <w:ind w:firstLine="480" w:firstLineChars="200"/>
        <w:rPr>
          <w:szCs w:val="21"/>
        </w:rPr>
      </w:pPr>
      <w:r>
        <w:rPr>
          <w:rFonts w:hint="eastAsia" w:ascii="宋体"/>
          <w:sz w:val="24"/>
        </w:rPr>
        <w:t>地址：_________________ 邮编：__________________</w:t>
      </w:r>
    </w:p>
    <w:p w14:paraId="50BF75CD">
      <w:pPr>
        <w:spacing w:line="400" w:lineRule="exact"/>
        <w:ind w:firstLine="480" w:firstLineChars="200"/>
        <w:rPr>
          <w:szCs w:val="21"/>
        </w:rPr>
      </w:pPr>
      <w:r>
        <w:rPr>
          <w:rFonts w:hint="eastAsia" w:ascii="宋体"/>
          <w:sz w:val="24"/>
        </w:rPr>
        <w:t>电话：_________________ 传真：__________________</w:t>
      </w:r>
    </w:p>
    <w:p w14:paraId="6B2D2813">
      <w:pPr>
        <w:spacing w:line="400" w:lineRule="exact"/>
        <w:ind w:firstLine="480" w:firstLineChars="200"/>
        <w:rPr>
          <w:szCs w:val="21"/>
        </w:rPr>
      </w:pPr>
      <w:r>
        <w:rPr>
          <w:rFonts w:hint="eastAsia" w:ascii="宋体"/>
          <w:sz w:val="24"/>
        </w:rPr>
        <w:t>报价人授权代表姓名、职务（印刷体）：_____________</w:t>
      </w:r>
    </w:p>
    <w:p w14:paraId="0649E844">
      <w:pPr>
        <w:spacing w:line="400" w:lineRule="exact"/>
        <w:ind w:firstLine="480" w:firstLineChars="200"/>
        <w:rPr>
          <w:szCs w:val="21"/>
        </w:rPr>
      </w:pPr>
      <w:r>
        <w:rPr>
          <w:rFonts w:hint="eastAsia" w:ascii="宋体"/>
          <w:sz w:val="24"/>
        </w:rPr>
        <w:t>报价人授权代表签字：____________</w:t>
      </w:r>
    </w:p>
    <w:p w14:paraId="1DC3F3AF">
      <w:pPr>
        <w:spacing w:line="400" w:lineRule="exact"/>
        <w:ind w:firstLine="480" w:firstLineChars="200"/>
        <w:rPr>
          <w:szCs w:val="21"/>
        </w:rPr>
      </w:pPr>
      <w:r>
        <w:rPr>
          <w:rFonts w:hint="eastAsia" w:ascii="宋体"/>
          <w:sz w:val="24"/>
        </w:rPr>
        <w:t>报价人名称：_______________ (全称并加盖公章)</w:t>
      </w:r>
    </w:p>
    <w:p w14:paraId="0AFEBD6D">
      <w:pPr>
        <w:spacing w:line="400" w:lineRule="exact"/>
        <w:ind w:firstLine="480" w:firstLineChars="200"/>
        <w:rPr>
          <w:szCs w:val="21"/>
        </w:rPr>
      </w:pPr>
      <w:r>
        <w:rPr>
          <w:rFonts w:hint="eastAsia" w:ascii="宋体"/>
          <w:sz w:val="24"/>
        </w:rPr>
        <w:t>报价人地址：___________</w:t>
      </w:r>
    </w:p>
    <w:p w14:paraId="3B4AE663">
      <w:pPr>
        <w:spacing w:line="420" w:lineRule="exact"/>
        <w:ind w:firstLine="4320" w:firstLineChars="1800"/>
        <w:jc w:val="left"/>
        <w:rPr>
          <w:szCs w:val="21"/>
        </w:rPr>
      </w:pPr>
      <w:r>
        <w:rPr>
          <w:rFonts w:hint="eastAsia" w:ascii="宋体"/>
          <w:kern w:val="0"/>
          <w:sz w:val="24"/>
        </w:rPr>
        <w:t>日      期：______年____月____日</w:t>
      </w:r>
    </w:p>
    <w:p w14:paraId="3C400EB2">
      <w:pPr>
        <w:sectPr>
          <w:pgSz w:w="11906" w:h="16838"/>
          <w:pgMar w:top="1440" w:right="1800" w:bottom="1440" w:left="1800" w:header="851" w:footer="992" w:gutter="0"/>
          <w:cols w:space="720" w:num="1"/>
          <w:docGrid w:type="lines" w:linePitch="312" w:charSpace="0"/>
        </w:sectPr>
      </w:pPr>
    </w:p>
    <w:p w14:paraId="1689FE6B">
      <w:pPr>
        <w:spacing w:line="0" w:lineRule="atLeast"/>
        <w:jc w:val="left"/>
        <w:outlineLvl w:val="0"/>
        <w:rPr>
          <w:szCs w:val="21"/>
        </w:rPr>
      </w:pPr>
      <w:r>
        <w:rPr>
          <w:rFonts w:hint="eastAsia" w:ascii="宋体"/>
          <w:kern w:val="0"/>
          <w:sz w:val="24"/>
        </w:rPr>
        <w:t>附件2-1</w:t>
      </w:r>
      <w:r>
        <w:rPr>
          <w:rFonts w:hint="eastAsia" w:ascii="宋体"/>
          <w:b/>
          <w:bCs/>
          <w:kern w:val="0"/>
          <w:sz w:val="36"/>
          <w:szCs w:val="36"/>
        </w:rPr>
        <w:t>报价一览表</w:t>
      </w:r>
    </w:p>
    <w:p w14:paraId="399FF5E3">
      <w:pPr>
        <w:spacing w:line="0" w:lineRule="atLeast"/>
        <w:jc w:val="center"/>
        <w:outlineLvl w:val="0"/>
        <w:rPr>
          <w:szCs w:val="21"/>
        </w:rPr>
      </w:pPr>
      <w:r>
        <w:rPr>
          <w:rFonts w:ascii="Courier New" w:hAnsi="Courier New" w:eastAsia="仿宋_GB2312"/>
          <w:b/>
          <w:kern w:val="0"/>
          <w:sz w:val="36"/>
          <w:szCs w:val="36"/>
        </w:rPr>
        <w:t xml:space="preserve"> </w:t>
      </w:r>
    </w:p>
    <w:p w14:paraId="3483E7AE">
      <w:pPr>
        <w:spacing w:line="380" w:lineRule="exact"/>
        <w:rPr>
          <w:szCs w:val="21"/>
        </w:rPr>
      </w:pPr>
      <w:r>
        <w:rPr>
          <w:rFonts w:hint="eastAsia" w:ascii="宋体"/>
          <w:sz w:val="24"/>
        </w:rPr>
        <w:t>报价人名称：</w:t>
      </w:r>
      <w:r>
        <w:rPr>
          <w:rFonts w:hint="eastAsia" w:ascii="宋体"/>
          <w:sz w:val="24"/>
          <w:u w:val="single"/>
        </w:rPr>
        <w:t>(全称并加盖公章)</w:t>
      </w:r>
      <w:r>
        <w:rPr>
          <w:rFonts w:hint="eastAsia" w:ascii="宋体"/>
          <w:sz w:val="24"/>
          <w:u w:val="single"/>
          <w:lang w:val="en-US" w:eastAsia="zh-CN"/>
        </w:rPr>
        <w:t xml:space="preserve">                                 </w:t>
      </w:r>
      <w:r>
        <w:rPr>
          <w:rFonts w:hint="eastAsia" w:ascii="宋体"/>
          <w:sz w:val="24"/>
        </w:rPr>
        <w:t>询价文件编号：</w:t>
      </w:r>
      <w:r>
        <w:rPr>
          <w:rFonts w:hint="eastAsia" w:ascii="宋体"/>
          <w:sz w:val="24"/>
          <w:lang w:val="en-US" w:eastAsia="zh-CN"/>
        </w:rPr>
        <w:t xml:space="preserve">         </w:t>
      </w:r>
      <w:r>
        <w:rPr>
          <w:rFonts w:hint="eastAsia" w:ascii="宋体"/>
          <w:sz w:val="24"/>
        </w:rPr>
        <w:t>货币单位：人民币</w:t>
      </w:r>
    </w:p>
    <w:tbl>
      <w:tblPr>
        <w:tblStyle w:val="18"/>
        <w:tblW w:w="1227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8"/>
        <w:gridCol w:w="9"/>
        <w:gridCol w:w="4000"/>
        <w:gridCol w:w="2895"/>
        <w:gridCol w:w="3585"/>
      </w:tblGrid>
      <w:tr w14:paraId="717EF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62A34580">
            <w:pPr>
              <w:widowControl/>
              <w:spacing w:line="460" w:lineRule="exact"/>
              <w:jc w:val="center"/>
              <w:rPr>
                <w:szCs w:val="21"/>
              </w:rPr>
            </w:pPr>
            <w:r>
              <w:rPr>
                <w:rFonts w:hint="eastAsia" w:ascii="宋体"/>
                <w:sz w:val="24"/>
              </w:rPr>
              <w:t>合同包</w:t>
            </w:r>
          </w:p>
        </w:tc>
        <w:tc>
          <w:tcPr>
            <w:tcW w:w="4009" w:type="dxa"/>
            <w:gridSpan w:val="2"/>
            <w:tcBorders>
              <w:top w:val="single" w:color="auto" w:sz="4" w:space="0"/>
              <w:left w:val="nil"/>
              <w:bottom w:val="single" w:color="auto" w:sz="4" w:space="0"/>
              <w:right w:val="single" w:color="auto" w:sz="4" w:space="0"/>
              <w:tl2br w:val="nil"/>
              <w:tr2bl w:val="nil"/>
            </w:tcBorders>
            <w:vAlign w:val="center"/>
          </w:tcPr>
          <w:p w14:paraId="30DBFD40">
            <w:pPr>
              <w:widowControl/>
              <w:spacing w:line="460" w:lineRule="exact"/>
              <w:jc w:val="center"/>
              <w:rPr>
                <w:szCs w:val="21"/>
              </w:rPr>
            </w:pPr>
            <w:r>
              <w:rPr>
                <w:rFonts w:hint="eastAsia" w:ascii="宋体"/>
                <w:sz w:val="24"/>
              </w:rPr>
              <w:t>项目名称</w:t>
            </w:r>
          </w:p>
        </w:tc>
        <w:tc>
          <w:tcPr>
            <w:tcW w:w="2895" w:type="dxa"/>
            <w:tcBorders>
              <w:top w:val="single" w:color="auto" w:sz="4" w:space="0"/>
              <w:left w:val="nil"/>
              <w:bottom w:val="single" w:color="auto" w:sz="4" w:space="0"/>
              <w:right w:val="single" w:color="auto" w:sz="4" w:space="0"/>
              <w:tl2br w:val="nil"/>
              <w:tr2bl w:val="nil"/>
            </w:tcBorders>
            <w:vAlign w:val="center"/>
          </w:tcPr>
          <w:p w14:paraId="596C5530">
            <w:pPr>
              <w:widowControl/>
              <w:spacing w:line="460" w:lineRule="exact"/>
              <w:jc w:val="center"/>
              <w:rPr>
                <w:rFonts w:ascii="宋体"/>
                <w:sz w:val="24"/>
              </w:rPr>
            </w:pPr>
            <w:r>
              <w:rPr>
                <w:rFonts w:hint="eastAsia" w:ascii="宋体"/>
                <w:sz w:val="24"/>
              </w:rPr>
              <w:t>报价总价</w:t>
            </w:r>
          </w:p>
        </w:tc>
        <w:tc>
          <w:tcPr>
            <w:tcW w:w="3585" w:type="dxa"/>
            <w:tcBorders>
              <w:top w:val="single" w:color="auto" w:sz="4" w:space="0"/>
              <w:left w:val="nil"/>
              <w:bottom w:val="single" w:color="auto" w:sz="4" w:space="0"/>
              <w:right w:val="single" w:color="auto" w:sz="4" w:space="0"/>
              <w:tl2br w:val="nil"/>
              <w:tr2bl w:val="nil"/>
            </w:tcBorders>
            <w:vAlign w:val="center"/>
          </w:tcPr>
          <w:p w14:paraId="69FB2996">
            <w:pPr>
              <w:widowControl/>
              <w:spacing w:line="460" w:lineRule="exact"/>
              <w:jc w:val="center"/>
              <w:rPr>
                <w:rFonts w:ascii="宋体"/>
                <w:sz w:val="24"/>
              </w:rPr>
            </w:pPr>
            <w:r>
              <w:rPr>
                <w:rFonts w:hint="eastAsia" w:ascii="宋体"/>
                <w:sz w:val="24"/>
              </w:rPr>
              <w:t>备注</w:t>
            </w:r>
          </w:p>
        </w:tc>
      </w:tr>
      <w:tr w14:paraId="755189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6E7AADFA">
            <w:pPr>
              <w:widowControl/>
              <w:spacing w:line="460" w:lineRule="exact"/>
              <w:rPr>
                <w:szCs w:val="21"/>
              </w:rPr>
            </w:pPr>
            <w:r>
              <w:rPr>
                <w:rFonts w:hint="eastAsia" w:ascii="宋体"/>
                <w:sz w:val="24"/>
              </w:rPr>
              <w:t> </w:t>
            </w:r>
          </w:p>
        </w:tc>
        <w:tc>
          <w:tcPr>
            <w:tcW w:w="4009" w:type="dxa"/>
            <w:gridSpan w:val="2"/>
            <w:tcBorders>
              <w:top w:val="single" w:color="auto" w:sz="4" w:space="0"/>
              <w:left w:val="nil"/>
              <w:bottom w:val="single" w:color="auto" w:sz="4" w:space="0"/>
              <w:right w:val="single" w:color="auto" w:sz="4" w:space="0"/>
              <w:tl2br w:val="nil"/>
              <w:tr2bl w:val="nil"/>
            </w:tcBorders>
            <w:vAlign w:val="center"/>
          </w:tcPr>
          <w:p w14:paraId="2DC17E10">
            <w:pPr>
              <w:widowControl/>
              <w:spacing w:line="460" w:lineRule="exact"/>
              <w:rPr>
                <w:szCs w:val="21"/>
              </w:rPr>
            </w:pPr>
            <w:r>
              <w:rPr>
                <w:rFonts w:hint="eastAsia" w:ascii="宋体"/>
                <w:sz w:val="24"/>
              </w:rPr>
              <w:t> </w:t>
            </w:r>
          </w:p>
        </w:tc>
        <w:tc>
          <w:tcPr>
            <w:tcW w:w="2895" w:type="dxa"/>
            <w:tcBorders>
              <w:top w:val="single" w:color="auto" w:sz="4" w:space="0"/>
              <w:left w:val="nil"/>
              <w:bottom w:val="single" w:color="auto" w:sz="4" w:space="0"/>
              <w:right w:val="single" w:color="auto" w:sz="4" w:space="0"/>
              <w:tl2br w:val="nil"/>
              <w:tr2bl w:val="nil"/>
            </w:tcBorders>
            <w:vAlign w:val="center"/>
          </w:tcPr>
          <w:p w14:paraId="69092E1A">
            <w:pPr>
              <w:widowControl/>
              <w:spacing w:line="460" w:lineRule="exact"/>
              <w:rPr>
                <w:rFonts w:ascii="宋体"/>
                <w:sz w:val="24"/>
              </w:rPr>
            </w:pPr>
          </w:p>
        </w:tc>
        <w:tc>
          <w:tcPr>
            <w:tcW w:w="3585" w:type="dxa"/>
            <w:tcBorders>
              <w:top w:val="single" w:color="auto" w:sz="4" w:space="0"/>
              <w:left w:val="nil"/>
              <w:bottom w:val="single" w:color="auto" w:sz="4" w:space="0"/>
              <w:right w:val="single" w:color="auto" w:sz="4" w:space="0"/>
              <w:tl2br w:val="nil"/>
              <w:tr2bl w:val="nil"/>
            </w:tcBorders>
            <w:vAlign w:val="center"/>
          </w:tcPr>
          <w:p w14:paraId="30B9E013">
            <w:pPr>
              <w:widowControl/>
              <w:spacing w:line="460" w:lineRule="exact"/>
              <w:rPr>
                <w:rFonts w:ascii="宋体"/>
                <w:sz w:val="24"/>
              </w:rPr>
            </w:pPr>
          </w:p>
        </w:tc>
      </w:tr>
      <w:tr w14:paraId="3A430F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2" w:hRule="atLeast"/>
        </w:trPr>
        <w:tc>
          <w:tcPr>
            <w:tcW w:w="179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3E1838">
            <w:pPr>
              <w:widowControl/>
              <w:spacing w:line="380" w:lineRule="exact"/>
              <w:rPr>
                <w:rFonts w:ascii="宋体"/>
                <w:sz w:val="24"/>
              </w:rPr>
            </w:pPr>
            <w:r>
              <w:rPr>
                <w:rFonts w:hint="eastAsia" w:ascii="宋体"/>
                <w:sz w:val="24"/>
              </w:rPr>
              <w:t>报价总价</w:t>
            </w:r>
          </w:p>
          <w:p w14:paraId="5678A661">
            <w:pPr>
              <w:widowControl/>
              <w:spacing w:line="380" w:lineRule="exact"/>
              <w:rPr>
                <w:szCs w:val="21"/>
              </w:rPr>
            </w:pPr>
            <w:r>
              <w:rPr>
                <w:rFonts w:hint="eastAsia" w:ascii="宋体"/>
                <w:sz w:val="24"/>
              </w:rPr>
              <w:t>（大写）</w:t>
            </w:r>
          </w:p>
        </w:tc>
        <w:tc>
          <w:tcPr>
            <w:tcW w:w="10480" w:type="dxa"/>
            <w:gridSpan w:val="3"/>
            <w:tcBorders>
              <w:top w:val="single" w:color="auto" w:sz="4" w:space="0"/>
              <w:left w:val="nil"/>
              <w:bottom w:val="single" w:color="auto" w:sz="4" w:space="0"/>
              <w:right w:val="single" w:color="auto" w:sz="4" w:space="0"/>
              <w:tl2br w:val="nil"/>
              <w:tr2bl w:val="nil"/>
            </w:tcBorders>
            <w:vAlign w:val="center"/>
          </w:tcPr>
          <w:p w14:paraId="0E47E8C1">
            <w:pPr>
              <w:widowControl/>
              <w:spacing w:line="380" w:lineRule="exact"/>
              <w:rPr>
                <w:rFonts w:ascii="宋体"/>
                <w:sz w:val="24"/>
              </w:rPr>
            </w:pPr>
          </w:p>
        </w:tc>
      </w:tr>
    </w:tbl>
    <w:p w14:paraId="5E9DF327">
      <w:pPr>
        <w:spacing w:line="380" w:lineRule="exact"/>
        <w:rPr>
          <w:szCs w:val="21"/>
        </w:rPr>
      </w:pPr>
      <w:r>
        <w:rPr>
          <w:rFonts w:ascii="Courier New" w:hAnsi="Courier New"/>
          <w:sz w:val="24"/>
        </w:rPr>
        <w:t xml:space="preserve"> </w:t>
      </w:r>
    </w:p>
    <w:p w14:paraId="4F5B4B26">
      <w:pPr>
        <w:spacing w:line="380" w:lineRule="exact"/>
        <w:rPr>
          <w:szCs w:val="21"/>
        </w:rPr>
      </w:pPr>
      <w:r>
        <w:rPr>
          <w:rFonts w:hint="eastAsia" w:ascii="宋体"/>
          <w:sz w:val="24"/>
        </w:rPr>
        <w:t>注：1.此表正本与报价书正本和保证金凭证复印件一同装在一单独的信封内密封。</w:t>
      </w:r>
    </w:p>
    <w:p w14:paraId="1E13704B">
      <w:pPr>
        <w:spacing w:line="380" w:lineRule="exact"/>
        <w:rPr>
          <w:szCs w:val="21"/>
        </w:rPr>
      </w:pPr>
      <w:r>
        <w:rPr>
          <w:rFonts w:hint="eastAsia" w:ascii="宋体"/>
          <w:sz w:val="24"/>
        </w:rPr>
        <w:t xml:space="preserve">    2.详细报价清单应另纸详列，且标明所报各种货物的数量、品牌和金额。</w:t>
      </w:r>
    </w:p>
    <w:p w14:paraId="4B5FD8EF">
      <w:pPr>
        <w:spacing w:line="380" w:lineRule="exact"/>
        <w:ind w:firstLine="465"/>
        <w:rPr>
          <w:szCs w:val="21"/>
        </w:rPr>
      </w:pPr>
      <w:r>
        <w:rPr>
          <w:rFonts w:hint="eastAsia" w:ascii="宋体"/>
          <w:sz w:val="24"/>
        </w:rPr>
        <w:t>3.当一个合同包有多个品目号时，报价人应计算出该合同包的合计价。</w:t>
      </w:r>
    </w:p>
    <w:p w14:paraId="48467B4E">
      <w:pPr>
        <w:spacing w:line="360" w:lineRule="auto"/>
        <w:ind w:firstLine="9720" w:firstLineChars="4050"/>
        <w:rPr>
          <w:szCs w:val="21"/>
        </w:rPr>
      </w:pPr>
      <w:r>
        <w:rPr>
          <w:rFonts w:hint="eastAsia" w:ascii="宋体"/>
          <w:sz w:val="24"/>
        </w:rPr>
        <w:t>报价人代表签名：</w:t>
      </w:r>
    </w:p>
    <w:p w14:paraId="0084D80B">
      <w:pPr>
        <w:sectPr>
          <w:pgSz w:w="16838" w:h="11906" w:orient="landscape"/>
          <w:pgMar w:top="1440" w:right="1800" w:bottom="1440" w:left="1800" w:header="851" w:footer="992" w:gutter="0"/>
          <w:cols w:space="720" w:num="1"/>
          <w:docGrid w:type="lines" w:linePitch="312" w:charSpace="0"/>
        </w:sectPr>
      </w:pPr>
    </w:p>
    <w:p w14:paraId="191B2B46">
      <w:pPr>
        <w:rPr>
          <w:rFonts w:hint="eastAsia" w:eastAsia="宋体"/>
          <w:szCs w:val="21"/>
          <w:lang w:eastAsia="zh-CN"/>
        </w:rPr>
      </w:pPr>
      <w:r>
        <w:rPr>
          <w:rFonts w:hint="eastAsia" w:ascii="宋体"/>
          <w:sz w:val="24"/>
        </w:rPr>
        <w:t>附件2-2</w:t>
      </w:r>
      <w:r>
        <w:rPr>
          <w:rFonts w:hint="eastAsia" w:ascii="宋体"/>
          <w:sz w:val="24"/>
          <w:lang w:val="en-US" w:eastAsia="zh-CN"/>
        </w:rPr>
        <w:t xml:space="preserve">  </w:t>
      </w:r>
      <w:r>
        <w:rPr>
          <w:rFonts w:hint="eastAsia" w:ascii="宋体"/>
          <w:b/>
          <w:sz w:val="36"/>
          <w:szCs w:val="36"/>
          <w:lang w:val="en-US" w:eastAsia="zh-CN"/>
        </w:rPr>
        <w:t>项目报价单</w:t>
      </w:r>
    </w:p>
    <w:p w14:paraId="65E7BC89">
      <w:pPr>
        <w:spacing w:line="380" w:lineRule="exact"/>
        <w:rPr>
          <w:szCs w:val="21"/>
        </w:rPr>
      </w:pPr>
      <w:r>
        <w:rPr>
          <w:rFonts w:hint="eastAsia" w:ascii="宋体"/>
          <w:sz w:val="24"/>
        </w:rPr>
        <w:t>报价人名称：</w:t>
      </w:r>
      <w:r>
        <w:rPr>
          <w:rFonts w:hint="eastAsia" w:ascii="宋体"/>
          <w:sz w:val="24"/>
          <w:u w:val="single"/>
        </w:rPr>
        <w:t xml:space="preserve">(全称并加盖公章) </w:t>
      </w:r>
      <w:r>
        <w:rPr>
          <w:rFonts w:hint="eastAsia" w:ascii="宋体"/>
          <w:sz w:val="24"/>
        </w:rPr>
        <w:t xml:space="preserve">  </w:t>
      </w:r>
      <w:r>
        <w:rPr>
          <w:rFonts w:hint="eastAsia" w:ascii="宋体"/>
          <w:sz w:val="24"/>
          <w:lang w:val="en-US" w:eastAsia="zh-CN"/>
        </w:rPr>
        <w:t xml:space="preserve">    </w:t>
      </w:r>
      <w:r>
        <w:rPr>
          <w:rFonts w:hint="eastAsia" w:ascii="宋体"/>
          <w:sz w:val="24"/>
        </w:rPr>
        <w:t>询价编号：</w:t>
      </w:r>
      <w:r>
        <w:rPr>
          <w:rFonts w:hint="eastAsia" w:ascii="宋体"/>
          <w:sz w:val="24"/>
          <w:lang w:val="en-US" w:eastAsia="zh-CN"/>
        </w:rPr>
        <w:t xml:space="preserve">       </w:t>
      </w:r>
      <w:r>
        <w:rPr>
          <w:rFonts w:hint="eastAsia" w:ascii="宋体"/>
          <w:sz w:val="24"/>
        </w:rPr>
        <w:t>货币单位：元人民币</w:t>
      </w:r>
    </w:p>
    <w:tbl>
      <w:tblPr>
        <w:tblStyle w:val="18"/>
        <w:tblpPr w:leftFromText="180" w:rightFromText="180" w:vertAnchor="text" w:horzAnchor="page" w:tblpX="1246" w:tblpY="818"/>
        <w:tblOverlap w:val="never"/>
        <w:tblW w:w="10138" w:type="dxa"/>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9"/>
        <w:gridCol w:w="7315"/>
        <w:gridCol w:w="1754"/>
      </w:tblGrid>
      <w:tr w14:paraId="1A0C5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blCellSpacing w:w="0" w:type="dxa"/>
        </w:trPr>
        <w:tc>
          <w:tcPr>
            <w:tcW w:w="1069" w:type="dxa"/>
            <w:tcBorders>
              <w:top w:val="single" w:color="auto" w:sz="2" w:space="0"/>
              <w:left w:val="single" w:color="auto" w:sz="2" w:space="0"/>
              <w:bottom w:val="single" w:color="auto" w:sz="2" w:space="0"/>
              <w:right w:val="single" w:color="auto" w:sz="2" w:space="0"/>
            </w:tcBorders>
            <w:noWrap/>
            <w:tcMar>
              <w:top w:w="170" w:type="dxa"/>
              <w:left w:w="280" w:type="dxa"/>
              <w:bottom w:w="170" w:type="dxa"/>
              <w:right w:w="280" w:type="dxa"/>
            </w:tcMar>
            <w:vAlign w:val="center"/>
          </w:tcPr>
          <w:p w14:paraId="4D01C2D2">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项目</w:t>
            </w:r>
          </w:p>
        </w:tc>
        <w:tc>
          <w:tcPr>
            <w:tcW w:w="7315" w:type="dxa"/>
            <w:tcBorders>
              <w:top w:val="single" w:color="auto" w:sz="2" w:space="0"/>
              <w:left w:val="single" w:color="auto" w:sz="2" w:space="0"/>
              <w:bottom w:val="single" w:color="auto" w:sz="2" w:space="0"/>
              <w:right w:val="single" w:color="auto" w:sz="2" w:space="0"/>
            </w:tcBorders>
            <w:noWrap/>
            <w:tcMar>
              <w:top w:w="170" w:type="dxa"/>
              <w:left w:w="280" w:type="dxa"/>
              <w:bottom w:w="170" w:type="dxa"/>
              <w:right w:w="280" w:type="dxa"/>
            </w:tcMar>
            <w:vAlign w:val="center"/>
          </w:tcPr>
          <w:p w14:paraId="7D8BD2B5">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服务内容</w:t>
            </w:r>
          </w:p>
        </w:tc>
        <w:tc>
          <w:tcPr>
            <w:tcW w:w="1754" w:type="dxa"/>
            <w:tcBorders>
              <w:top w:val="single" w:color="auto" w:sz="2" w:space="0"/>
              <w:left w:val="single" w:color="auto" w:sz="2" w:space="0"/>
              <w:bottom w:val="single" w:color="auto" w:sz="2" w:space="0"/>
              <w:right w:val="single" w:color="auto" w:sz="2" w:space="0"/>
            </w:tcBorders>
            <w:noWrap/>
            <w:tcMar>
              <w:top w:w="170" w:type="dxa"/>
              <w:left w:w="280" w:type="dxa"/>
              <w:bottom w:w="170" w:type="dxa"/>
              <w:right w:w="280" w:type="dxa"/>
            </w:tcMar>
            <w:vAlign w:val="center"/>
          </w:tcPr>
          <w:p w14:paraId="2F903A8B">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报价</w:t>
            </w:r>
          </w:p>
        </w:tc>
      </w:tr>
      <w:tr w14:paraId="3F51E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86" w:hRule="atLeast"/>
          <w:tblCellSpacing w:w="0" w:type="dxa"/>
        </w:trPr>
        <w:tc>
          <w:tcPr>
            <w:tcW w:w="1069" w:type="dxa"/>
            <w:vMerge w:val="restart"/>
            <w:noWrap/>
            <w:tcMar>
              <w:top w:w="170" w:type="dxa"/>
              <w:left w:w="280" w:type="dxa"/>
              <w:bottom w:w="170" w:type="dxa"/>
              <w:right w:w="280" w:type="dxa"/>
            </w:tcMar>
            <w:vAlign w:val="center"/>
          </w:tcPr>
          <w:p w14:paraId="44981B77">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人员服务</w:t>
            </w:r>
          </w:p>
        </w:tc>
        <w:tc>
          <w:tcPr>
            <w:tcW w:w="7315" w:type="dxa"/>
            <w:noWrap/>
            <w:tcMar>
              <w:top w:w="170" w:type="dxa"/>
              <w:left w:w="280" w:type="dxa"/>
              <w:bottom w:w="170" w:type="dxa"/>
              <w:right w:w="280" w:type="dxa"/>
            </w:tcMar>
            <w:vAlign w:val="center"/>
          </w:tcPr>
          <w:p w14:paraId="001FF858">
            <w:pPr>
              <w:bidi w:val="0"/>
              <w:jc w:val="both"/>
              <w:rPr>
                <w:rFonts w:ascii="方正仿宋_GB2312" w:eastAsia="方正仿宋_GB2312" w:cs="方正仿宋_GB2312"/>
                <w:color w:val="000000"/>
                <w:szCs w:val="22"/>
                <w:lang w:val="en-US"/>
              </w:rPr>
            </w:pPr>
            <w:r>
              <w:rPr>
                <w:rFonts w:hint="eastAsia" w:ascii="仿宋_GB2312" w:eastAsia="仿宋_GB2312" w:cs="仿宋_GB2312"/>
                <w:sz w:val="24"/>
                <w:szCs w:val="24"/>
                <w:lang w:val="en-US" w:eastAsia="zh-CN"/>
              </w:rPr>
              <w:t>专职编辑1人——专业素养高、文字功底强、政治觉悟高，严格遵守保密纪律，负责“潮起金海”的选题筛选及内容编写，负责与各相关单位联络及协调工作，负责推文采编及稿件撰写，负责与上级媒体的沟通及新闻推送，全年原创不超过150篇/合同年。</w:t>
            </w:r>
          </w:p>
        </w:tc>
        <w:tc>
          <w:tcPr>
            <w:tcW w:w="1754" w:type="dxa"/>
            <w:vMerge w:val="restart"/>
            <w:noWrap/>
            <w:tcMar>
              <w:top w:w="170" w:type="dxa"/>
              <w:left w:w="280" w:type="dxa"/>
              <w:bottom w:w="170" w:type="dxa"/>
              <w:right w:w="280" w:type="dxa"/>
            </w:tcMar>
            <w:vAlign w:val="center"/>
          </w:tcPr>
          <w:p w14:paraId="0584FCED">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40851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9" w:hRule="atLeast"/>
          <w:tblCellSpacing w:w="0" w:type="dxa"/>
        </w:trPr>
        <w:tc>
          <w:tcPr>
            <w:tcW w:w="1069" w:type="dxa"/>
            <w:vMerge w:val="continue"/>
            <w:noWrap/>
            <w:tcMar>
              <w:top w:w="170" w:type="dxa"/>
              <w:left w:w="280" w:type="dxa"/>
              <w:bottom w:w="170" w:type="dxa"/>
              <w:right w:w="280" w:type="dxa"/>
            </w:tcMar>
            <w:vAlign w:val="center"/>
          </w:tcPr>
          <w:p w14:paraId="01F748B9"/>
        </w:tc>
        <w:tc>
          <w:tcPr>
            <w:tcW w:w="7315" w:type="dxa"/>
            <w:tcBorders>
              <w:bottom w:val="single" w:color="auto" w:sz="4" w:space="0"/>
            </w:tcBorders>
            <w:noWrap/>
            <w:tcMar>
              <w:top w:w="170" w:type="dxa"/>
              <w:left w:w="280" w:type="dxa"/>
              <w:bottom w:w="170" w:type="dxa"/>
              <w:right w:w="280" w:type="dxa"/>
            </w:tcMar>
            <w:vAlign w:val="center"/>
          </w:tcPr>
          <w:p w14:paraId="6EA1C72C">
            <w:pPr>
              <w:bidi w:val="0"/>
              <w:jc w:val="both"/>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微信公众平台技术调整和平台维护，确保官方微信正常运行。</w:t>
            </w:r>
          </w:p>
        </w:tc>
        <w:tc>
          <w:tcPr>
            <w:tcW w:w="1754" w:type="dxa"/>
            <w:vMerge w:val="continue"/>
            <w:tcBorders>
              <w:bottom w:val="single" w:color="auto" w:sz="4" w:space="0"/>
            </w:tcBorders>
            <w:noWrap/>
            <w:tcMar>
              <w:top w:w="170" w:type="dxa"/>
              <w:left w:w="280" w:type="dxa"/>
              <w:bottom w:w="170" w:type="dxa"/>
              <w:right w:w="280" w:type="dxa"/>
            </w:tcMar>
            <w:vAlign w:val="center"/>
          </w:tcPr>
          <w:p w14:paraId="1ABE5DF0"/>
        </w:tc>
      </w:tr>
      <w:tr w14:paraId="57868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5" w:hRule="atLeast"/>
          <w:tblCellSpacing w:w="0" w:type="dxa"/>
        </w:trPr>
        <w:tc>
          <w:tcPr>
            <w:tcW w:w="1069" w:type="dxa"/>
            <w:vMerge w:val="restart"/>
            <w:tcBorders>
              <w:top w:val="single" w:color="auto" w:sz="4" w:space="0"/>
            </w:tcBorders>
            <w:noWrap/>
            <w:tcMar>
              <w:top w:w="170" w:type="dxa"/>
              <w:left w:w="280" w:type="dxa"/>
              <w:bottom w:w="170" w:type="dxa"/>
              <w:right w:w="280" w:type="dxa"/>
            </w:tcMar>
            <w:vAlign w:val="center"/>
          </w:tcPr>
          <w:p w14:paraId="1DD491C6">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团队服务</w:t>
            </w:r>
          </w:p>
        </w:tc>
        <w:tc>
          <w:tcPr>
            <w:tcW w:w="7315" w:type="dxa"/>
            <w:tcBorders>
              <w:top w:val="single" w:color="auto" w:sz="4" w:space="0"/>
            </w:tcBorders>
            <w:noWrap/>
            <w:tcMar>
              <w:top w:w="170" w:type="dxa"/>
              <w:left w:w="280" w:type="dxa"/>
              <w:bottom w:w="170" w:type="dxa"/>
              <w:right w:w="280" w:type="dxa"/>
            </w:tcMar>
            <w:vAlign w:val="center"/>
          </w:tcPr>
          <w:p w14:paraId="1AD5B906">
            <w:pPr>
              <w:bidi w:val="0"/>
              <w:jc w:val="both"/>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专业摄影、摄像进行摄影、摄像，包含平面图片和视频，摄影或摄像总计一年不多于60次/合同年。</w:t>
            </w:r>
          </w:p>
        </w:tc>
        <w:tc>
          <w:tcPr>
            <w:tcW w:w="1754" w:type="dxa"/>
            <w:tcBorders>
              <w:top w:val="single" w:color="auto" w:sz="4" w:space="0"/>
              <w:bottom w:val="single" w:color="auto" w:sz="4" w:space="0"/>
            </w:tcBorders>
            <w:noWrap/>
            <w:tcMar>
              <w:top w:w="170" w:type="dxa"/>
              <w:left w:w="280" w:type="dxa"/>
              <w:bottom w:w="170" w:type="dxa"/>
              <w:right w:w="280" w:type="dxa"/>
            </w:tcMar>
            <w:vAlign w:val="center"/>
          </w:tcPr>
          <w:p w14:paraId="7770EA4F">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4D7AF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5" w:hRule="atLeast"/>
          <w:tblCellSpacing w:w="0" w:type="dxa"/>
        </w:trPr>
        <w:tc>
          <w:tcPr>
            <w:tcW w:w="1069" w:type="dxa"/>
            <w:vMerge w:val="continue"/>
            <w:noWrap/>
            <w:tcMar>
              <w:top w:w="170" w:type="dxa"/>
              <w:left w:w="280" w:type="dxa"/>
              <w:bottom w:w="170" w:type="dxa"/>
              <w:right w:w="280" w:type="dxa"/>
            </w:tcMar>
            <w:vAlign w:val="center"/>
          </w:tcPr>
          <w:p w14:paraId="3F105C00"/>
        </w:tc>
        <w:tc>
          <w:tcPr>
            <w:tcW w:w="7315" w:type="dxa"/>
            <w:noWrap/>
            <w:tcMar>
              <w:top w:w="170" w:type="dxa"/>
              <w:left w:w="280" w:type="dxa"/>
              <w:bottom w:w="170" w:type="dxa"/>
              <w:right w:w="280" w:type="dxa"/>
            </w:tcMar>
            <w:vAlign w:val="center"/>
          </w:tcPr>
          <w:p w14:paraId="0F7F106D">
            <w:pPr>
              <w:bidi w:val="0"/>
              <w:rPr>
                <w:lang w:val="en-US" w:eastAsia="zh-CN"/>
              </w:rPr>
            </w:pPr>
            <w:r>
              <w:rPr>
                <w:rFonts w:hint="eastAsia" w:ascii="仿宋_GB2312" w:eastAsia="仿宋_GB2312" w:cs="仿宋_GB2312"/>
                <w:sz w:val="24"/>
                <w:szCs w:val="24"/>
                <w:lang w:val="en-US" w:eastAsia="zh-CN"/>
              </w:rPr>
              <w:t>设计各具特色推文模板2套，每套含栏头1张（静态+动态）、栏尾1张，小标题模板1套、海报模板1款、推文头条封面1款、次条封面1款；结合“潮起金海”账号情况，丰富全新改版形象，设计或优化账号头像1款。</w:t>
            </w:r>
          </w:p>
        </w:tc>
        <w:tc>
          <w:tcPr>
            <w:tcW w:w="1754" w:type="dxa"/>
            <w:tcBorders>
              <w:top w:val="single" w:color="auto" w:sz="4" w:space="0"/>
            </w:tcBorders>
            <w:noWrap/>
            <w:tcMar>
              <w:top w:w="170" w:type="dxa"/>
              <w:left w:w="280" w:type="dxa"/>
              <w:bottom w:w="170" w:type="dxa"/>
              <w:right w:w="280" w:type="dxa"/>
            </w:tcMar>
            <w:vAlign w:val="center"/>
          </w:tcPr>
          <w:p w14:paraId="2FD59B5B">
            <w:pPr>
              <w:pStyle w:val="17"/>
              <w:widowControl/>
              <w:jc w:val="center"/>
              <w:rPr>
                <w:rFonts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69D93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vMerge w:val="continue"/>
            <w:noWrap/>
            <w:tcMar>
              <w:top w:w="170" w:type="dxa"/>
              <w:left w:w="280" w:type="dxa"/>
              <w:bottom w:w="170" w:type="dxa"/>
              <w:right w:w="280" w:type="dxa"/>
            </w:tcMar>
            <w:vAlign w:val="center"/>
          </w:tcPr>
          <w:p w14:paraId="6E258302"/>
        </w:tc>
        <w:tc>
          <w:tcPr>
            <w:tcW w:w="7315" w:type="dxa"/>
            <w:noWrap/>
            <w:tcMar>
              <w:top w:w="170" w:type="dxa"/>
              <w:left w:w="280" w:type="dxa"/>
              <w:bottom w:w="170" w:type="dxa"/>
              <w:right w:w="280" w:type="dxa"/>
            </w:tcMar>
            <w:vAlign w:val="center"/>
          </w:tcPr>
          <w:p w14:paraId="092015CA">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如有需要，协作专职人员进行采写、排版，不超25篇/合同年。</w:t>
            </w:r>
          </w:p>
        </w:tc>
        <w:tc>
          <w:tcPr>
            <w:tcW w:w="1754" w:type="dxa"/>
            <w:tcBorders>
              <w:top w:val="single" w:color="auto" w:sz="4" w:space="0"/>
              <w:bottom w:val="single" w:color="auto" w:sz="4" w:space="0"/>
            </w:tcBorders>
            <w:noWrap/>
            <w:tcMar>
              <w:top w:w="170" w:type="dxa"/>
              <w:left w:w="280" w:type="dxa"/>
              <w:bottom w:w="170" w:type="dxa"/>
              <w:right w:w="280" w:type="dxa"/>
            </w:tcMar>
            <w:vAlign w:val="center"/>
          </w:tcPr>
          <w:p w14:paraId="086ECAEF">
            <w:pPr>
              <w:pStyle w:val="17"/>
              <w:widowControl/>
              <w:jc w:val="center"/>
              <w:rPr>
                <w:rFonts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2C1DB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4" w:hRule="atLeast"/>
          <w:tblCellSpacing w:w="0" w:type="dxa"/>
        </w:trPr>
        <w:tc>
          <w:tcPr>
            <w:tcW w:w="1069" w:type="dxa"/>
            <w:vMerge w:val="continue"/>
            <w:noWrap/>
            <w:tcMar>
              <w:top w:w="170" w:type="dxa"/>
              <w:left w:w="280" w:type="dxa"/>
              <w:bottom w:w="170" w:type="dxa"/>
              <w:right w:w="280" w:type="dxa"/>
            </w:tcMar>
            <w:vAlign w:val="center"/>
          </w:tcPr>
          <w:p w14:paraId="23F3C8A7"/>
        </w:tc>
        <w:tc>
          <w:tcPr>
            <w:tcW w:w="7315" w:type="dxa"/>
            <w:noWrap/>
            <w:tcMar>
              <w:top w:w="170" w:type="dxa"/>
              <w:left w:w="280" w:type="dxa"/>
              <w:bottom w:w="170" w:type="dxa"/>
              <w:right w:w="280" w:type="dxa"/>
            </w:tcMar>
            <w:vAlign w:val="center"/>
          </w:tcPr>
          <w:p w14:paraId="1D6380F2">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提供专业校对软件使用。</w:t>
            </w:r>
          </w:p>
        </w:tc>
        <w:tc>
          <w:tcPr>
            <w:tcW w:w="1754" w:type="dxa"/>
            <w:tcBorders>
              <w:top w:val="single" w:color="auto" w:sz="4" w:space="0"/>
            </w:tcBorders>
            <w:noWrap/>
            <w:tcMar>
              <w:top w:w="170" w:type="dxa"/>
              <w:left w:w="280" w:type="dxa"/>
              <w:bottom w:w="170" w:type="dxa"/>
              <w:right w:w="280" w:type="dxa"/>
            </w:tcMar>
            <w:vAlign w:val="center"/>
          </w:tcPr>
          <w:p w14:paraId="7BC0076E">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68F8E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4" w:hRule="atLeast"/>
          <w:tblCellSpacing w:w="0" w:type="dxa"/>
        </w:trPr>
        <w:tc>
          <w:tcPr>
            <w:tcW w:w="1069" w:type="dxa"/>
            <w:vMerge w:val="continue"/>
            <w:noWrap/>
            <w:tcMar>
              <w:top w:w="170" w:type="dxa"/>
              <w:left w:w="280" w:type="dxa"/>
              <w:bottom w:w="170" w:type="dxa"/>
              <w:right w:w="280" w:type="dxa"/>
            </w:tcMar>
            <w:vAlign w:val="center"/>
          </w:tcPr>
          <w:p w14:paraId="73D11DCF"/>
        </w:tc>
        <w:tc>
          <w:tcPr>
            <w:tcW w:w="7315" w:type="dxa"/>
            <w:noWrap/>
            <w:tcMar>
              <w:top w:w="170" w:type="dxa"/>
              <w:left w:w="280" w:type="dxa"/>
              <w:bottom w:w="170" w:type="dxa"/>
              <w:right w:w="280" w:type="dxa"/>
            </w:tcMar>
            <w:vAlign w:val="center"/>
          </w:tcPr>
          <w:p w14:paraId="4D9D60E4">
            <w:pPr>
              <w:bidi w:val="0"/>
              <w:rPr>
                <w:rFonts w:hint="eastAsia" w:ascii="仿宋_GB2312" w:eastAsia="仿宋_GB2312" w:cs="仿宋_GB2312"/>
                <w:szCs w:val="24"/>
                <w:lang w:val="en-US" w:eastAsia="zh-CN"/>
              </w:rPr>
            </w:pPr>
            <w:r>
              <w:rPr>
                <w:rFonts w:hint="eastAsia" w:ascii="仿宋_GB2312" w:eastAsia="仿宋_GB2312" w:cs="仿宋_GB2312"/>
                <w:sz w:val="24"/>
                <w:szCs w:val="24"/>
                <w:lang w:val="en-US" w:eastAsia="zh-CN"/>
              </w:rPr>
              <w:t>专业采编校对团队对编辑进行采编指导、稿件校对等协助工作。</w:t>
            </w:r>
          </w:p>
        </w:tc>
        <w:tc>
          <w:tcPr>
            <w:tcW w:w="1754" w:type="dxa"/>
            <w:tcBorders>
              <w:top w:val="single" w:color="auto" w:sz="4" w:space="0"/>
            </w:tcBorders>
            <w:noWrap/>
            <w:tcMar>
              <w:top w:w="170" w:type="dxa"/>
              <w:left w:w="280" w:type="dxa"/>
              <w:bottom w:w="170" w:type="dxa"/>
              <w:right w:w="280" w:type="dxa"/>
            </w:tcMar>
            <w:vAlign w:val="center"/>
          </w:tcPr>
          <w:p w14:paraId="4C26C7C9">
            <w:pPr>
              <w:pStyle w:val="17"/>
              <w:widowControl/>
              <w:jc w:val="center"/>
              <w:rPr>
                <w:rFonts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272F7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noWrap/>
            <w:tcMar>
              <w:top w:w="170" w:type="dxa"/>
              <w:left w:w="280" w:type="dxa"/>
              <w:bottom w:w="170" w:type="dxa"/>
              <w:right w:w="280" w:type="dxa"/>
            </w:tcMar>
            <w:vAlign w:val="center"/>
          </w:tcPr>
          <w:p w14:paraId="3BEF22C9">
            <w:pPr>
              <w:pStyle w:val="17"/>
              <w:widowControl/>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深入开发</w:t>
            </w:r>
          </w:p>
        </w:tc>
        <w:tc>
          <w:tcPr>
            <w:tcW w:w="7315" w:type="dxa"/>
            <w:noWrap/>
            <w:tcMar>
              <w:top w:w="170" w:type="dxa"/>
              <w:left w:w="280" w:type="dxa"/>
              <w:bottom w:w="170" w:type="dxa"/>
              <w:right w:w="280" w:type="dxa"/>
            </w:tcMar>
            <w:vAlign w:val="center"/>
          </w:tcPr>
          <w:p w14:paraId="0C356093">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小程序接入、微网站运营，可进行开发（开发费用另外协商）。</w:t>
            </w:r>
          </w:p>
        </w:tc>
        <w:tc>
          <w:tcPr>
            <w:tcW w:w="1754" w:type="dxa"/>
            <w:noWrap/>
            <w:tcMar>
              <w:top w:w="170" w:type="dxa"/>
              <w:left w:w="280" w:type="dxa"/>
              <w:bottom w:w="170" w:type="dxa"/>
              <w:right w:w="280" w:type="dxa"/>
            </w:tcMar>
            <w:vAlign w:val="center"/>
          </w:tcPr>
          <w:p w14:paraId="53BE8554">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3125E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8" w:hRule="atLeast"/>
          <w:tblCellSpacing w:w="0" w:type="dxa"/>
        </w:trPr>
        <w:tc>
          <w:tcPr>
            <w:tcW w:w="1069" w:type="dxa"/>
            <w:noWrap/>
            <w:tcMar>
              <w:top w:w="170" w:type="dxa"/>
              <w:left w:w="280" w:type="dxa"/>
              <w:bottom w:w="170" w:type="dxa"/>
              <w:right w:w="280" w:type="dxa"/>
            </w:tcMar>
            <w:vAlign w:val="center"/>
          </w:tcPr>
          <w:p w14:paraId="7048E126">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内容推广</w:t>
            </w:r>
          </w:p>
        </w:tc>
        <w:tc>
          <w:tcPr>
            <w:tcW w:w="7315" w:type="dxa"/>
            <w:noWrap/>
            <w:tcMar>
              <w:top w:w="170" w:type="dxa"/>
              <w:left w:w="280" w:type="dxa"/>
              <w:bottom w:w="170" w:type="dxa"/>
              <w:right w:w="280" w:type="dxa"/>
            </w:tcMar>
            <w:vAlign w:val="center"/>
          </w:tcPr>
          <w:p w14:paraId="30A9E59D">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微信内容的专辑添加、自定义菜单设置、自定义回复设置、用户管理和数据分析。</w:t>
            </w:r>
          </w:p>
        </w:tc>
        <w:tc>
          <w:tcPr>
            <w:tcW w:w="1754" w:type="dxa"/>
            <w:noWrap/>
            <w:tcMar>
              <w:top w:w="170" w:type="dxa"/>
              <w:left w:w="280" w:type="dxa"/>
              <w:bottom w:w="170" w:type="dxa"/>
              <w:right w:w="280" w:type="dxa"/>
            </w:tcMar>
            <w:vAlign w:val="center"/>
          </w:tcPr>
          <w:p w14:paraId="557287DB">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17E9F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blCellSpacing w:w="0" w:type="dxa"/>
        </w:trPr>
        <w:tc>
          <w:tcPr>
            <w:tcW w:w="1069" w:type="dxa"/>
            <w:noWrap/>
            <w:tcMar>
              <w:top w:w="170" w:type="dxa"/>
              <w:left w:w="280" w:type="dxa"/>
              <w:bottom w:w="170" w:type="dxa"/>
              <w:right w:w="280" w:type="dxa"/>
            </w:tcMar>
            <w:vAlign w:val="center"/>
          </w:tcPr>
          <w:p w14:paraId="5C611A5C">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线上活动</w:t>
            </w:r>
          </w:p>
        </w:tc>
        <w:tc>
          <w:tcPr>
            <w:tcW w:w="7315" w:type="dxa"/>
            <w:noWrap/>
            <w:tcMar>
              <w:top w:w="170" w:type="dxa"/>
              <w:left w:w="280" w:type="dxa"/>
              <w:bottom w:w="170" w:type="dxa"/>
              <w:right w:w="280" w:type="dxa"/>
            </w:tcMar>
            <w:vAlign w:val="center"/>
          </w:tcPr>
          <w:p w14:paraId="076E0C0C">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协助举办微信线上活动，同时配合推送活动资讯。</w:t>
            </w:r>
          </w:p>
        </w:tc>
        <w:tc>
          <w:tcPr>
            <w:tcW w:w="1754" w:type="dxa"/>
            <w:noWrap/>
            <w:tcMar>
              <w:top w:w="170" w:type="dxa"/>
              <w:left w:w="280" w:type="dxa"/>
              <w:bottom w:w="170" w:type="dxa"/>
              <w:right w:w="280" w:type="dxa"/>
            </w:tcMar>
            <w:vAlign w:val="center"/>
          </w:tcPr>
          <w:p w14:paraId="6FDD949B">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05764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5" w:hRule="atLeast"/>
          <w:tblCellSpacing w:w="0" w:type="dxa"/>
        </w:trPr>
        <w:tc>
          <w:tcPr>
            <w:tcW w:w="1069" w:type="dxa"/>
            <w:noWrap/>
            <w:tcMar>
              <w:top w:w="170" w:type="dxa"/>
              <w:left w:w="280" w:type="dxa"/>
              <w:bottom w:w="170" w:type="dxa"/>
              <w:right w:w="280" w:type="dxa"/>
            </w:tcMar>
            <w:vAlign w:val="center"/>
          </w:tcPr>
          <w:p w14:paraId="42324DAC">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舆情监控</w:t>
            </w:r>
          </w:p>
        </w:tc>
        <w:tc>
          <w:tcPr>
            <w:tcW w:w="7315" w:type="dxa"/>
            <w:noWrap/>
            <w:tcMar>
              <w:top w:w="170" w:type="dxa"/>
              <w:left w:w="280" w:type="dxa"/>
              <w:bottom w:w="170" w:type="dxa"/>
              <w:right w:w="280" w:type="dxa"/>
            </w:tcMar>
            <w:vAlign w:val="center"/>
          </w:tcPr>
          <w:p w14:paraId="6B29F683">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负责公号的舆情监控工作，并及时反馈给金海街道。</w:t>
            </w:r>
          </w:p>
        </w:tc>
        <w:tc>
          <w:tcPr>
            <w:tcW w:w="1754" w:type="dxa"/>
            <w:noWrap/>
            <w:tcMar>
              <w:top w:w="170" w:type="dxa"/>
              <w:left w:w="280" w:type="dxa"/>
              <w:bottom w:w="170" w:type="dxa"/>
              <w:right w:w="280" w:type="dxa"/>
            </w:tcMar>
            <w:vAlign w:val="center"/>
          </w:tcPr>
          <w:p w14:paraId="506FE9DB">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46CEC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3" w:hRule="atLeast"/>
          <w:tblCellSpacing w:w="0" w:type="dxa"/>
        </w:trPr>
        <w:tc>
          <w:tcPr>
            <w:tcW w:w="1069" w:type="dxa"/>
            <w:noWrap/>
            <w:tcMar>
              <w:top w:w="170" w:type="dxa"/>
              <w:left w:w="280" w:type="dxa"/>
              <w:bottom w:w="170" w:type="dxa"/>
              <w:right w:w="280" w:type="dxa"/>
            </w:tcMar>
            <w:vAlign w:val="center"/>
          </w:tcPr>
          <w:p w14:paraId="0CE8D17A">
            <w:pPr>
              <w:pStyle w:val="17"/>
              <w:widowControl/>
              <w:ind w:left="0" w:right="0"/>
              <w:jc w:val="center"/>
              <w:rPr>
                <w:rFonts w:hint="eastAsia" w:ascii="仿宋_GB2312" w:eastAsia="仿宋_GB2312" w:cs="仿宋_GB2312"/>
                <w:color w:val="000000"/>
                <w:kern w:val="0"/>
                <w:sz w:val="22"/>
                <w:szCs w:val="22"/>
                <w:lang w:val="en-US" w:eastAsia="zh-CN"/>
              </w:rPr>
            </w:pPr>
            <w:r>
              <w:rPr>
                <w:rFonts w:hint="eastAsia" w:ascii="仿宋_GB2312" w:eastAsia="仿宋_GB2312" w:cs="仿宋_GB2312"/>
                <w:color w:val="000000"/>
                <w:sz w:val="22"/>
                <w:szCs w:val="22"/>
              </w:rPr>
              <w:t>新闻推送</w:t>
            </w:r>
          </w:p>
        </w:tc>
        <w:tc>
          <w:tcPr>
            <w:tcW w:w="7315" w:type="dxa"/>
            <w:noWrap/>
            <w:tcMar>
              <w:top w:w="170" w:type="dxa"/>
              <w:left w:w="280" w:type="dxa"/>
              <w:bottom w:w="170" w:type="dxa"/>
              <w:right w:w="280" w:type="dxa"/>
            </w:tcMar>
            <w:vAlign w:val="center"/>
          </w:tcPr>
          <w:p w14:paraId="06B87F90">
            <w:pPr>
              <w:bidi w:val="0"/>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协助金海街道将新闻推送给“人民网”“经济日报”“中国经济网”“学习强国”等平台发布，合适题材可推荐给央视等国家级媒体。</w:t>
            </w:r>
          </w:p>
        </w:tc>
        <w:tc>
          <w:tcPr>
            <w:tcW w:w="1754" w:type="dxa"/>
            <w:noWrap/>
            <w:tcMar>
              <w:top w:w="170" w:type="dxa"/>
              <w:left w:w="280" w:type="dxa"/>
              <w:bottom w:w="170" w:type="dxa"/>
              <w:right w:w="280" w:type="dxa"/>
            </w:tcMar>
            <w:vAlign w:val="center"/>
          </w:tcPr>
          <w:p w14:paraId="3D5CB430">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1EE6D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4" w:hRule="atLeast"/>
          <w:tblCellSpacing w:w="0" w:type="dxa"/>
        </w:trPr>
        <w:tc>
          <w:tcPr>
            <w:tcW w:w="1069" w:type="dxa"/>
            <w:noWrap/>
            <w:tcMar>
              <w:top w:w="170" w:type="dxa"/>
              <w:left w:w="280" w:type="dxa"/>
              <w:bottom w:w="170" w:type="dxa"/>
              <w:right w:w="280" w:type="dxa"/>
            </w:tcMar>
            <w:vAlign w:val="center"/>
          </w:tcPr>
          <w:p w14:paraId="6618DBEA">
            <w:pPr>
              <w:pStyle w:val="17"/>
              <w:widowControl/>
              <w:ind w:left="0" w:right="0"/>
              <w:jc w:val="center"/>
              <w:rPr>
                <w:rFonts w:hint="eastAsia" w:ascii="仿宋_GB2312" w:eastAsia="仿宋_GB2312" w:cs="仿宋_GB2312"/>
                <w:color w:val="000000"/>
                <w:sz w:val="22"/>
                <w:szCs w:val="22"/>
                <w:lang w:val="en-US" w:eastAsia="zh-CN"/>
              </w:rPr>
            </w:pPr>
            <w:r>
              <w:rPr>
                <w:rFonts w:hint="eastAsia" w:ascii="仿宋_GB2312" w:eastAsia="仿宋_GB2312" w:cs="仿宋_GB2312"/>
                <w:color w:val="000000"/>
                <w:sz w:val="22"/>
                <w:szCs w:val="22"/>
                <w:lang w:val="en-US" w:eastAsia="zh-CN"/>
              </w:rPr>
              <w:t>考核奖金</w:t>
            </w:r>
          </w:p>
        </w:tc>
        <w:tc>
          <w:tcPr>
            <w:tcW w:w="7315" w:type="dxa"/>
            <w:noWrap/>
            <w:tcMar>
              <w:top w:w="170" w:type="dxa"/>
              <w:left w:w="280" w:type="dxa"/>
              <w:bottom w:w="170" w:type="dxa"/>
              <w:right w:w="280" w:type="dxa"/>
            </w:tcMar>
            <w:vAlign w:val="center"/>
          </w:tcPr>
          <w:p w14:paraId="14055C5A">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双方协商按季度发放考核奖金</w:t>
            </w:r>
          </w:p>
        </w:tc>
        <w:tc>
          <w:tcPr>
            <w:tcW w:w="1754" w:type="dxa"/>
            <w:noWrap/>
            <w:tcMar>
              <w:top w:w="170" w:type="dxa"/>
              <w:left w:w="280" w:type="dxa"/>
              <w:bottom w:w="170" w:type="dxa"/>
              <w:right w:w="280" w:type="dxa"/>
            </w:tcMar>
            <w:vAlign w:val="center"/>
          </w:tcPr>
          <w:p w14:paraId="29F06649">
            <w:pPr>
              <w:pStyle w:val="17"/>
              <w:widowControl/>
              <w:ind w:left="0" w:right="0"/>
              <w:jc w:val="center"/>
              <w:rPr>
                <w:rFonts w:hint="eastAsia"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r w14:paraId="759C9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4" w:hRule="atLeast"/>
          <w:tblCellSpacing w:w="0" w:type="dxa"/>
        </w:trPr>
        <w:tc>
          <w:tcPr>
            <w:tcW w:w="1069" w:type="dxa"/>
            <w:noWrap/>
            <w:tcMar>
              <w:top w:w="170" w:type="dxa"/>
              <w:left w:w="280" w:type="dxa"/>
              <w:bottom w:w="170" w:type="dxa"/>
              <w:right w:w="280" w:type="dxa"/>
            </w:tcMar>
            <w:vAlign w:val="center"/>
          </w:tcPr>
          <w:p w14:paraId="2A808627">
            <w:pPr>
              <w:pStyle w:val="17"/>
              <w:widowControl/>
              <w:ind w:left="0" w:right="0"/>
              <w:jc w:val="center"/>
              <w:rPr>
                <w:rFonts w:hint="eastAsia" w:ascii="方正仿宋_GB2312" w:eastAsia="方正仿宋_GB2312" w:cs="方正仿宋_GB2312"/>
                <w:color w:val="000000"/>
                <w:sz w:val="22"/>
                <w:szCs w:val="22"/>
              </w:rPr>
            </w:pPr>
          </w:p>
        </w:tc>
        <w:tc>
          <w:tcPr>
            <w:tcW w:w="7315" w:type="dxa"/>
            <w:noWrap/>
            <w:tcMar>
              <w:top w:w="170" w:type="dxa"/>
              <w:left w:w="280" w:type="dxa"/>
              <w:bottom w:w="170" w:type="dxa"/>
              <w:right w:w="280" w:type="dxa"/>
            </w:tcMar>
            <w:vAlign w:val="center"/>
          </w:tcPr>
          <w:p w14:paraId="414EE9C5">
            <w:pPr>
              <w:bidi w:val="0"/>
              <w:rPr>
                <w:rFonts w:ascii="仿宋_GB2312" w:eastAsia="仿宋_GB2312" w:cs="仿宋_GB2312"/>
                <w:sz w:val="24"/>
                <w:szCs w:val="24"/>
                <w:lang w:val="en-US" w:eastAsia="zh-CN"/>
              </w:rPr>
            </w:pPr>
            <w:r>
              <w:rPr>
                <w:rFonts w:hint="eastAsia" w:ascii="仿宋_GB2312" w:eastAsia="仿宋_GB2312" w:cs="仿宋_GB2312"/>
                <w:sz w:val="24"/>
                <w:szCs w:val="24"/>
                <w:lang w:val="en-US" w:eastAsia="zh-CN"/>
              </w:rPr>
              <w:t>总计：元/合同年</w:t>
            </w:r>
          </w:p>
        </w:tc>
        <w:tc>
          <w:tcPr>
            <w:tcW w:w="1754" w:type="dxa"/>
            <w:noWrap/>
            <w:tcMar>
              <w:top w:w="170" w:type="dxa"/>
              <w:left w:w="280" w:type="dxa"/>
              <w:bottom w:w="170" w:type="dxa"/>
              <w:right w:w="280" w:type="dxa"/>
            </w:tcMar>
            <w:vAlign w:val="center"/>
          </w:tcPr>
          <w:p w14:paraId="73018DD5">
            <w:pPr>
              <w:pStyle w:val="17"/>
              <w:widowControl/>
              <w:ind w:left="0" w:right="0"/>
              <w:jc w:val="center"/>
              <w:rPr>
                <w:rFonts w:ascii="仿宋_GB2312" w:eastAsia="仿宋_GB2312" w:cs="仿宋_GB2312"/>
                <w:snapToGrid w:val="0"/>
                <w:color w:val="000000"/>
                <w:kern w:val="0"/>
                <w:sz w:val="24"/>
                <w:szCs w:val="24"/>
                <w:lang w:val="en-US" w:eastAsia="zh-CN" w:bidi="ar-SA"/>
              </w:rPr>
            </w:pPr>
            <w:r>
              <w:rPr>
                <w:rFonts w:hint="eastAsia" w:ascii="仿宋_GB2312" w:eastAsia="仿宋_GB2312" w:cs="仿宋_GB2312"/>
                <w:snapToGrid w:val="0"/>
                <w:color w:val="000000"/>
                <w:kern w:val="0"/>
                <w:sz w:val="24"/>
                <w:szCs w:val="24"/>
                <w:lang w:val="en-US" w:eastAsia="zh-CN" w:bidi="ar-SA"/>
              </w:rPr>
              <w:t>元/合同年</w:t>
            </w:r>
          </w:p>
        </w:tc>
      </w:tr>
    </w:tbl>
    <w:p w14:paraId="204F5058">
      <w:pPr>
        <w:widowControl/>
        <w:jc w:val="left"/>
        <w:rPr>
          <w:szCs w:val="21"/>
        </w:rPr>
      </w:pPr>
      <w:r>
        <w:rPr>
          <w:rFonts w:hint="eastAsia" w:ascii="宋体"/>
          <w:kern w:val="0"/>
          <w:sz w:val="28"/>
          <w:szCs w:val="28"/>
        </w:rPr>
        <w:t xml:space="preserve"> </w:t>
      </w:r>
    </w:p>
    <w:p w14:paraId="1FC5B1D8">
      <w:pPr>
        <w:sectPr>
          <w:pgSz w:w="11906" w:h="16838"/>
          <w:pgMar w:top="1440" w:right="1800" w:bottom="1440" w:left="1800" w:header="851" w:footer="992" w:gutter="0"/>
          <w:cols w:space="720" w:num="1"/>
          <w:docGrid w:type="lines" w:linePitch="312" w:charSpace="0"/>
        </w:sectPr>
      </w:pPr>
    </w:p>
    <w:p w14:paraId="6C8E381D">
      <w:pPr>
        <w:spacing w:line="0" w:lineRule="atLeast"/>
        <w:jc w:val="left"/>
        <w:outlineLvl w:val="0"/>
        <w:rPr>
          <w:szCs w:val="21"/>
        </w:rPr>
      </w:pPr>
      <w:r>
        <w:rPr>
          <w:rFonts w:hint="eastAsia" w:ascii="宋体"/>
          <w:kern w:val="0"/>
          <w:szCs w:val="21"/>
        </w:rPr>
        <w:t>附件</w:t>
      </w:r>
      <w:r>
        <w:rPr>
          <w:rFonts w:hint="eastAsia" w:ascii="宋体"/>
          <w:kern w:val="0"/>
          <w:szCs w:val="21"/>
          <w:lang w:val="en-US" w:eastAsia="zh-CN"/>
        </w:rPr>
        <w:t xml:space="preserve">3 </w:t>
      </w:r>
      <w:r>
        <w:rPr>
          <w:rFonts w:hint="eastAsia" w:ascii="宋体"/>
          <w:b/>
          <w:bCs/>
          <w:kern w:val="0"/>
          <w:sz w:val="36"/>
          <w:szCs w:val="36"/>
        </w:rPr>
        <w:t>条件偏离表</w:t>
      </w:r>
    </w:p>
    <w:p w14:paraId="5CFA364F">
      <w:pPr>
        <w:spacing w:line="0" w:lineRule="atLeast"/>
        <w:jc w:val="left"/>
        <w:outlineLvl w:val="0"/>
        <w:rPr>
          <w:szCs w:val="21"/>
        </w:rPr>
      </w:pPr>
      <w:r>
        <w:rPr>
          <w:rFonts w:hint="eastAsia" w:ascii="宋体"/>
          <w:kern w:val="0"/>
          <w:sz w:val="28"/>
          <w:szCs w:val="28"/>
        </w:rPr>
        <w:t xml:space="preserve"> </w:t>
      </w:r>
    </w:p>
    <w:p w14:paraId="38C2C82D">
      <w:pPr>
        <w:rPr>
          <w:szCs w:val="21"/>
        </w:rPr>
      </w:pPr>
      <w:r>
        <w:rPr>
          <w:rFonts w:hint="eastAsia" w:ascii="宋体"/>
          <w:sz w:val="24"/>
        </w:rPr>
        <w:t>报价人名称：</w:t>
      </w:r>
      <w:r>
        <w:rPr>
          <w:rFonts w:hint="eastAsia" w:ascii="宋体"/>
          <w:sz w:val="24"/>
          <w:u w:val="single"/>
        </w:rPr>
        <w:t xml:space="preserve">(全称并加盖公章)  </w:t>
      </w:r>
      <w:r>
        <w:rPr>
          <w:rFonts w:hint="eastAsia" w:ascii="宋体"/>
          <w:sz w:val="24"/>
        </w:rPr>
        <w:t xml:space="preserve">      </w:t>
      </w:r>
      <w:r>
        <w:rPr>
          <w:rFonts w:hint="eastAsia" w:ascii="宋体"/>
          <w:sz w:val="24"/>
          <w:lang w:val="en-US" w:eastAsia="zh-CN"/>
        </w:rPr>
        <w:t xml:space="preserve">            </w:t>
      </w:r>
      <w:r>
        <w:rPr>
          <w:rFonts w:hint="eastAsia" w:ascii="宋体"/>
          <w:sz w:val="24"/>
        </w:rPr>
        <w:t>询价文件编号∶</w:t>
      </w:r>
    </w:p>
    <w:tbl>
      <w:tblPr>
        <w:tblStyle w:val="18"/>
        <w:tblW w:w="792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14:paraId="466E9D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4B9638A6">
            <w:pPr>
              <w:widowControl/>
              <w:spacing w:line="380" w:lineRule="exact"/>
              <w:rPr>
                <w:szCs w:val="21"/>
              </w:rPr>
            </w:pPr>
            <w:r>
              <w:rPr>
                <w:rFonts w:hint="eastAsia" w:ascii="宋体"/>
                <w:sz w:val="24"/>
              </w:rPr>
              <w:t>条件内容</w:t>
            </w:r>
          </w:p>
        </w:tc>
        <w:tc>
          <w:tcPr>
            <w:tcW w:w="2200" w:type="dxa"/>
            <w:tcBorders>
              <w:top w:val="single" w:color="auto" w:sz="4" w:space="0"/>
              <w:left w:val="nil"/>
              <w:bottom w:val="single" w:color="auto" w:sz="4" w:space="0"/>
              <w:right w:val="single" w:color="auto" w:sz="4" w:space="0"/>
              <w:tl2br w:val="nil"/>
              <w:tr2bl w:val="nil"/>
            </w:tcBorders>
            <w:vAlign w:val="center"/>
          </w:tcPr>
          <w:p w14:paraId="7A4ED800">
            <w:pPr>
              <w:widowControl/>
              <w:spacing w:line="380" w:lineRule="exact"/>
              <w:rPr>
                <w:szCs w:val="21"/>
              </w:rPr>
            </w:pPr>
            <w:r>
              <w:rPr>
                <w:rFonts w:hint="eastAsia" w:ascii="宋体"/>
                <w:sz w:val="24"/>
              </w:rPr>
              <w:t>询价文件要求</w:t>
            </w:r>
          </w:p>
        </w:tc>
        <w:tc>
          <w:tcPr>
            <w:tcW w:w="2105" w:type="dxa"/>
            <w:tcBorders>
              <w:top w:val="single" w:color="auto" w:sz="4" w:space="0"/>
              <w:left w:val="nil"/>
              <w:bottom w:val="single" w:color="auto" w:sz="4" w:space="0"/>
              <w:right w:val="single" w:color="auto" w:sz="4" w:space="0"/>
              <w:tl2br w:val="nil"/>
              <w:tr2bl w:val="nil"/>
            </w:tcBorders>
            <w:vAlign w:val="center"/>
          </w:tcPr>
          <w:p w14:paraId="1F1E1A4F">
            <w:pPr>
              <w:widowControl/>
              <w:spacing w:line="380" w:lineRule="exact"/>
              <w:rPr>
                <w:szCs w:val="21"/>
              </w:rPr>
            </w:pPr>
            <w:r>
              <w:rPr>
                <w:rFonts w:hint="eastAsia" w:ascii="宋体"/>
                <w:sz w:val="24"/>
              </w:rPr>
              <w:t>报价响应</w:t>
            </w:r>
          </w:p>
        </w:tc>
        <w:tc>
          <w:tcPr>
            <w:tcW w:w="1516" w:type="dxa"/>
            <w:tcBorders>
              <w:top w:val="single" w:color="auto" w:sz="4" w:space="0"/>
              <w:left w:val="nil"/>
              <w:bottom w:val="single" w:color="auto" w:sz="4" w:space="0"/>
              <w:right w:val="single" w:color="auto" w:sz="4" w:space="0"/>
              <w:tl2br w:val="nil"/>
              <w:tr2bl w:val="nil"/>
            </w:tcBorders>
            <w:vAlign w:val="center"/>
          </w:tcPr>
          <w:p w14:paraId="7A3BA8B8">
            <w:pPr>
              <w:widowControl/>
              <w:spacing w:line="380" w:lineRule="exact"/>
              <w:rPr>
                <w:szCs w:val="21"/>
              </w:rPr>
            </w:pPr>
            <w:r>
              <w:rPr>
                <w:rFonts w:hint="eastAsia" w:ascii="宋体"/>
                <w:sz w:val="24"/>
              </w:rPr>
              <w:t>偏离说明</w:t>
            </w:r>
          </w:p>
        </w:tc>
      </w:tr>
      <w:tr w14:paraId="3F187F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0785A9E5">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3E8B715D">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611209A8">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529CE5AF">
            <w:pPr>
              <w:widowControl/>
              <w:spacing w:line="380" w:lineRule="exact"/>
              <w:rPr>
                <w:szCs w:val="21"/>
              </w:rPr>
            </w:pPr>
            <w:r>
              <w:rPr>
                <w:rFonts w:hint="eastAsia" w:ascii="宋体"/>
                <w:sz w:val="24"/>
              </w:rPr>
              <w:t> </w:t>
            </w:r>
          </w:p>
        </w:tc>
      </w:tr>
      <w:tr w14:paraId="01CDEF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29356706">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39552755">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34CC34AA">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3CD8ADD7">
            <w:pPr>
              <w:widowControl/>
              <w:spacing w:line="380" w:lineRule="exact"/>
              <w:rPr>
                <w:szCs w:val="21"/>
              </w:rPr>
            </w:pPr>
            <w:r>
              <w:rPr>
                <w:rFonts w:hint="eastAsia" w:ascii="宋体"/>
                <w:sz w:val="24"/>
              </w:rPr>
              <w:t> </w:t>
            </w:r>
          </w:p>
        </w:tc>
      </w:tr>
      <w:tr w14:paraId="7673EA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71A84D99">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4F0F04A2">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520EA7D7">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657D2504">
            <w:pPr>
              <w:widowControl/>
              <w:spacing w:line="380" w:lineRule="exact"/>
              <w:rPr>
                <w:szCs w:val="21"/>
              </w:rPr>
            </w:pPr>
            <w:r>
              <w:rPr>
                <w:rFonts w:hint="eastAsia" w:ascii="宋体"/>
                <w:sz w:val="24"/>
              </w:rPr>
              <w:t> </w:t>
            </w:r>
          </w:p>
        </w:tc>
      </w:tr>
      <w:tr w14:paraId="259A72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4371AAB1">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414C4FBF">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65C14F28">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3E18E4AF">
            <w:pPr>
              <w:widowControl/>
              <w:spacing w:line="380" w:lineRule="exact"/>
              <w:rPr>
                <w:szCs w:val="21"/>
              </w:rPr>
            </w:pPr>
            <w:r>
              <w:rPr>
                <w:rFonts w:hint="eastAsia" w:ascii="宋体"/>
                <w:sz w:val="24"/>
              </w:rPr>
              <w:t> </w:t>
            </w:r>
          </w:p>
        </w:tc>
      </w:tr>
      <w:tr w14:paraId="1732C3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638AACA2">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13460827">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1B786862">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6EF72EC8">
            <w:pPr>
              <w:widowControl/>
              <w:spacing w:line="380" w:lineRule="exact"/>
              <w:rPr>
                <w:szCs w:val="21"/>
              </w:rPr>
            </w:pPr>
            <w:r>
              <w:rPr>
                <w:rFonts w:hint="eastAsia" w:ascii="宋体"/>
                <w:sz w:val="24"/>
              </w:rPr>
              <w:t> </w:t>
            </w:r>
          </w:p>
        </w:tc>
      </w:tr>
      <w:tr w14:paraId="4651B2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1B6D5636">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16A43576">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7A4E2698">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65A6A68B">
            <w:pPr>
              <w:widowControl/>
              <w:spacing w:line="380" w:lineRule="exact"/>
              <w:rPr>
                <w:szCs w:val="21"/>
              </w:rPr>
            </w:pPr>
            <w:r>
              <w:rPr>
                <w:rFonts w:hint="eastAsia" w:ascii="宋体"/>
                <w:sz w:val="24"/>
              </w:rPr>
              <w:t> </w:t>
            </w:r>
          </w:p>
        </w:tc>
      </w:tr>
      <w:tr w14:paraId="69FFC6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347A17A9">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3267C7C2">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58A54E58">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4591E4B8">
            <w:pPr>
              <w:widowControl/>
              <w:spacing w:line="380" w:lineRule="exact"/>
              <w:rPr>
                <w:szCs w:val="21"/>
              </w:rPr>
            </w:pPr>
            <w:r>
              <w:rPr>
                <w:rFonts w:hint="eastAsia" w:ascii="宋体"/>
                <w:sz w:val="24"/>
              </w:rPr>
              <w:t> </w:t>
            </w:r>
          </w:p>
        </w:tc>
      </w:tr>
      <w:tr w14:paraId="0E14B3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5D2B6D21">
            <w:pPr>
              <w:widowControl/>
              <w:spacing w:line="380" w:lineRule="exact"/>
              <w:rPr>
                <w:szCs w:val="21"/>
              </w:rPr>
            </w:pPr>
            <w:r>
              <w:rPr>
                <w:rFonts w:hint="eastAsia" w:ascii="宋体"/>
                <w:sz w:val="24"/>
              </w:rPr>
              <w:t> </w:t>
            </w:r>
          </w:p>
        </w:tc>
        <w:tc>
          <w:tcPr>
            <w:tcW w:w="2200" w:type="dxa"/>
            <w:tcBorders>
              <w:top w:val="single" w:color="auto" w:sz="4" w:space="0"/>
              <w:left w:val="nil"/>
              <w:bottom w:val="single" w:color="auto" w:sz="4" w:space="0"/>
              <w:right w:val="single" w:color="auto" w:sz="4" w:space="0"/>
              <w:tl2br w:val="nil"/>
              <w:tr2bl w:val="nil"/>
            </w:tcBorders>
          </w:tcPr>
          <w:p w14:paraId="039D89F0">
            <w:pPr>
              <w:widowControl/>
              <w:spacing w:line="380" w:lineRule="exact"/>
              <w:rPr>
                <w:szCs w:val="21"/>
              </w:rPr>
            </w:pPr>
            <w:r>
              <w:rPr>
                <w:rFonts w:hint="eastAsia" w:ascii="宋体"/>
                <w:sz w:val="24"/>
              </w:rPr>
              <w:t> </w:t>
            </w:r>
          </w:p>
        </w:tc>
        <w:tc>
          <w:tcPr>
            <w:tcW w:w="2105" w:type="dxa"/>
            <w:tcBorders>
              <w:top w:val="single" w:color="auto" w:sz="4" w:space="0"/>
              <w:left w:val="nil"/>
              <w:bottom w:val="single" w:color="auto" w:sz="4" w:space="0"/>
              <w:right w:val="single" w:color="auto" w:sz="4" w:space="0"/>
              <w:tl2br w:val="nil"/>
              <w:tr2bl w:val="nil"/>
            </w:tcBorders>
          </w:tcPr>
          <w:p w14:paraId="05C75C84">
            <w:pPr>
              <w:widowControl/>
              <w:spacing w:line="380" w:lineRule="exact"/>
              <w:rPr>
                <w:szCs w:val="21"/>
              </w:rPr>
            </w:pPr>
            <w:r>
              <w:rPr>
                <w:rFonts w:hint="eastAsia" w:ascii="宋体"/>
                <w:sz w:val="24"/>
              </w:rPr>
              <w:t> </w:t>
            </w:r>
          </w:p>
        </w:tc>
        <w:tc>
          <w:tcPr>
            <w:tcW w:w="1516" w:type="dxa"/>
            <w:tcBorders>
              <w:top w:val="single" w:color="auto" w:sz="4" w:space="0"/>
              <w:left w:val="nil"/>
              <w:bottom w:val="single" w:color="auto" w:sz="4" w:space="0"/>
              <w:right w:val="single" w:color="auto" w:sz="4" w:space="0"/>
              <w:tl2br w:val="nil"/>
              <w:tr2bl w:val="nil"/>
            </w:tcBorders>
          </w:tcPr>
          <w:p w14:paraId="55D00774">
            <w:pPr>
              <w:widowControl/>
              <w:spacing w:line="380" w:lineRule="exact"/>
              <w:rPr>
                <w:szCs w:val="21"/>
              </w:rPr>
            </w:pPr>
            <w:r>
              <w:rPr>
                <w:rFonts w:hint="eastAsia" w:ascii="宋体"/>
                <w:sz w:val="24"/>
              </w:rPr>
              <w:t> </w:t>
            </w:r>
          </w:p>
        </w:tc>
      </w:tr>
    </w:tbl>
    <w:p w14:paraId="4078DFC9">
      <w:pPr>
        <w:ind w:firstLine="422" w:firstLineChars="200"/>
        <w:rPr>
          <w:szCs w:val="21"/>
          <w:highlight w:val="yellow"/>
        </w:rPr>
      </w:pPr>
      <w:r>
        <w:rPr>
          <w:rFonts w:hint="eastAsia" w:ascii="宋体"/>
          <w:b/>
          <w:szCs w:val="21"/>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甲方发现的任何负偏离或不响应或不满足均视为中选报价人违约，按报价人虚假承诺骗取中选处理，甲方将取消其中选报价人资格，给甲方造成损失的，还必须进行赔偿并负相关责任。</w:t>
      </w:r>
      <w:r>
        <w:rPr>
          <w:rFonts w:hint="eastAsia" w:ascii="宋体"/>
          <w:b/>
          <w:szCs w:val="21"/>
          <w:highlight w:val="yellow"/>
          <w:u w:val="single"/>
        </w:rPr>
        <w:t>带★的条款要求需全部响应且无偏离或正偏离</w:t>
      </w:r>
      <w:r>
        <w:rPr>
          <w:rFonts w:hint="eastAsia" w:ascii="宋体"/>
          <w:b/>
          <w:szCs w:val="21"/>
          <w:highlight w:val="yellow"/>
        </w:rPr>
        <w:t>。</w:t>
      </w:r>
    </w:p>
    <w:p w14:paraId="7749686B">
      <w:pPr>
        <w:rPr>
          <w:szCs w:val="21"/>
        </w:rPr>
      </w:pPr>
      <w:r>
        <w:rPr>
          <w:rFonts w:hint="eastAsia" w:ascii="宋体"/>
          <w:sz w:val="24"/>
        </w:rPr>
        <w:t xml:space="preserve"> </w:t>
      </w:r>
    </w:p>
    <w:p w14:paraId="3397DAFB">
      <w:pPr>
        <w:rPr>
          <w:szCs w:val="21"/>
        </w:rPr>
      </w:pPr>
      <w:r>
        <w:rPr>
          <w:rFonts w:hint="eastAsia" w:ascii="宋体"/>
          <w:sz w:val="24"/>
        </w:rPr>
        <w:t xml:space="preserve"> </w:t>
      </w:r>
    </w:p>
    <w:p w14:paraId="4DEA4799">
      <w:pPr>
        <w:rPr>
          <w:szCs w:val="21"/>
        </w:rPr>
      </w:pPr>
      <w:r>
        <w:rPr>
          <w:rFonts w:hint="eastAsia" w:ascii="宋体"/>
          <w:sz w:val="24"/>
        </w:rPr>
        <w:t>报价人授权代表签字：_________________</w:t>
      </w:r>
    </w:p>
    <w:p w14:paraId="64CD1C28">
      <w:pPr>
        <w:spacing w:line="0" w:lineRule="atLeast"/>
        <w:outlineLvl w:val="0"/>
        <w:rPr>
          <w:szCs w:val="21"/>
        </w:rPr>
      </w:pPr>
      <w:r>
        <w:rPr>
          <w:rFonts w:hint="eastAsia" w:ascii="宋体"/>
          <w:kern w:val="0"/>
          <w:szCs w:val="21"/>
        </w:rPr>
        <w:t xml:space="preserve"> </w:t>
      </w:r>
    </w:p>
    <w:p w14:paraId="3BB6A7E3">
      <w:pPr>
        <w:spacing w:line="0" w:lineRule="atLeast"/>
        <w:outlineLvl w:val="0"/>
        <w:rPr>
          <w:szCs w:val="21"/>
        </w:rPr>
      </w:pPr>
      <w:r>
        <w:rPr>
          <w:rFonts w:hint="eastAsia" w:ascii="宋体"/>
          <w:kern w:val="0"/>
          <w:szCs w:val="21"/>
        </w:rPr>
        <w:t xml:space="preserve"> </w:t>
      </w:r>
    </w:p>
    <w:p w14:paraId="37367957">
      <w:pPr>
        <w:spacing w:line="0" w:lineRule="atLeast"/>
        <w:outlineLvl w:val="0"/>
        <w:rPr>
          <w:szCs w:val="21"/>
        </w:rPr>
      </w:pPr>
      <w:r>
        <w:rPr>
          <w:rFonts w:hint="eastAsia" w:ascii="宋体"/>
          <w:kern w:val="0"/>
          <w:szCs w:val="21"/>
        </w:rPr>
        <w:t xml:space="preserve"> </w:t>
      </w:r>
    </w:p>
    <w:p w14:paraId="5EFD77D0">
      <w:pPr>
        <w:spacing w:line="0" w:lineRule="atLeast"/>
        <w:outlineLvl w:val="0"/>
        <w:rPr>
          <w:szCs w:val="21"/>
        </w:rPr>
      </w:pPr>
      <w:r>
        <w:rPr>
          <w:rFonts w:hint="eastAsia" w:ascii="宋体"/>
          <w:kern w:val="0"/>
          <w:sz w:val="28"/>
          <w:szCs w:val="28"/>
        </w:rPr>
        <w:t xml:space="preserve"> </w:t>
      </w:r>
    </w:p>
    <w:p w14:paraId="7A55320B">
      <w:pPr>
        <w:spacing w:line="0" w:lineRule="atLeast"/>
        <w:jc w:val="left"/>
        <w:outlineLvl w:val="0"/>
        <w:rPr>
          <w:szCs w:val="21"/>
        </w:rPr>
      </w:pPr>
      <w:r>
        <w:rPr>
          <w:rFonts w:hint="eastAsia" w:ascii="宋体"/>
          <w:kern w:val="0"/>
          <w:szCs w:val="21"/>
        </w:rPr>
        <w:t xml:space="preserve"> </w:t>
      </w:r>
    </w:p>
    <w:p w14:paraId="687DCF2A">
      <w:pPr>
        <w:spacing w:line="0" w:lineRule="atLeast"/>
        <w:jc w:val="left"/>
        <w:outlineLvl w:val="0"/>
        <w:rPr>
          <w:rFonts w:ascii="宋体"/>
          <w:kern w:val="0"/>
          <w:szCs w:val="21"/>
        </w:rPr>
      </w:pPr>
    </w:p>
    <w:p w14:paraId="68FE6280">
      <w:pPr>
        <w:spacing w:line="0" w:lineRule="atLeast"/>
        <w:jc w:val="left"/>
        <w:outlineLvl w:val="0"/>
        <w:rPr>
          <w:szCs w:val="21"/>
        </w:rPr>
      </w:pPr>
      <w:r>
        <w:rPr>
          <w:rFonts w:hint="eastAsia" w:ascii="宋体"/>
          <w:kern w:val="0"/>
          <w:szCs w:val="21"/>
        </w:rPr>
        <w:t>附件</w:t>
      </w:r>
      <w:r>
        <w:rPr>
          <w:rFonts w:hint="eastAsia" w:ascii="宋体"/>
          <w:kern w:val="0"/>
          <w:szCs w:val="21"/>
          <w:lang w:val="en-US" w:eastAsia="zh-CN"/>
        </w:rPr>
        <w:t>4</w:t>
      </w:r>
      <w:r>
        <w:rPr>
          <w:rFonts w:hint="eastAsia" w:ascii="宋体"/>
          <w:kern w:val="0"/>
          <w:szCs w:val="21"/>
        </w:rPr>
        <w:t xml:space="preserve"> </w:t>
      </w:r>
      <w:r>
        <w:rPr>
          <w:rFonts w:hint="eastAsia" w:ascii="宋体"/>
          <w:b/>
          <w:kern w:val="0"/>
          <w:sz w:val="36"/>
          <w:szCs w:val="36"/>
        </w:rPr>
        <w:t>报价人提交的其它资料</w:t>
      </w:r>
    </w:p>
    <w:p w14:paraId="03CD306E">
      <w:pPr>
        <w:spacing w:line="0" w:lineRule="atLeast"/>
        <w:outlineLvl w:val="0"/>
        <w:rPr>
          <w:szCs w:val="21"/>
        </w:rPr>
      </w:pPr>
      <w:r>
        <w:rPr>
          <w:rFonts w:hint="eastAsia" w:ascii="宋体"/>
          <w:kern w:val="0"/>
          <w:szCs w:val="21"/>
        </w:rPr>
        <w:t xml:space="preserve"> </w:t>
      </w:r>
    </w:p>
    <w:p w14:paraId="388C2926">
      <w:pPr>
        <w:spacing w:line="420" w:lineRule="exact"/>
        <w:ind w:firstLine="480"/>
        <w:rPr>
          <w:szCs w:val="21"/>
        </w:rPr>
      </w:pPr>
      <w:r>
        <w:rPr>
          <w:rFonts w:hint="eastAsia" w:ascii="宋体"/>
          <w:sz w:val="24"/>
        </w:rPr>
        <w:t>报价人根据自身实际情况编写有关资料包括：</w:t>
      </w:r>
    </w:p>
    <w:p w14:paraId="7B8FA727">
      <w:pPr>
        <w:spacing w:line="420" w:lineRule="exact"/>
        <w:ind w:firstLine="482"/>
        <w:rPr>
          <w:szCs w:val="21"/>
        </w:rPr>
      </w:pPr>
      <w:r>
        <w:rPr>
          <w:rFonts w:hint="eastAsia" w:ascii="宋体"/>
          <w:sz w:val="24"/>
        </w:rPr>
        <w:t>(1)报价人企业简介、营业执照、服务期承诺、付款方式与条件承诺；</w:t>
      </w:r>
    </w:p>
    <w:p w14:paraId="40C5943A">
      <w:pPr>
        <w:spacing w:line="420" w:lineRule="exact"/>
        <w:ind w:firstLine="482"/>
        <w:rPr>
          <w:szCs w:val="21"/>
        </w:rPr>
      </w:pPr>
      <w:r>
        <w:rPr>
          <w:rFonts w:hint="eastAsia" w:ascii="宋体"/>
          <w:sz w:val="24"/>
        </w:rPr>
        <w:t>(</w:t>
      </w:r>
      <w:r>
        <w:rPr>
          <w:rFonts w:hint="eastAsia" w:ascii="宋体"/>
          <w:sz w:val="24"/>
          <w:lang w:val="en-US" w:eastAsia="zh-CN"/>
        </w:rPr>
        <w:t>2</w:t>
      </w:r>
      <w:r>
        <w:rPr>
          <w:rFonts w:hint="eastAsia" w:ascii="宋体"/>
          <w:sz w:val="24"/>
        </w:rPr>
        <w:t>)比选文件要求提供的其它资料等。</w:t>
      </w:r>
    </w:p>
    <w:p w14:paraId="1BFE787B">
      <w:pPr>
        <w:spacing w:line="420" w:lineRule="exact"/>
        <w:ind w:firstLine="482"/>
        <w:rPr>
          <w:szCs w:val="21"/>
        </w:rPr>
      </w:pPr>
      <w:r>
        <w:rPr>
          <w:rFonts w:hint="eastAsia" w:ascii="宋体"/>
          <w:sz w:val="24"/>
        </w:rPr>
        <w:t>(</w:t>
      </w:r>
      <w:r>
        <w:rPr>
          <w:rFonts w:hint="eastAsia" w:ascii="宋体"/>
          <w:sz w:val="24"/>
          <w:lang w:val="en-US" w:eastAsia="zh-CN"/>
        </w:rPr>
        <w:t>3</w:t>
      </w:r>
      <w:r>
        <w:rPr>
          <w:rFonts w:hint="eastAsia" w:ascii="宋体"/>
          <w:sz w:val="24"/>
        </w:rPr>
        <w:t>)报价人自己认为体现自身优势，需要补充说明的其它资料。</w:t>
      </w:r>
    </w:p>
    <w:p w14:paraId="240B9BCC">
      <w:pPr>
        <w:rPr>
          <w:szCs w:val="21"/>
        </w:rPr>
      </w:pPr>
      <w:r>
        <w:rPr>
          <w:rFonts w:ascii="Courier New" w:hAnsi="Courier New"/>
          <w:szCs w:val="21"/>
        </w:rPr>
        <w:t xml:space="preserve"> </w:t>
      </w:r>
    </w:p>
    <w:p w14:paraId="0A757AEE">
      <w:pPr>
        <w:rPr>
          <w:szCs w:val="21"/>
        </w:rPr>
      </w:pPr>
      <w:r>
        <w:rPr>
          <w:rFonts w:ascii="Courier New" w:hAnsi="Courier New"/>
          <w:szCs w:val="21"/>
        </w:rPr>
        <w:t xml:space="preserve"> </w:t>
      </w:r>
    </w:p>
    <w:p w14:paraId="404E8599">
      <w:pPr>
        <w:rPr>
          <w:szCs w:val="21"/>
        </w:rPr>
      </w:pPr>
      <w:r>
        <w:rPr>
          <w:rFonts w:ascii="Courier New" w:hAnsi="Courier New"/>
          <w:szCs w:val="21"/>
        </w:rPr>
        <w:t xml:space="preserve"> </w:t>
      </w:r>
    </w:p>
    <w:p w14:paraId="5D86279D">
      <w:pPr>
        <w:rPr>
          <w:szCs w:val="21"/>
        </w:rPr>
      </w:pPr>
      <w:r>
        <w:rPr>
          <w:rFonts w:ascii="Courier New" w:hAnsi="Courier New"/>
          <w:szCs w:val="21"/>
        </w:rPr>
        <w:t xml:space="preserve"> </w:t>
      </w:r>
    </w:p>
    <w:p w14:paraId="49542B16">
      <w:pPr>
        <w:rPr>
          <w:szCs w:val="21"/>
        </w:rPr>
      </w:pPr>
      <w:r>
        <w:rPr>
          <w:rFonts w:ascii="Courier New" w:hAnsi="Courier New"/>
          <w:szCs w:val="21"/>
        </w:rPr>
        <w:t xml:space="preserve"> </w:t>
      </w:r>
    </w:p>
    <w:p w14:paraId="4939B639">
      <w:pPr>
        <w:rPr>
          <w:szCs w:val="21"/>
        </w:rPr>
      </w:pPr>
      <w:r>
        <w:rPr>
          <w:rFonts w:ascii="Courier New" w:hAnsi="Courier New"/>
          <w:szCs w:val="21"/>
        </w:rPr>
        <w:t xml:space="preserve"> </w:t>
      </w:r>
    </w:p>
    <w:p w14:paraId="28D3E0E4">
      <w:pPr>
        <w:rPr>
          <w:szCs w:val="21"/>
        </w:rPr>
      </w:pPr>
      <w:r>
        <w:rPr>
          <w:rFonts w:ascii="Courier New" w:hAnsi="Courier New"/>
          <w:szCs w:val="21"/>
        </w:rPr>
        <w:t xml:space="preserve"> </w:t>
      </w:r>
    </w:p>
    <w:p w14:paraId="6362DEB5">
      <w:pPr>
        <w:rPr>
          <w:szCs w:val="21"/>
        </w:rPr>
      </w:pPr>
      <w:r>
        <w:rPr>
          <w:rFonts w:ascii="Courier New" w:hAnsi="Courier New"/>
          <w:szCs w:val="21"/>
        </w:rPr>
        <w:t xml:space="preserve"> </w:t>
      </w:r>
    </w:p>
    <w:p w14:paraId="7AFF0BEA">
      <w:pPr>
        <w:rPr>
          <w:szCs w:val="21"/>
        </w:rPr>
      </w:pPr>
      <w:r>
        <w:rPr>
          <w:rFonts w:ascii="Courier New" w:hAnsi="Courier New"/>
          <w:szCs w:val="21"/>
        </w:rPr>
        <w:t xml:space="preserve"> </w:t>
      </w:r>
    </w:p>
    <w:p w14:paraId="6B201563">
      <w:pPr>
        <w:rPr>
          <w:szCs w:val="21"/>
        </w:rPr>
      </w:pPr>
      <w:r>
        <w:rPr>
          <w:rFonts w:ascii="Courier New" w:hAnsi="Courier New"/>
          <w:szCs w:val="21"/>
        </w:rPr>
        <w:t xml:space="preserve"> </w:t>
      </w:r>
    </w:p>
    <w:p w14:paraId="0A395A06">
      <w:pPr>
        <w:rPr>
          <w:szCs w:val="21"/>
        </w:rPr>
      </w:pPr>
      <w:r>
        <w:rPr>
          <w:rFonts w:ascii="Courier New" w:hAnsi="Courier New"/>
          <w:szCs w:val="21"/>
        </w:rPr>
        <w:t xml:space="preserve"> </w:t>
      </w:r>
    </w:p>
    <w:p w14:paraId="62770AA6">
      <w:pPr>
        <w:rPr>
          <w:szCs w:val="21"/>
        </w:rPr>
      </w:pPr>
      <w:r>
        <w:rPr>
          <w:rFonts w:ascii="Courier New" w:hAnsi="Courier New"/>
          <w:szCs w:val="21"/>
        </w:rPr>
        <w:t xml:space="preserve"> </w:t>
      </w:r>
    </w:p>
    <w:p w14:paraId="56F7E768">
      <w:pPr>
        <w:rPr>
          <w:szCs w:val="21"/>
        </w:rPr>
      </w:pPr>
      <w:r>
        <w:rPr>
          <w:rFonts w:ascii="Courier New" w:hAnsi="Courier New"/>
          <w:szCs w:val="21"/>
        </w:rPr>
        <w:t xml:space="preserve"> </w:t>
      </w:r>
    </w:p>
    <w:p w14:paraId="025E7863">
      <w:pPr>
        <w:rPr>
          <w:szCs w:val="21"/>
        </w:rPr>
      </w:pPr>
      <w:r>
        <w:rPr>
          <w:rFonts w:ascii="Courier New" w:hAnsi="Courier New"/>
          <w:szCs w:val="21"/>
        </w:rPr>
        <w:t xml:space="preserve"> </w:t>
      </w:r>
    </w:p>
    <w:p w14:paraId="1F4D61F3">
      <w:pPr>
        <w:rPr>
          <w:szCs w:val="21"/>
        </w:rPr>
      </w:pPr>
      <w:r>
        <w:rPr>
          <w:rFonts w:ascii="Courier New" w:hAnsi="Courier New"/>
          <w:szCs w:val="21"/>
        </w:rPr>
        <w:t xml:space="preserve"> </w:t>
      </w:r>
    </w:p>
    <w:p w14:paraId="1C63C2B4">
      <w:pPr>
        <w:rPr>
          <w:szCs w:val="21"/>
        </w:rPr>
      </w:pPr>
      <w:r>
        <w:rPr>
          <w:rFonts w:ascii="Courier New" w:hAnsi="Courier New"/>
          <w:szCs w:val="21"/>
        </w:rPr>
        <w:t xml:space="preserve"> </w:t>
      </w:r>
    </w:p>
    <w:p w14:paraId="61078A3F">
      <w:pPr>
        <w:rPr>
          <w:szCs w:val="21"/>
        </w:rPr>
      </w:pPr>
      <w:r>
        <w:rPr>
          <w:rFonts w:ascii="Courier New" w:hAnsi="Courier New"/>
          <w:szCs w:val="21"/>
        </w:rPr>
        <w:t xml:space="preserve"> </w:t>
      </w:r>
    </w:p>
    <w:p w14:paraId="68E980B5">
      <w:pPr>
        <w:rPr>
          <w:szCs w:val="21"/>
        </w:rPr>
      </w:pPr>
      <w:r>
        <w:rPr>
          <w:rFonts w:ascii="Courier New" w:hAnsi="Courier New"/>
          <w:szCs w:val="21"/>
        </w:rPr>
        <w:t xml:space="preserve"> </w:t>
      </w:r>
    </w:p>
    <w:p w14:paraId="5BA09E46">
      <w:pPr>
        <w:rPr>
          <w:szCs w:val="21"/>
        </w:rPr>
      </w:pPr>
      <w:r>
        <w:rPr>
          <w:rFonts w:ascii="Courier New" w:hAnsi="Courier New"/>
          <w:szCs w:val="21"/>
        </w:rPr>
        <w:t xml:space="preserve"> </w:t>
      </w:r>
    </w:p>
    <w:p w14:paraId="29DEC898">
      <w:pPr>
        <w:rPr>
          <w:szCs w:val="21"/>
        </w:rPr>
      </w:pPr>
      <w:r>
        <w:rPr>
          <w:rFonts w:ascii="Courier New" w:hAnsi="Courier New"/>
          <w:szCs w:val="21"/>
        </w:rPr>
        <w:t xml:space="preserve"> </w:t>
      </w:r>
    </w:p>
    <w:p w14:paraId="59864825">
      <w:pPr>
        <w:rPr>
          <w:szCs w:val="21"/>
        </w:rPr>
      </w:pPr>
      <w:r>
        <w:rPr>
          <w:rFonts w:ascii="Courier New" w:hAnsi="Courier New"/>
          <w:szCs w:val="21"/>
        </w:rPr>
        <w:t xml:space="preserve"> </w:t>
      </w:r>
    </w:p>
    <w:p w14:paraId="07DEB4FB">
      <w:pPr>
        <w:rPr>
          <w:szCs w:val="21"/>
        </w:rPr>
      </w:pPr>
      <w:r>
        <w:rPr>
          <w:rFonts w:ascii="Courier New" w:hAnsi="Courier New"/>
          <w:szCs w:val="21"/>
        </w:rPr>
        <w:t xml:space="preserve"> </w:t>
      </w:r>
    </w:p>
    <w:p w14:paraId="6D20ADF2">
      <w:pPr>
        <w:rPr>
          <w:szCs w:val="21"/>
        </w:rPr>
      </w:pPr>
      <w:r>
        <w:rPr>
          <w:rFonts w:ascii="Courier New" w:hAnsi="Courier New"/>
          <w:szCs w:val="21"/>
        </w:rPr>
        <w:t xml:space="preserve"> </w:t>
      </w:r>
    </w:p>
    <w:p w14:paraId="4E2A3756">
      <w:pPr>
        <w:rPr>
          <w:szCs w:val="21"/>
        </w:rPr>
      </w:pPr>
      <w:r>
        <w:rPr>
          <w:rFonts w:ascii="Courier New" w:hAnsi="Courier New"/>
          <w:szCs w:val="21"/>
        </w:rPr>
        <w:t xml:space="preserve"> </w:t>
      </w:r>
    </w:p>
    <w:p w14:paraId="1F177345">
      <w:pPr>
        <w:rPr>
          <w:szCs w:val="21"/>
        </w:rPr>
      </w:pPr>
      <w:r>
        <w:rPr>
          <w:rFonts w:ascii="Courier New" w:hAnsi="Courier New"/>
          <w:szCs w:val="21"/>
        </w:rPr>
        <w:t xml:space="preserve"> </w:t>
      </w:r>
    </w:p>
    <w:p w14:paraId="229AC033">
      <w:pPr>
        <w:rPr>
          <w:szCs w:val="21"/>
        </w:rPr>
      </w:pPr>
      <w:r>
        <w:rPr>
          <w:rFonts w:ascii="Courier New" w:hAnsi="Courier New"/>
          <w:szCs w:val="21"/>
        </w:rPr>
        <w:t xml:space="preserve"> </w:t>
      </w:r>
    </w:p>
    <w:p w14:paraId="560BE904">
      <w:pPr>
        <w:rPr>
          <w:szCs w:val="21"/>
        </w:rPr>
      </w:pPr>
      <w:r>
        <w:rPr>
          <w:rFonts w:ascii="Courier New" w:hAnsi="Courier New"/>
          <w:szCs w:val="21"/>
        </w:rPr>
        <w:t xml:space="preserve"> </w:t>
      </w:r>
    </w:p>
    <w:p w14:paraId="16FB06E5">
      <w:pPr>
        <w:rPr>
          <w:szCs w:val="21"/>
        </w:rPr>
      </w:pPr>
      <w:r>
        <w:rPr>
          <w:rFonts w:ascii="Courier New" w:hAnsi="Courier New"/>
          <w:szCs w:val="21"/>
        </w:rPr>
        <w:t xml:space="preserve"> </w:t>
      </w:r>
    </w:p>
    <w:p w14:paraId="5916D802">
      <w:pPr>
        <w:rPr>
          <w:szCs w:val="21"/>
        </w:rPr>
      </w:pPr>
      <w:r>
        <w:rPr>
          <w:rFonts w:ascii="Courier New" w:hAnsi="Courier New"/>
          <w:szCs w:val="21"/>
        </w:rPr>
        <w:t xml:space="preserve"> </w:t>
      </w:r>
    </w:p>
    <w:p w14:paraId="0BF0582C">
      <w:pPr>
        <w:rPr>
          <w:szCs w:val="21"/>
        </w:rPr>
      </w:pPr>
      <w:r>
        <w:rPr>
          <w:rFonts w:ascii="Courier New" w:hAnsi="Courier New"/>
          <w:szCs w:val="21"/>
        </w:rPr>
        <w:t xml:space="preserve"> </w:t>
      </w:r>
    </w:p>
    <w:p w14:paraId="2198095D">
      <w:pPr>
        <w:rPr>
          <w:szCs w:val="21"/>
        </w:rPr>
      </w:pPr>
      <w:r>
        <w:rPr>
          <w:rFonts w:ascii="Courier New" w:hAnsi="Courier New"/>
          <w:szCs w:val="21"/>
        </w:rPr>
        <w:t xml:space="preserve"> </w:t>
      </w:r>
    </w:p>
    <w:p w14:paraId="134C9DB4">
      <w:pPr>
        <w:rPr>
          <w:szCs w:val="21"/>
        </w:rPr>
      </w:pPr>
      <w:r>
        <w:rPr>
          <w:rFonts w:ascii="Courier New" w:hAnsi="Courier New"/>
          <w:szCs w:val="21"/>
        </w:rPr>
        <w:t xml:space="preserve"> </w:t>
      </w:r>
    </w:p>
    <w:p w14:paraId="46F372CC">
      <w:pPr>
        <w:rPr>
          <w:szCs w:val="21"/>
        </w:rPr>
      </w:pPr>
      <w:r>
        <w:rPr>
          <w:rFonts w:ascii="Courier New" w:hAnsi="Courier New"/>
          <w:szCs w:val="21"/>
        </w:rPr>
        <w:t xml:space="preserve"> </w:t>
      </w:r>
    </w:p>
    <w:p w14:paraId="23E42D23">
      <w:pPr>
        <w:rPr>
          <w:szCs w:val="21"/>
        </w:rPr>
      </w:pPr>
      <w:r>
        <w:rPr>
          <w:rFonts w:ascii="Courier New" w:hAnsi="Courier New"/>
          <w:szCs w:val="21"/>
        </w:rPr>
        <w:t xml:space="preserve"> </w:t>
      </w:r>
    </w:p>
    <w:p w14:paraId="1218C776">
      <w:pPr>
        <w:rPr>
          <w:szCs w:val="21"/>
        </w:rPr>
      </w:pPr>
      <w:r>
        <w:rPr>
          <w:rFonts w:ascii="Courier New" w:hAnsi="Courier New"/>
          <w:szCs w:val="21"/>
        </w:rPr>
        <w:t xml:space="preserve"> </w:t>
      </w:r>
    </w:p>
    <w:p w14:paraId="7AA06948">
      <w:pPr>
        <w:rPr>
          <w:szCs w:val="21"/>
        </w:rPr>
      </w:pPr>
      <w:r>
        <w:rPr>
          <w:rFonts w:ascii="Courier New" w:hAnsi="Courier New"/>
          <w:szCs w:val="21"/>
        </w:rPr>
        <w:t xml:space="preserve"> </w:t>
      </w:r>
    </w:p>
    <w:p w14:paraId="3B4097D5">
      <w:pPr>
        <w:rPr>
          <w:szCs w:val="21"/>
        </w:rPr>
      </w:pPr>
      <w:r>
        <w:rPr>
          <w:rFonts w:ascii="Courier New" w:hAnsi="Courier New"/>
          <w:szCs w:val="21"/>
        </w:rPr>
        <w:t xml:space="preserve"> </w:t>
      </w:r>
    </w:p>
    <w:p w14:paraId="7CC8CE38">
      <w:pPr>
        <w:rPr>
          <w:szCs w:val="21"/>
        </w:rPr>
      </w:pPr>
      <w:r>
        <w:rPr>
          <w:rFonts w:ascii="Courier New" w:hAnsi="Courier New"/>
          <w:szCs w:val="21"/>
        </w:rPr>
        <w:t xml:space="preserve"> </w:t>
      </w:r>
    </w:p>
    <w:p w14:paraId="4E0D863E">
      <w:pPr>
        <w:rPr>
          <w:szCs w:val="21"/>
        </w:rPr>
      </w:pPr>
      <w:r>
        <w:rPr>
          <w:rFonts w:ascii="Courier New" w:hAnsi="Courier New"/>
          <w:szCs w:val="21"/>
        </w:rPr>
        <w:t xml:space="preserve"> </w:t>
      </w:r>
    </w:p>
    <w:p w14:paraId="24E567A8">
      <w:pPr>
        <w:rPr>
          <w:szCs w:val="21"/>
        </w:rPr>
      </w:pPr>
      <w:r>
        <w:rPr>
          <w:rFonts w:ascii="Courier New" w:hAnsi="Courier New"/>
          <w:szCs w:val="21"/>
        </w:rPr>
        <w:t xml:space="preserve"> </w:t>
      </w:r>
    </w:p>
    <w:p w14:paraId="117A1800">
      <w:pPr>
        <w:rPr>
          <w:szCs w:val="21"/>
        </w:rPr>
      </w:pPr>
      <w:r>
        <w:rPr>
          <w:rFonts w:ascii="Courier New" w:hAnsi="Courier New"/>
          <w:szCs w:val="21"/>
        </w:rPr>
        <w:t xml:space="preserve"> </w:t>
      </w:r>
    </w:p>
    <w:p w14:paraId="2303A003">
      <w:pPr>
        <w:rPr>
          <w:szCs w:val="21"/>
        </w:rPr>
      </w:pPr>
      <w:r>
        <w:rPr>
          <w:rFonts w:ascii="Courier New" w:hAnsi="Courier New"/>
          <w:szCs w:val="21"/>
        </w:rPr>
        <w:t xml:space="preserve"> </w:t>
      </w:r>
    </w:p>
    <w:p w14:paraId="33FE262D">
      <w:pPr>
        <w:rPr>
          <w:szCs w:val="21"/>
        </w:rPr>
      </w:pPr>
      <w:r>
        <w:rPr>
          <w:rFonts w:ascii="Courier New" w:hAnsi="Courier New"/>
          <w:szCs w:val="21"/>
        </w:rPr>
        <w:br w:type="page"/>
      </w:r>
      <w:r>
        <w:rPr>
          <w:rFonts w:hint="eastAsia" w:ascii="宋体"/>
          <w:kern w:val="0"/>
          <w:sz w:val="21"/>
          <w:szCs w:val="21"/>
        </w:rPr>
        <w:t>附件</w:t>
      </w:r>
      <w:r>
        <w:rPr>
          <w:rFonts w:hint="eastAsia" w:ascii="宋体"/>
          <w:kern w:val="0"/>
          <w:sz w:val="21"/>
          <w:szCs w:val="21"/>
          <w:lang w:val="en-US" w:eastAsia="zh-CN"/>
        </w:rPr>
        <w:t>5</w:t>
      </w:r>
      <w:r>
        <w:rPr>
          <w:rFonts w:hint="eastAsia" w:ascii="宋体"/>
          <w:sz w:val="18"/>
          <w:szCs w:val="18"/>
        </w:rPr>
        <w:t xml:space="preserve">                                      </w:t>
      </w:r>
      <w:r>
        <w:rPr>
          <w:rFonts w:hint="eastAsia" w:ascii="宋体"/>
          <w:b/>
          <w:bCs/>
          <w:sz w:val="36"/>
          <w:szCs w:val="36"/>
        </w:rPr>
        <w:t>廉洁承诺书</w:t>
      </w:r>
    </w:p>
    <w:p w14:paraId="0E2A58EC">
      <w:pPr>
        <w:rPr>
          <w:szCs w:val="21"/>
        </w:rPr>
      </w:pPr>
      <w:r>
        <w:rPr>
          <w:rFonts w:hint="eastAsia" w:ascii="宋体"/>
          <w:sz w:val="36"/>
          <w:szCs w:val="36"/>
        </w:rPr>
        <w:t xml:space="preserve"> </w:t>
      </w:r>
    </w:p>
    <w:p w14:paraId="12F1620A">
      <w:pPr>
        <w:spacing w:line="380" w:lineRule="exact"/>
        <w:rPr>
          <w:szCs w:val="21"/>
        </w:rPr>
      </w:pPr>
      <w:r>
        <w:rPr>
          <w:rFonts w:hint="eastAsia" w:ascii="宋体"/>
          <w:sz w:val="24"/>
        </w:rPr>
        <w:t>致：</w:t>
      </w:r>
      <w:r>
        <w:rPr>
          <w:rFonts w:hint="eastAsia" w:ascii="宋体"/>
          <w:sz w:val="24"/>
          <w:u w:val="single"/>
        </w:rPr>
        <w:t xml:space="preserve">                             </w:t>
      </w:r>
    </w:p>
    <w:p w14:paraId="081BCF95">
      <w:pPr>
        <w:spacing w:line="380" w:lineRule="exact"/>
        <w:rPr>
          <w:szCs w:val="21"/>
        </w:rPr>
      </w:pPr>
      <w:r>
        <w:rPr>
          <w:rFonts w:hint="eastAsia" w:ascii="宋体"/>
          <w:sz w:val="24"/>
        </w:rPr>
        <w:t xml:space="preserve"> </w:t>
      </w:r>
    </w:p>
    <w:p w14:paraId="1B1333E2">
      <w:pPr>
        <w:spacing w:line="380" w:lineRule="exact"/>
        <w:ind w:firstLine="480" w:firstLineChars="200"/>
        <w:rPr>
          <w:szCs w:val="21"/>
        </w:rPr>
      </w:pPr>
      <w:r>
        <w:rPr>
          <w:rFonts w:hint="eastAsia" w:ascii="宋体"/>
          <w:sz w:val="24"/>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14:paraId="30B5E0A0">
      <w:pPr>
        <w:spacing w:line="380" w:lineRule="exact"/>
        <w:rPr>
          <w:szCs w:val="21"/>
        </w:rPr>
      </w:pPr>
      <w:r>
        <w:rPr>
          <w:rFonts w:hint="eastAsia" w:ascii="宋体"/>
          <w:sz w:val="24"/>
        </w:rPr>
        <w:t xml:space="preserve"> </w:t>
      </w:r>
    </w:p>
    <w:p w14:paraId="3BD43547">
      <w:pPr>
        <w:spacing w:line="380" w:lineRule="exact"/>
        <w:ind w:firstLine="480" w:firstLineChars="200"/>
        <w:rPr>
          <w:szCs w:val="21"/>
        </w:rPr>
      </w:pPr>
      <w:r>
        <w:rPr>
          <w:rFonts w:hint="eastAsia" w:ascii="宋体"/>
          <w:sz w:val="24"/>
        </w:rPr>
        <w:t xml:space="preserve">   特此承诺！</w:t>
      </w:r>
    </w:p>
    <w:p w14:paraId="296E200A">
      <w:pPr>
        <w:spacing w:line="380" w:lineRule="exact"/>
        <w:ind w:firstLine="480" w:firstLineChars="200"/>
        <w:rPr>
          <w:szCs w:val="21"/>
        </w:rPr>
      </w:pPr>
      <w:r>
        <w:rPr>
          <w:rFonts w:hint="eastAsia" w:ascii="宋体"/>
          <w:sz w:val="24"/>
        </w:rPr>
        <w:t xml:space="preserve">                     </w:t>
      </w:r>
    </w:p>
    <w:p w14:paraId="3AF907D5">
      <w:pPr>
        <w:spacing w:line="380" w:lineRule="exact"/>
        <w:rPr>
          <w:szCs w:val="21"/>
        </w:rPr>
      </w:pPr>
      <w:r>
        <w:rPr>
          <w:rFonts w:hint="eastAsia" w:ascii="宋体"/>
          <w:sz w:val="24"/>
        </w:rPr>
        <w:t xml:space="preserve"> </w:t>
      </w:r>
    </w:p>
    <w:p w14:paraId="3FDD0AE9">
      <w:pPr>
        <w:spacing w:line="380" w:lineRule="exact"/>
        <w:rPr>
          <w:szCs w:val="21"/>
        </w:rPr>
      </w:pPr>
      <w:r>
        <w:rPr>
          <w:rFonts w:hint="eastAsia" w:ascii="宋体"/>
          <w:sz w:val="24"/>
        </w:rPr>
        <w:t xml:space="preserve"> </w:t>
      </w:r>
    </w:p>
    <w:p w14:paraId="79012A8D">
      <w:pPr>
        <w:spacing w:line="380" w:lineRule="exact"/>
        <w:rPr>
          <w:szCs w:val="21"/>
        </w:rPr>
      </w:pPr>
      <w:r>
        <w:rPr>
          <w:rFonts w:hint="eastAsia" w:ascii="宋体"/>
          <w:sz w:val="24"/>
        </w:rPr>
        <w:t xml:space="preserve"> </w:t>
      </w:r>
    </w:p>
    <w:p w14:paraId="7C284AEB">
      <w:pPr>
        <w:spacing w:line="380" w:lineRule="exact"/>
        <w:ind w:firstLine="3600" w:firstLineChars="1500"/>
        <w:rPr>
          <w:szCs w:val="21"/>
        </w:rPr>
      </w:pPr>
      <w:r>
        <w:rPr>
          <w:rFonts w:hint="eastAsia" w:ascii="宋体"/>
          <w:sz w:val="24"/>
        </w:rPr>
        <w:t>报  价 人（全称并加盖公章）：</w:t>
      </w:r>
    </w:p>
    <w:p w14:paraId="6421F535">
      <w:pPr>
        <w:spacing w:line="380" w:lineRule="exact"/>
        <w:rPr>
          <w:szCs w:val="21"/>
        </w:rPr>
      </w:pPr>
      <w:r>
        <w:rPr>
          <w:rFonts w:hint="eastAsia" w:ascii="宋体"/>
          <w:sz w:val="24"/>
        </w:rPr>
        <w:t xml:space="preserve">                              报价人代表签字：</w:t>
      </w:r>
    </w:p>
    <w:p w14:paraId="094CC592">
      <w:pPr>
        <w:spacing w:line="380" w:lineRule="exact"/>
        <w:rPr>
          <w:szCs w:val="21"/>
        </w:rPr>
      </w:pPr>
      <w:r>
        <w:rPr>
          <w:rFonts w:hint="eastAsia" w:ascii="宋体"/>
          <w:sz w:val="24"/>
        </w:rPr>
        <w:t xml:space="preserve">                              日      期：</w:t>
      </w:r>
    </w:p>
    <w:p w14:paraId="63B3B0A0">
      <w:pPr>
        <w:spacing w:line="380" w:lineRule="exact"/>
        <w:ind w:firstLine="480" w:firstLineChars="200"/>
        <w:rPr>
          <w:szCs w:val="21"/>
        </w:rPr>
      </w:pPr>
      <w:r>
        <w:rPr>
          <w:rFonts w:hint="eastAsia" w:ascii="宋体"/>
          <w:sz w:val="24"/>
        </w:rPr>
        <w:t xml:space="preserve"> </w:t>
      </w:r>
    </w:p>
    <w:p w14:paraId="3CE72076">
      <w:pPr>
        <w:rPr>
          <w:szCs w:val="21"/>
        </w:rPr>
      </w:pPr>
      <w:r>
        <w:rPr>
          <w:rFonts w:ascii="Courier New" w:hAnsi="Courier New"/>
          <w:szCs w:val="21"/>
        </w:rPr>
        <w:t xml:space="preserve"> </w:t>
      </w:r>
    </w:p>
    <w:p w14:paraId="6F59E051">
      <w:pPr>
        <w:rPr>
          <w:szCs w:val="21"/>
        </w:rPr>
      </w:pPr>
      <w:r>
        <w:rPr>
          <w:rFonts w:ascii="Courier New" w:hAnsi="Courier New"/>
          <w:szCs w:val="21"/>
        </w:rPr>
        <w:t xml:space="preserve"> </w:t>
      </w:r>
    </w:p>
    <w:p w14:paraId="14479643">
      <w:pPr>
        <w:spacing w:line="400" w:lineRule="exact"/>
        <w:jc w:val="center"/>
        <w:rPr>
          <w:szCs w:val="21"/>
        </w:rPr>
      </w:pPr>
      <w:r>
        <w:rPr>
          <w:rFonts w:hint="eastAsia" w:ascii="方正小标宋简体" w:eastAsia="方正小标宋简体"/>
          <w:sz w:val="36"/>
          <w:szCs w:val="36"/>
        </w:rPr>
        <w:t xml:space="preserve"> </w:t>
      </w:r>
    </w:p>
    <w:p w14:paraId="12980993">
      <w:pPr>
        <w:spacing w:line="400" w:lineRule="exact"/>
        <w:jc w:val="center"/>
        <w:rPr>
          <w:szCs w:val="21"/>
        </w:rPr>
      </w:pPr>
      <w:r>
        <w:rPr>
          <w:rFonts w:hint="eastAsia" w:ascii="方正小标宋简体" w:eastAsia="方正小标宋简体"/>
          <w:sz w:val="36"/>
          <w:szCs w:val="36"/>
        </w:rPr>
        <w:t xml:space="preserve"> </w:t>
      </w:r>
    </w:p>
    <w:p w14:paraId="5FB1F46E">
      <w:pPr>
        <w:spacing w:line="400" w:lineRule="exact"/>
        <w:jc w:val="center"/>
        <w:rPr>
          <w:szCs w:val="21"/>
        </w:rPr>
      </w:pPr>
      <w:r>
        <w:rPr>
          <w:rFonts w:hint="eastAsia" w:ascii="方正小标宋简体" w:eastAsia="方正小标宋简体"/>
          <w:sz w:val="36"/>
          <w:szCs w:val="36"/>
        </w:rPr>
        <w:t xml:space="preserve"> </w:t>
      </w:r>
    </w:p>
    <w:p w14:paraId="37EDCA10">
      <w:pPr>
        <w:spacing w:line="400" w:lineRule="exact"/>
        <w:jc w:val="center"/>
        <w:rPr>
          <w:szCs w:val="21"/>
        </w:rPr>
      </w:pPr>
      <w:r>
        <w:rPr>
          <w:rFonts w:hint="eastAsia" w:ascii="方正小标宋简体" w:eastAsia="方正小标宋简体"/>
          <w:sz w:val="36"/>
          <w:szCs w:val="36"/>
        </w:rPr>
        <w:t xml:space="preserve"> </w:t>
      </w:r>
    </w:p>
    <w:p w14:paraId="6D27BC7B">
      <w:pPr>
        <w:spacing w:line="400" w:lineRule="exact"/>
        <w:rPr>
          <w:szCs w:val="21"/>
        </w:rPr>
      </w:pPr>
      <w:r>
        <w:rPr>
          <w:rFonts w:hint="eastAsia" w:ascii="方正小标宋简体" w:eastAsia="方正小标宋简体"/>
          <w:sz w:val="36"/>
          <w:szCs w:val="36"/>
        </w:rPr>
        <w:t xml:space="preserve"> </w:t>
      </w:r>
    </w:p>
    <w:p w14:paraId="06B529EF">
      <w:pPr>
        <w:rPr>
          <w:szCs w:val="21"/>
        </w:rPr>
      </w:pPr>
      <w:r>
        <w:rPr>
          <w:rFonts w:ascii="Courier New" w:hAnsi="Courier New"/>
          <w:szCs w:val="21"/>
        </w:rPr>
        <w:t xml:space="preserve"> </w:t>
      </w:r>
    </w:p>
    <w:p w14:paraId="240425D0">
      <w:bookmarkStart w:id="0" w:name="_Toc430488905"/>
      <w:bookmarkEnd w:id="0"/>
      <w:bookmarkStart w:id="1" w:name="_Toc430492211"/>
      <w:bookmarkEnd w:id="1"/>
      <w:bookmarkStart w:id="2" w:name="_Toc430489173"/>
      <w:bookmarkEnd w:id="2"/>
      <w:bookmarkStart w:id="3" w:name="_Toc430492116"/>
      <w:bookmarkEnd w:id="3"/>
      <w:bookmarkStart w:id="4" w:name="_Toc415565710"/>
      <w:bookmarkEnd w:id="4"/>
      <w:bookmarkStart w:id="5" w:name="_Toc430422402"/>
      <w:bookmarkEnd w:id="5"/>
      <w:bookmarkStart w:id="6" w:name="_Toc430490696"/>
      <w:bookmarkEnd w:id="6"/>
      <w:bookmarkStart w:id="7" w:name="_Toc430488634"/>
      <w:bookmarkEnd w:id="7"/>
      <w:bookmarkStart w:id="8" w:name="_Toc430488699"/>
      <w:bookmarkEnd w:id="8"/>
      <w:bookmarkStart w:id="9" w:name="_Toc430489109"/>
      <w:bookmarkEnd w:id="9"/>
      <w:bookmarkStart w:id="10" w:name="_Ref414870478"/>
      <w:bookmarkEnd w:id="10"/>
      <w:bookmarkStart w:id="11" w:name="_Toc415567487"/>
      <w:bookmarkEnd w:id="11"/>
      <w:bookmarkStart w:id="12" w:name="_Toc430490602"/>
      <w:bookmarkEnd w:id="12"/>
      <w:bookmarkStart w:id="13" w:name="_Hlk62136945"/>
      <w:bookmarkEnd w:id="13"/>
      <w:bookmarkStart w:id="14" w:name="_Toc430488841"/>
      <w:bookmarkEnd w:id="14"/>
    </w:p>
    <w:p w14:paraId="7009D786"/>
    <w:p w14:paraId="21858059"/>
    <w:p w14:paraId="5EE0A436"/>
    <w:p w14:paraId="3558975E"/>
    <w:p w14:paraId="54670137"/>
    <w:p w14:paraId="15180FE9"/>
    <w:p w14:paraId="36144CC8"/>
    <w:p w14:paraId="36F37CCF"/>
    <w:p w14:paraId="4BEFD38B"/>
    <w:p w14:paraId="25B3BC79"/>
    <w:p w14:paraId="75181254"/>
    <w:p w14:paraId="1346E93F"/>
    <w:p w14:paraId="09ABF73A"/>
    <w:p w14:paraId="7B086D59"/>
    <w:p w14:paraId="499E51C1"/>
    <w:p w14:paraId="3E4271D4">
      <w:pPr>
        <w:spacing w:line="0" w:lineRule="atLeast"/>
        <w:jc w:val="left"/>
        <w:outlineLvl w:val="0"/>
        <w:rPr>
          <w:rFonts w:hint="eastAsia" w:ascii="宋体" w:eastAsia="宋体"/>
          <w:kern w:val="0"/>
          <w:szCs w:val="21"/>
          <w:lang w:eastAsia="zh-CN"/>
        </w:rPr>
      </w:pPr>
      <w:r>
        <w:rPr>
          <w:rFonts w:hint="eastAsia" w:ascii="宋体"/>
          <w:kern w:val="0"/>
          <w:sz w:val="21"/>
          <w:szCs w:val="21"/>
        </w:rPr>
        <w:t>附件</w:t>
      </w:r>
      <w:r>
        <w:rPr>
          <w:rFonts w:hint="eastAsia" w:ascii="宋体"/>
          <w:kern w:val="0"/>
          <w:sz w:val="21"/>
          <w:szCs w:val="21"/>
          <w:lang w:val="en-US" w:eastAsia="zh-CN"/>
        </w:rPr>
        <w:t>6</w:t>
      </w:r>
    </w:p>
    <w:p w14:paraId="189D948A">
      <w:pPr>
        <w:pStyle w:val="7"/>
        <w:keepNext w:val="0"/>
        <w:keepLines w:val="0"/>
        <w:widowControl/>
        <w:suppressLineNumbers w:val="0"/>
        <w:spacing w:before="0" w:beforeAutospacing="1"/>
        <w:ind w:left="0" w:right="0"/>
        <w:jc w:val="center"/>
        <w:rPr>
          <w:rFonts w:hint="eastAsia" w:ascii="宋体" w:eastAsia="宋体" w:cs="宋体"/>
          <w:b/>
          <w:bCs w:val="0"/>
          <w:kern w:val="2"/>
          <w:sz w:val="48"/>
          <w:szCs w:val="48"/>
        </w:rPr>
      </w:pPr>
      <w:r>
        <w:rPr>
          <w:rFonts w:hint="eastAsia" w:ascii="宋体" w:eastAsia="宋体" w:cs="宋体"/>
          <w:b/>
          <w:bCs w:val="0"/>
          <w:kern w:val="2"/>
          <w:sz w:val="48"/>
          <w:szCs w:val="48"/>
        </w:rPr>
        <w:t>现场勘查确认书</w:t>
      </w:r>
    </w:p>
    <w:p w14:paraId="7099EE89">
      <w:pPr>
        <w:pStyle w:val="7"/>
        <w:keepNext w:val="0"/>
        <w:keepLines w:val="0"/>
        <w:widowControl/>
        <w:suppressLineNumbers w:val="0"/>
        <w:spacing w:before="0" w:beforeAutospacing="1"/>
        <w:ind w:left="0" w:right="0"/>
        <w:jc w:val="center"/>
        <w:rPr>
          <w:rFonts w:hint="eastAsia" w:ascii="宋体" w:eastAsia="宋体" w:cs="宋体"/>
          <w:b/>
          <w:bCs w:val="0"/>
          <w:kern w:val="2"/>
          <w:sz w:val="48"/>
          <w:szCs w:val="48"/>
        </w:rPr>
      </w:pPr>
      <w:r>
        <w:rPr>
          <w:rFonts w:hint="eastAsia" w:ascii="宋体" w:eastAsia="宋体" w:cs="宋体"/>
          <w:b/>
          <w:bCs w:val="0"/>
          <w:kern w:val="2"/>
          <w:sz w:val="48"/>
          <w:szCs w:val="48"/>
        </w:rPr>
        <w:t xml:space="preserve"> </w:t>
      </w:r>
    </w:p>
    <w:p w14:paraId="3B18012C">
      <w:pPr>
        <w:pStyle w:val="7"/>
        <w:keepNext w:val="0"/>
        <w:keepLines w:val="0"/>
        <w:widowControl/>
        <w:suppressLineNumbers w:val="0"/>
        <w:spacing w:before="0" w:beforeAutospacing="1" w:line="360" w:lineRule="auto"/>
        <w:ind w:left="0" w:right="0" w:firstLine="480" w:firstLineChars="200"/>
        <w:rPr>
          <w:rFonts w:hint="eastAsia" w:ascii="宋体" w:eastAsia="宋体" w:cs="宋体"/>
          <w:bCs/>
          <w:kern w:val="2"/>
          <w:sz w:val="24"/>
          <w:szCs w:val="24"/>
        </w:rPr>
      </w:pPr>
      <w:r>
        <w:rPr>
          <w:rFonts w:hint="eastAsia" w:ascii="宋体" w:eastAsia="宋体" w:cs="宋体"/>
          <w:bCs/>
          <w:kern w:val="2"/>
          <w:sz w:val="24"/>
          <w:szCs w:val="24"/>
        </w:rPr>
        <w:t>兹证明（报价人）已组织对我单位询价项目（项目名称）（项目编号）进行现场勘察。</w:t>
      </w:r>
    </w:p>
    <w:p w14:paraId="0018E56C">
      <w:pPr>
        <w:pStyle w:val="7"/>
        <w:keepNext w:val="0"/>
        <w:keepLines w:val="0"/>
        <w:widowControl/>
        <w:suppressLineNumbers w:val="0"/>
        <w:spacing w:before="0" w:beforeAutospacing="1" w:line="360" w:lineRule="auto"/>
        <w:ind w:left="0" w:right="0"/>
        <w:rPr>
          <w:rFonts w:hint="eastAsia" w:ascii="宋体" w:eastAsia="宋体" w:cs="宋体"/>
          <w:bCs/>
          <w:kern w:val="2"/>
          <w:sz w:val="24"/>
          <w:szCs w:val="24"/>
        </w:rPr>
      </w:pPr>
      <w:r>
        <w:rPr>
          <w:rFonts w:hint="eastAsia" w:ascii="宋体" w:eastAsia="宋体" w:cs="宋体"/>
          <w:bCs/>
          <w:kern w:val="2"/>
          <w:sz w:val="24"/>
          <w:szCs w:val="24"/>
        </w:rPr>
        <w:t>特此证明！</w:t>
      </w:r>
    </w:p>
    <w:p w14:paraId="73D9F5FF">
      <w:pPr>
        <w:pStyle w:val="7"/>
        <w:keepNext w:val="0"/>
        <w:keepLines w:val="0"/>
        <w:widowControl/>
        <w:suppressLineNumbers w:val="0"/>
        <w:spacing w:before="0" w:beforeAutospacing="1" w:line="360" w:lineRule="auto"/>
        <w:ind w:left="0" w:right="0"/>
        <w:rPr>
          <w:rFonts w:hint="eastAsia" w:ascii="宋体" w:eastAsia="宋体" w:cs="宋体"/>
          <w:bCs/>
          <w:kern w:val="2"/>
          <w:sz w:val="24"/>
          <w:szCs w:val="24"/>
        </w:rPr>
      </w:pPr>
      <w:r>
        <w:rPr>
          <w:rFonts w:hint="eastAsia" w:ascii="宋体" w:eastAsia="宋体" w:cs="宋体"/>
          <w:bCs/>
          <w:kern w:val="2"/>
          <w:sz w:val="24"/>
          <w:szCs w:val="24"/>
        </w:rPr>
        <w:t xml:space="preserve"> </w:t>
      </w:r>
    </w:p>
    <w:p w14:paraId="6225CB24">
      <w:pPr>
        <w:pStyle w:val="7"/>
        <w:keepNext w:val="0"/>
        <w:keepLines w:val="0"/>
        <w:widowControl/>
        <w:suppressLineNumbers w:val="0"/>
        <w:wordWrap w:val="0"/>
        <w:spacing w:before="0" w:beforeAutospacing="1" w:line="360" w:lineRule="auto"/>
        <w:ind w:left="0" w:right="0"/>
        <w:jc w:val="right"/>
        <w:rPr>
          <w:rFonts w:ascii="宋体" w:eastAsia="宋体" w:cs="宋体"/>
          <w:bCs/>
          <w:kern w:val="2"/>
          <w:sz w:val="24"/>
          <w:szCs w:val="24"/>
          <w:lang w:val="en-US" w:eastAsia="zh-CN"/>
        </w:rPr>
      </w:pPr>
      <w:r>
        <w:rPr>
          <w:rFonts w:hint="eastAsia" w:ascii="宋体" w:eastAsia="宋体" w:cs="宋体"/>
          <w:bCs/>
          <w:kern w:val="2"/>
          <w:sz w:val="24"/>
          <w:szCs w:val="24"/>
        </w:rPr>
        <w:t>现场查勘联系人：</w:t>
      </w:r>
      <w:r>
        <w:rPr>
          <w:rFonts w:hint="eastAsia" w:ascii="宋体" w:eastAsia="宋体" w:cs="宋体"/>
          <w:bCs/>
          <w:kern w:val="2"/>
          <w:sz w:val="24"/>
          <w:szCs w:val="24"/>
          <w:lang w:val="en-US" w:eastAsia="zh-CN"/>
        </w:rPr>
        <w:t xml:space="preserve">                </w:t>
      </w:r>
    </w:p>
    <w:p w14:paraId="6F751BAA">
      <w:pPr>
        <w:pStyle w:val="7"/>
        <w:keepNext w:val="0"/>
        <w:keepLines w:val="0"/>
        <w:widowControl/>
        <w:suppressLineNumbers w:val="0"/>
        <w:spacing w:before="0" w:beforeAutospacing="1" w:line="360" w:lineRule="auto"/>
        <w:ind w:left="0" w:right="0"/>
        <w:jc w:val="right"/>
        <w:rPr>
          <w:rFonts w:hint="eastAsia" w:ascii="宋体" w:eastAsia="宋体" w:cs="宋体"/>
          <w:bCs/>
          <w:kern w:val="2"/>
          <w:sz w:val="24"/>
          <w:szCs w:val="24"/>
        </w:rPr>
      </w:pPr>
      <w:r>
        <w:rPr>
          <w:rFonts w:hint="eastAsia" w:ascii="宋体" w:eastAsia="宋体" w:cs="宋体"/>
          <w:bCs/>
          <w:kern w:val="2"/>
          <w:sz w:val="24"/>
          <w:szCs w:val="24"/>
        </w:rPr>
        <w:t xml:space="preserve"> 年   月    日</w:t>
      </w:r>
    </w:p>
    <w:p w14:paraId="3F278E7D">
      <w:pPr>
        <w:rPr>
          <w:rFonts w:eastAsia="宋体"/>
          <w:lang w:val="en-US" w:eastAsia="zh-CN"/>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A1B7F-1640-43D9-920B-6348CB55B57F}"/>
  </w:font>
  <w:font w:name="Courier New">
    <w:panose1 w:val="02070309020205020404"/>
    <w:charset w:val="01"/>
    <w:family w:val="modern"/>
    <w:pitch w:val="default"/>
    <w:sig w:usb0="E0002EFF" w:usb1="C0007843" w:usb2="00000009" w:usb3="00000000" w:csb0="400001FF" w:csb1="FFFF0000"/>
    <w:embedRegular r:id="rId2" w:fontKey="{E13E1121-E09B-4A43-81C7-EC811ECD32B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B23E4B6-41CA-4FB9-97D1-EBE3BAB4B27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47EAE767-9C90-4337-B030-F88C6C70918B}"/>
  </w:font>
  <w:font w:name="微软雅黑">
    <w:panose1 w:val="020B0503020204020204"/>
    <w:charset w:val="86"/>
    <w:family w:val="swiss"/>
    <w:pitch w:val="default"/>
    <w:sig w:usb0="80000287" w:usb1="2ACF3C50" w:usb2="00000016" w:usb3="00000000" w:csb0="0004001F" w:csb1="00000000"/>
    <w:embedRegular r:id="rId5" w:fontKey="{C415F406-832D-4051-9A2D-E9B45197F756}"/>
  </w:font>
  <w:font w:name="方正仿宋_GB2312">
    <w:panose1 w:val="02000000000000000000"/>
    <w:charset w:val="86"/>
    <w:family w:val="auto"/>
    <w:pitch w:val="default"/>
    <w:sig w:usb0="A00002BF" w:usb1="184F6CFA" w:usb2="00000012" w:usb3="00000000" w:csb0="00040001" w:csb1="00000000"/>
    <w:embedRegular r:id="rId6" w:fontKey="{ABDF4B2D-106C-4F12-80BD-E99C2A262C39}"/>
  </w:font>
  <w:font w:name="方正小标宋简体">
    <w:panose1 w:val="03000509000000000000"/>
    <w:charset w:val="86"/>
    <w:family w:val="script"/>
    <w:pitch w:val="default"/>
    <w:sig w:usb0="00000001" w:usb1="080E0000" w:usb2="00000000" w:usb3="00000000" w:csb0="00040000" w:csb1="00000000"/>
    <w:embedRegular r:id="rId7" w:fontKey="{B69E6DAA-8160-4BC9-873C-C906025A42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9018">
    <w:pPr>
      <w:pStyle w:val="13"/>
      <w:jc w:val="center"/>
    </w:pPr>
    <w:r>
      <w:fldChar w:fldCharType="begin"/>
    </w:r>
    <w:r>
      <w:instrText xml:space="preserve"> PAGE   \* MERGEFORMAT </w:instrText>
    </w:r>
    <w:r>
      <w:fldChar w:fldCharType="separate"/>
    </w:r>
    <w:r>
      <w:rPr>
        <w:lang w:val="zh-CN"/>
      </w:rPr>
      <w:t>2</w:t>
    </w:r>
    <w:r>
      <w:rPr>
        <w:lang w:val="zh-CN"/>
      </w:rPr>
      <w:fldChar w:fldCharType="end"/>
    </w:r>
  </w:p>
  <w:p w14:paraId="17FED496">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FD817"/>
    <w:multiLevelType w:val="singleLevel"/>
    <w:tmpl w:val="A87FD817"/>
    <w:lvl w:ilvl="0" w:tentative="0">
      <w:start w:val="10"/>
      <w:numFmt w:val="decimal"/>
      <w:suff w:val="space"/>
      <w:lvlText w:val="%1."/>
      <w:lvlJc w:val="left"/>
    </w:lvl>
  </w:abstractNum>
  <w:abstractNum w:abstractNumId="1">
    <w:nsid w:val="16890108"/>
    <w:multiLevelType w:val="singleLevel"/>
    <w:tmpl w:val="1689010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dit="trackedChanges"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ˇˉ―‖’”…∶、。〃々〉》」』】〕〗！＂＇），．：；？］｀｜｝～￠"/>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BiZDQyM2ZmNzEzOWYwNjk1ZmNiZjkwZTUzMTQ1MGUifQ=="/>
  </w:docVars>
  <w:rsids>
    <w:rsidRoot w:val="00000000"/>
    <w:rsid w:val="052D0937"/>
    <w:rsid w:val="11304E01"/>
    <w:rsid w:val="3FBE2622"/>
    <w:rsid w:val="5EE315DD"/>
    <w:rsid w:val="748429CB"/>
    <w:rsid w:val="79E55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kern w:val="0"/>
      <w:sz w:val="20"/>
      <w:szCs w:val="20"/>
    </w:rPr>
  </w:style>
  <w:style w:type="paragraph" w:styleId="6">
    <w:name w:val="annotation text"/>
    <w:basedOn w:val="1"/>
    <w:autoRedefine/>
    <w:qFormat/>
    <w:uiPriority w:val="0"/>
    <w:pPr>
      <w:jc w:val="left"/>
    </w:pPr>
  </w:style>
  <w:style w:type="paragraph" w:styleId="7">
    <w:name w:val="Body Text"/>
    <w:basedOn w:val="1"/>
    <w:qFormat/>
    <w:uiPriority w:val="0"/>
    <w:pPr>
      <w:keepNext w:val="0"/>
      <w:keepLines w:val="0"/>
      <w:widowControl w:val="0"/>
      <w:suppressLineNumbers w:val="0"/>
      <w:spacing w:after="120" w:afterAutospacing="0"/>
      <w:jc w:val="both"/>
    </w:pPr>
    <w:rPr>
      <w:rFonts w:ascii="Times New Roman" w:hAnsi="Times New Roman" w:cs="Times New Roman"/>
      <w:kern w:val="2"/>
      <w:sz w:val="21"/>
      <w:szCs w:val="21"/>
      <w:lang w:val="en-US" w:eastAsia="zh-CN"/>
    </w:rPr>
  </w:style>
  <w:style w:type="paragraph" w:styleId="8">
    <w:name w:val="toc 5"/>
    <w:basedOn w:val="1"/>
    <w:next w:val="1"/>
    <w:autoRedefine/>
    <w:qFormat/>
    <w:uiPriority w:val="0"/>
    <w:pPr>
      <w:ind w:left="1680"/>
    </w:pPr>
  </w:style>
  <w:style w:type="paragraph" w:styleId="9">
    <w:name w:val="toc 3"/>
    <w:basedOn w:val="1"/>
    <w:next w:val="1"/>
    <w:autoRedefine/>
    <w:qFormat/>
    <w:uiPriority w:val="0"/>
    <w:pPr>
      <w:ind w:left="840"/>
    </w:pPr>
  </w:style>
  <w:style w:type="paragraph" w:styleId="10">
    <w:name w:val="Plain Text"/>
    <w:basedOn w:val="1"/>
    <w:next w:val="11"/>
    <w:autoRedefine/>
    <w:qFormat/>
    <w:uiPriority w:val="0"/>
    <w:rPr>
      <w:rFonts w:ascii="宋体"/>
      <w:kern w:val="0"/>
      <w:sz w:val="20"/>
      <w:szCs w:val="20"/>
    </w:rPr>
  </w:style>
  <w:style w:type="paragraph" w:styleId="11">
    <w:name w:val="toc 1"/>
    <w:basedOn w:val="1"/>
    <w:next w:val="1"/>
    <w:autoRedefine/>
    <w:qFormat/>
    <w:uiPriority w:val="0"/>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kern w:val="0"/>
      <w:sz w:val="18"/>
      <w:szCs w:val="18"/>
    </w:rPr>
  </w:style>
  <w:style w:type="paragraph" w:styleId="14">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5">
    <w:name w:val="toc 4"/>
    <w:basedOn w:val="1"/>
    <w:next w:val="1"/>
    <w:autoRedefine/>
    <w:qFormat/>
    <w:uiPriority w:val="0"/>
    <w:pPr>
      <w:ind w:left="1260"/>
    </w:pPr>
  </w:style>
  <w:style w:type="paragraph" w:styleId="16">
    <w:name w:val="toc 2"/>
    <w:basedOn w:val="1"/>
    <w:next w:val="1"/>
    <w:autoRedefine/>
    <w:qFormat/>
    <w:uiPriority w:val="0"/>
    <w:pPr>
      <w:ind w:left="420"/>
    </w:pPr>
  </w:style>
  <w:style w:type="paragraph" w:styleId="17">
    <w:name w:val="Normal (Web)"/>
    <w:basedOn w:val="1"/>
    <w:autoRedefine/>
    <w:qFormat/>
    <w:uiPriority w:val="0"/>
    <w:pPr>
      <w:spacing w:before="100" w:beforeAutospacing="1" w:after="100" w:afterAutospacing="1"/>
      <w:jc w:val="left"/>
    </w:pPr>
    <w:rPr>
      <w:kern w:val="0"/>
      <w:sz w:val="24"/>
    </w:rPr>
  </w:style>
  <w:style w:type="character" w:styleId="20">
    <w:name w:val="Strong"/>
    <w:basedOn w:val="19"/>
    <w:autoRedefine/>
    <w:qFormat/>
    <w:uiPriority w:val="0"/>
    <w:rPr>
      <w:b/>
      <w:bCs/>
    </w:rPr>
  </w:style>
  <w:style w:type="character" w:styleId="21">
    <w:name w:val="annotation reference"/>
    <w:basedOn w:val="19"/>
    <w:qFormat/>
    <w:uiPriority w:val="0"/>
    <w:rPr>
      <w:sz w:val="21"/>
      <w:szCs w:val="21"/>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null3"/>
    <w:autoRedefine/>
    <w:qFormat/>
    <w:uiPriority w:val="0"/>
    <w:rPr>
      <w:rFonts w:ascii="Calibri" w:hAnsi="Calibri" w:eastAsia="宋体" w:cs="Times New Roman"/>
      <w:sz w:val="20"/>
      <w:szCs w:val="20"/>
      <w:lang w:val="en-US" w:eastAsia="zh-CN" w:bidi="ar-SA"/>
    </w:rPr>
  </w:style>
  <w:style w:type="character" w:customStyle="1" w:styleId="24">
    <w:name w:val="font11"/>
    <w:basedOn w:val="19"/>
    <w:autoRedefine/>
    <w:qFormat/>
    <w:uiPriority w:val="0"/>
    <w:rPr>
      <w:rFonts w:ascii="宋体" w:eastAsia="宋体" w:cs="宋体"/>
      <w:color w:val="000000"/>
      <w:sz w:val="21"/>
      <w:szCs w:val="21"/>
      <w:u w:val="none"/>
    </w:rPr>
  </w:style>
  <w:style w:type="character" w:customStyle="1" w:styleId="25">
    <w:name w:val="font31"/>
    <w:basedOn w:val="19"/>
    <w:autoRedefine/>
    <w:qFormat/>
    <w:uiPriority w:val="0"/>
    <w:rPr>
      <w:rFonts w:ascii="Calibri" w:hAnsi="Calibri" w:cs="Calibri"/>
      <w:color w:val="000000"/>
      <w:sz w:val="21"/>
      <w:szCs w:val="21"/>
      <w:u w:val="none"/>
    </w:rPr>
  </w:style>
  <w:style w:type="character" w:customStyle="1" w:styleId="26">
    <w:name w:val="font21"/>
    <w:basedOn w:val="19"/>
    <w:autoRedefine/>
    <w:qFormat/>
    <w:uiPriority w:val="0"/>
    <w:rPr>
      <w:rFonts w:ascii="宋体" w:eastAsia="宋体" w:cs="宋体"/>
      <w:color w:val="191919"/>
      <w:sz w:val="21"/>
      <w:szCs w:val="21"/>
      <w:u w:val="none"/>
    </w:rPr>
  </w:style>
  <w:style w:type="character" w:customStyle="1" w:styleId="27">
    <w:name w:val="font41"/>
    <w:basedOn w:val="19"/>
    <w:autoRedefine/>
    <w:qFormat/>
    <w:uiPriority w:val="0"/>
    <w:rPr>
      <w:rFonts w:ascii="Calibri" w:hAnsi="Calibri" w:cs="Calibri"/>
      <w:color w:val="191919"/>
      <w:sz w:val="21"/>
      <w:szCs w:val="21"/>
      <w:u w:val="none"/>
    </w:rPr>
  </w:style>
  <w:style w:type="character" w:customStyle="1" w:styleId="28">
    <w:name w:val="15"/>
    <w:basedOn w:val="19"/>
    <w:autoRedefine/>
    <w:qFormat/>
    <w:uiPriority w:val="0"/>
    <w:rPr>
      <w:rFonts w:ascii="Courier New" w:hAnsi="Courier New"/>
      <w:b/>
      <w:bCs/>
    </w:rPr>
  </w:style>
  <w:style w:type="character" w:customStyle="1" w:styleId="29">
    <w:name w:val="16"/>
    <w:basedOn w:val="19"/>
    <w:autoRedefine/>
    <w:qFormat/>
    <w:uiPriority w:val="0"/>
    <w:rPr>
      <w:rFonts w:ascii="宋体" w:eastAsia="宋体"/>
      <w:color w:val="auto"/>
      <w:sz w:val="21"/>
      <w:szCs w:val="21"/>
    </w:rPr>
  </w:style>
  <w:style w:type="paragraph" w:customStyle="1" w:styleId="30">
    <w:name w:val="Table Text"/>
    <w:basedOn w:val="1"/>
    <w:qFormat/>
    <w:uiPriority w:val="0"/>
    <w:rPr>
      <w:rFonts w:ascii="宋体" w:eastAsia="宋体" w:cs="宋体"/>
      <w:sz w:val="21"/>
      <w:szCs w:val="21"/>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me too</Company>
  <Pages>25</Pages>
  <Words>7913</Words>
  <Characters>8713</Characters>
  <Lines>717</Lines>
  <Paragraphs>372</Paragraphs>
  <TotalTime>8</TotalTime>
  <ScaleCrop>false</ScaleCrop>
  <LinksUpToDate>false</LinksUpToDate>
  <CharactersWithSpaces>9534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2024-06-13T07:43:00Z</dcterms:created>
  <dc:creator>管理员</dc:creator>
  <cp:lastModifiedBy>Jane_小敏</cp:lastModifiedBy>
  <cp:lastPrinted>2024-08-13T07:06:00Z</cp:lastPrinted>
  <dcterms:modified xsi:type="dcterms:W3CDTF">2024-11-26T02:16:48Z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604A499D097F4BA2AB081755EDBC7B48_13</vt:lpwstr>
  </property>
  <property fmtid="{D5CDD505-2E9C-101B-9397-08002B2CF9AE}" pid="3" name="KSOProductBuildVer">
    <vt:lpwstr>2052-12.1.0.18912</vt:lpwstr>
  </property>
</Properties>
</file>