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72"/>
        </w:tabs>
        <w:spacing w:line="360" w:lineRule="exact"/>
        <w:jc w:val="center"/>
        <w:rPr>
          <w:b/>
          <w:sz w:val="30"/>
        </w:rPr>
      </w:pPr>
      <w:r>
        <w:rPr>
          <w:rFonts w:hint="eastAsia"/>
          <w:b/>
          <w:sz w:val="30"/>
        </w:rPr>
        <w:t>资格及响应性审查表</w:t>
      </w:r>
    </w:p>
    <w:p>
      <w:pPr>
        <w:tabs>
          <w:tab w:val="left" w:pos="7572"/>
        </w:tabs>
        <w:spacing w:line="360" w:lineRule="exact"/>
        <w:jc w:val="right"/>
        <w:rPr>
          <w:rFonts w:ascii="宋体"/>
        </w:rPr>
      </w:pPr>
      <w:r>
        <w:rPr>
          <w:rFonts w:hint="eastAsia" w:ascii="宋体"/>
        </w:rPr>
        <w:t>项目名</w:t>
      </w:r>
      <w:r>
        <w:rPr>
          <w:rFonts w:hint="eastAsia" w:ascii="宋体"/>
          <w:szCs w:val="22"/>
        </w:rPr>
        <w:t>称：福建省县级融媒体省级技术平台剪映企业版产品</w:t>
      </w:r>
      <w:r>
        <w:rPr>
          <w:rFonts w:hint="eastAsia" w:ascii="宋体"/>
        </w:rPr>
        <w:t>合作伙伴招募</w:t>
      </w:r>
    </w:p>
    <w:tbl>
      <w:tblPr>
        <w:tblStyle w:val="4"/>
        <w:tblW w:w="128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114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3" w:type="dxa"/>
            <w:vAlign w:val="center"/>
          </w:tcPr>
          <w:p>
            <w:pPr>
              <w:jc w:val="center"/>
              <w:rPr>
                <w:rFonts w:ascii="宋体" w:hAnsi="宋体" w:cs="宋体"/>
                <w:b/>
                <w:spacing w:val="-20"/>
                <w:sz w:val="24"/>
              </w:rPr>
            </w:pPr>
            <w:r>
              <w:rPr>
                <w:rFonts w:hint="eastAsia" w:ascii="宋体" w:hAnsi="宋体" w:cs="宋体"/>
                <w:bCs/>
                <w:spacing w:val="-20"/>
                <w:sz w:val="24"/>
              </w:rPr>
              <w:t>序号</w:t>
            </w:r>
          </w:p>
        </w:tc>
        <w:tc>
          <w:tcPr>
            <w:tcW w:w="11141" w:type="dxa"/>
            <w:vAlign w:val="center"/>
          </w:tcPr>
          <w:p>
            <w:pPr>
              <w:jc w:val="center"/>
              <w:rPr>
                <w:rFonts w:ascii="宋体" w:hAnsi="宋体" w:cs="宋体"/>
                <w:sz w:val="24"/>
              </w:rPr>
            </w:pPr>
            <w:r>
              <w:rPr>
                <w:rFonts w:hint="eastAsia" w:ascii="宋体" w:hAnsi="宋体" w:cs="宋体"/>
                <w:spacing w:val="-20"/>
                <w:sz w:val="24"/>
              </w:rPr>
              <w:t xml:space="preserve">     资格审查要求</w:t>
            </w:r>
          </w:p>
        </w:tc>
        <w:tc>
          <w:tcPr>
            <w:tcW w:w="1120" w:type="dxa"/>
            <w:vAlign w:val="center"/>
          </w:tcPr>
          <w:p>
            <w:pPr>
              <w:jc w:val="center"/>
              <w:rPr>
                <w:rFonts w:ascii="宋体" w:hAnsi="宋体" w:cs="宋体"/>
                <w:spacing w:val="-20"/>
                <w:sz w:val="24"/>
              </w:rPr>
            </w:pPr>
            <w:r>
              <w:rPr>
                <w:rFonts w:hint="eastAsia" w:ascii="宋体" w:hAnsi="宋体" w:cs="宋体"/>
                <w:spacing w:val="-20"/>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623" w:type="dxa"/>
            <w:vAlign w:val="center"/>
          </w:tcPr>
          <w:p>
            <w:pPr>
              <w:spacing w:line="220" w:lineRule="exact"/>
              <w:jc w:val="center"/>
              <w:rPr>
                <w:rFonts w:ascii="宋体"/>
                <w:spacing w:val="-20"/>
                <w:sz w:val="24"/>
              </w:rPr>
            </w:pPr>
            <w:r>
              <w:rPr>
                <w:rFonts w:hint="eastAsia" w:ascii="宋体"/>
                <w:spacing w:val="-20"/>
                <w:sz w:val="24"/>
              </w:rPr>
              <w:t>1</w:t>
            </w:r>
          </w:p>
        </w:tc>
        <w:tc>
          <w:tcPr>
            <w:tcW w:w="11141" w:type="dxa"/>
            <w:vAlign w:val="center"/>
          </w:tcPr>
          <w:p>
            <w:pPr>
              <w:jc w:val="left"/>
              <w:rPr>
                <w:rFonts w:ascii="宋体" w:hAnsi="宋体" w:cs="宋体"/>
                <w:kern w:val="0"/>
                <w:sz w:val="24"/>
              </w:rPr>
            </w:pPr>
            <w:r>
              <w:rPr>
                <w:rFonts w:hint="eastAsia" w:ascii="宋体" w:hAnsi="宋体" w:cs="宋体"/>
                <w:kern w:val="0"/>
                <w:sz w:val="24"/>
              </w:rPr>
              <w:t>招募对象应是具有独立法人资格，有能力提供相关内容及服务的国内企业</w:t>
            </w:r>
          </w:p>
          <w:p>
            <w:pPr>
              <w:jc w:val="left"/>
              <w:rPr>
                <w:rFonts w:ascii="宋体" w:hAnsi="宋体" w:cs="宋体"/>
                <w:kern w:val="0"/>
                <w:sz w:val="24"/>
              </w:rPr>
            </w:pPr>
            <w:r>
              <w:rPr>
                <w:rFonts w:hint="eastAsia" w:ascii="宋体" w:hAnsi="宋体" w:cs="宋体"/>
                <w:kern w:val="0"/>
                <w:sz w:val="24"/>
              </w:rPr>
              <w:t>（招募对象应提供合格有效的三证合一的企业法人营业执照副本复印件及企业近三年内审计报告，并加盖单位公章）</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623" w:type="dxa"/>
            <w:vAlign w:val="center"/>
          </w:tcPr>
          <w:p>
            <w:pPr>
              <w:spacing w:line="220" w:lineRule="exact"/>
              <w:jc w:val="center"/>
              <w:rPr>
                <w:rFonts w:ascii="宋体"/>
                <w:spacing w:val="-20"/>
                <w:sz w:val="24"/>
              </w:rPr>
            </w:pPr>
            <w:r>
              <w:rPr>
                <w:rFonts w:ascii="宋体"/>
                <w:spacing w:val="-20"/>
                <w:sz w:val="24"/>
              </w:rPr>
              <w:t>2</w:t>
            </w:r>
          </w:p>
        </w:tc>
        <w:tc>
          <w:tcPr>
            <w:tcW w:w="11141" w:type="dxa"/>
            <w:vAlign w:val="center"/>
          </w:tcPr>
          <w:p>
            <w:pPr>
              <w:jc w:val="left"/>
              <w:rPr>
                <w:rFonts w:ascii="宋体" w:hAnsi="宋体" w:cs="宋体"/>
                <w:kern w:val="0"/>
                <w:sz w:val="24"/>
              </w:rPr>
            </w:pPr>
            <w:r>
              <w:rPr>
                <w:rFonts w:hint="eastAsia" w:ascii="宋体" w:hAnsi="宋体" w:cs="宋体"/>
                <w:kern w:val="0"/>
                <w:sz w:val="24"/>
              </w:rPr>
              <w:t>招募对象应通过“信用中国”网站（www.creditchina.gov.cn）、中国政府采购网（www.ccgp.gov.cn）、中国执行信息公开网（http://zxgk.court.gov.cn/）查询并打印相应的信用记录（提供合作服务承诺函，</w:t>
            </w:r>
            <w:r>
              <w:rPr>
                <w:rFonts w:hint="eastAsia" w:ascii="宋体" w:hAnsi="宋体" w:cs="宋体"/>
                <w:kern w:val="0"/>
                <w:sz w:val="24"/>
                <w:lang w:eastAsia="zh-Hans"/>
              </w:rPr>
              <w:t>加盖</w:t>
            </w:r>
            <w:r>
              <w:rPr>
                <w:rFonts w:hint="eastAsia" w:ascii="宋体" w:hAnsi="宋体" w:cs="宋体"/>
                <w:kern w:val="0"/>
                <w:sz w:val="24"/>
              </w:rPr>
              <w:t>单位</w:t>
            </w:r>
            <w:r>
              <w:rPr>
                <w:rFonts w:hint="eastAsia" w:ascii="宋体" w:hAnsi="宋体" w:cs="宋体"/>
                <w:kern w:val="0"/>
                <w:sz w:val="24"/>
                <w:lang w:eastAsia="zh-Hans"/>
              </w:rPr>
              <w:t>公章</w:t>
            </w:r>
            <w:r>
              <w:rPr>
                <w:rFonts w:hint="eastAsia" w:ascii="宋体" w:hAnsi="宋体" w:cs="宋体"/>
                <w:kern w:val="0"/>
                <w:sz w:val="24"/>
              </w:rPr>
              <w:t>）</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trPr>
        <w:tc>
          <w:tcPr>
            <w:tcW w:w="623" w:type="dxa"/>
            <w:vAlign w:val="center"/>
          </w:tcPr>
          <w:p>
            <w:pPr>
              <w:spacing w:line="220" w:lineRule="exact"/>
              <w:jc w:val="center"/>
              <w:rPr>
                <w:rFonts w:ascii="宋体"/>
                <w:spacing w:val="-20"/>
                <w:sz w:val="24"/>
              </w:rPr>
            </w:pPr>
            <w:r>
              <w:rPr>
                <w:rFonts w:ascii="宋体"/>
                <w:spacing w:val="-20"/>
                <w:sz w:val="24"/>
              </w:rPr>
              <w:t>3</w:t>
            </w:r>
          </w:p>
        </w:tc>
        <w:tc>
          <w:tcPr>
            <w:tcW w:w="11141" w:type="dxa"/>
            <w:vAlign w:val="center"/>
          </w:tcPr>
          <w:p>
            <w:pPr>
              <w:jc w:val="left"/>
              <w:rPr>
                <w:rFonts w:ascii="宋体" w:hAnsi="宋体" w:eastAsia="宋体" w:cs="宋体"/>
                <w:kern w:val="0"/>
                <w:sz w:val="24"/>
              </w:rPr>
            </w:pPr>
            <w:r>
              <w:rPr>
                <w:rFonts w:hint="eastAsia" w:ascii="宋体" w:hAnsi="宋体" w:cs="宋体"/>
                <w:kern w:val="0"/>
                <w:sz w:val="24"/>
                <w:lang w:val="en-US" w:eastAsia="zh-CN"/>
              </w:rPr>
              <w:t>招募对象如非原厂供应商参与本项目投标，需是剪映企业版官方合作伙伴，原件备查。（招募对象应提供上述授权材料，并加盖单位公章，原厂供应商需提供剪映相关软件著作权复印件并加盖单位公章）</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623" w:type="dxa"/>
            <w:vAlign w:val="center"/>
          </w:tcPr>
          <w:p>
            <w:pPr>
              <w:spacing w:line="220" w:lineRule="exact"/>
              <w:jc w:val="center"/>
              <w:rPr>
                <w:rFonts w:ascii="宋体"/>
                <w:spacing w:val="-20"/>
                <w:sz w:val="24"/>
              </w:rPr>
            </w:pPr>
            <w:r>
              <w:rPr>
                <w:rFonts w:hint="eastAsia" w:ascii="宋体"/>
                <w:spacing w:val="-20"/>
                <w:sz w:val="24"/>
              </w:rPr>
              <w:t>4</w:t>
            </w:r>
          </w:p>
        </w:tc>
        <w:tc>
          <w:tcPr>
            <w:tcW w:w="11141" w:type="dxa"/>
            <w:vAlign w:val="center"/>
          </w:tcPr>
          <w:p>
            <w:pPr>
              <w:jc w:val="left"/>
              <w:rPr>
                <w:rFonts w:ascii="宋体" w:hAnsi="宋体" w:eastAsia="宋体" w:cs="宋体"/>
                <w:kern w:val="0"/>
                <w:sz w:val="24"/>
              </w:rPr>
            </w:pPr>
            <w:r>
              <w:rPr>
                <w:rFonts w:hint="eastAsia" w:ascii="宋体" w:hAnsi="宋体" w:eastAsia="宋体" w:cs="宋体"/>
                <w:kern w:val="0"/>
                <w:sz w:val="24"/>
              </w:rPr>
              <w:t>招募对象应在招募文件中提供“保证剪映企业版授权代理的真实性、有效性和合法性”的书面承诺（提供合作服务承诺函，并加盖单位公章）</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3" w:type="dxa"/>
            <w:vAlign w:val="center"/>
          </w:tcPr>
          <w:p>
            <w:pPr>
              <w:spacing w:line="220" w:lineRule="exact"/>
              <w:jc w:val="center"/>
              <w:rPr>
                <w:rFonts w:hint="eastAsia" w:ascii="宋体" w:eastAsiaTheme="minorEastAsia"/>
                <w:spacing w:val="-20"/>
                <w:sz w:val="24"/>
                <w:lang w:val="en-US" w:eastAsia="zh-CN"/>
              </w:rPr>
            </w:pPr>
            <w:r>
              <w:rPr>
                <w:rFonts w:hint="eastAsia" w:ascii="宋体"/>
                <w:spacing w:val="-20"/>
                <w:sz w:val="24"/>
                <w:lang w:val="en-US" w:eastAsia="zh-CN"/>
              </w:rPr>
              <w:t>5</w:t>
            </w:r>
          </w:p>
        </w:tc>
        <w:tc>
          <w:tcPr>
            <w:tcW w:w="11141" w:type="dxa"/>
            <w:vAlign w:val="center"/>
          </w:tcPr>
          <w:p>
            <w:pPr>
              <w:jc w:val="left"/>
              <w:rPr>
                <w:rFonts w:hint="eastAsia" w:ascii="宋体" w:hAnsi="宋体" w:eastAsia="宋体" w:cs="宋体"/>
                <w:kern w:val="0"/>
                <w:sz w:val="24"/>
              </w:rPr>
            </w:pPr>
            <w:r>
              <w:rPr>
                <w:rFonts w:hint="eastAsia" w:ascii="宋体" w:hAnsi="宋体" w:eastAsia="宋体" w:cs="宋体"/>
                <w:kern w:val="0"/>
                <w:sz w:val="24"/>
              </w:rPr>
              <w:t>招募对象</w:t>
            </w:r>
            <w:r>
              <w:rPr>
                <w:rFonts w:hint="eastAsia" w:ascii="宋体" w:hAnsi="宋体" w:cs="Times New Roman"/>
                <w:b w:val="0"/>
                <w:bCs/>
                <w:color w:val="auto"/>
                <w:sz w:val="24"/>
                <w:szCs w:val="24"/>
                <w:highlight w:val="none"/>
                <w:lang w:val="en-US" w:eastAsia="zh-CN"/>
              </w:rPr>
              <w:t>承诺按招募方要求，</w:t>
            </w:r>
            <w:r>
              <w:rPr>
                <w:rFonts w:hint="eastAsia" w:ascii="宋体" w:hAnsi="宋体" w:eastAsia="宋体" w:cs="宋体"/>
                <w:kern w:val="0"/>
                <w:sz w:val="24"/>
              </w:rPr>
              <w:t>提供剪映企业版基础账号与福建省县级融媒体省级技术平台对应县级租户智能媒资库的技术对接及维护服务的能力</w:t>
            </w:r>
            <w:r>
              <w:rPr>
                <w:rFonts w:hint="eastAsia" w:ascii="宋体" w:hAnsi="宋体" w:cs="Times New Roman"/>
                <w:b w:val="0"/>
                <w:bCs/>
                <w:color w:val="auto"/>
                <w:sz w:val="24"/>
                <w:szCs w:val="24"/>
                <w:highlight w:val="none"/>
                <w:lang w:val="en-US" w:eastAsia="zh-CN"/>
              </w:rPr>
              <w:t>。（合作方需提供合作服务承诺函，并加盖单位公章）</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623" w:type="dxa"/>
            <w:vAlign w:val="center"/>
          </w:tcPr>
          <w:p>
            <w:pPr>
              <w:spacing w:line="220" w:lineRule="exact"/>
              <w:jc w:val="center"/>
              <w:rPr>
                <w:rFonts w:hint="eastAsia" w:ascii="宋体" w:eastAsiaTheme="minorEastAsia"/>
                <w:spacing w:val="-20"/>
                <w:sz w:val="24"/>
                <w:lang w:eastAsia="zh-CN"/>
              </w:rPr>
            </w:pPr>
            <w:r>
              <w:rPr>
                <w:rFonts w:hint="eastAsia" w:ascii="宋体"/>
                <w:spacing w:val="-20"/>
                <w:sz w:val="24"/>
                <w:lang w:val="en-US" w:eastAsia="zh-CN"/>
              </w:rPr>
              <w:t>6</w:t>
            </w:r>
          </w:p>
        </w:tc>
        <w:tc>
          <w:tcPr>
            <w:tcW w:w="11141" w:type="dxa"/>
            <w:vAlign w:val="center"/>
          </w:tcPr>
          <w:p>
            <w:pPr>
              <w:jc w:val="left"/>
              <w:rPr>
                <w:rFonts w:ascii="宋体" w:hAnsi="宋体" w:eastAsia="宋体" w:cs="宋体"/>
                <w:kern w:val="0"/>
                <w:sz w:val="24"/>
              </w:rPr>
            </w:pPr>
            <w:r>
              <w:rPr>
                <w:rFonts w:hint="eastAsia" w:ascii="宋体" w:hAnsi="宋体" w:cs="宋体"/>
                <w:kern w:val="0"/>
                <w:sz w:val="24"/>
              </w:rPr>
              <w:t>招募对象应承诺自2021年1月1日起至本项目招募公告截止时间前7天止，在福建广电网络集团或福建广电网络融媒体科技有限责任公司无不良合同履行记录（提供合作服务承诺函，并加盖单位公章），若有，其招募文件将被拒绝。</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trPr>
        <w:tc>
          <w:tcPr>
            <w:tcW w:w="623" w:type="dxa"/>
            <w:vAlign w:val="center"/>
          </w:tcPr>
          <w:p>
            <w:pPr>
              <w:spacing w:line="220" w:lineRule="exact"/>
              <w:jc w:val="center"/>
              <w:rPr>
                <w:rFonts w:hint="eastAsia" w:ascii="宋体" w:eastAsiaTheme="minorEastAsia"/>
                <w:spacing w:val="-20"/>
                <w:sz w:val="24"/>
                <w:lang w:eastAsia="zh-CN"/>
              </w:rPr>
            </w:pPr>
            <w:r>
              <w:rPr>
                <w:rFonts w:hint="eastAsia" w:ascii="宋体"/>
                <w:spacing w:val="-20"/>
                <w:sz w:val="24"/>
                <w:lang w:val="en-US" w:eastAsia="zh-CN"/>
              </w:rPr>
              <w:t>7</w:t>
            </w:r>
          </w:p>
        </w:tc>
        <w:tc>
          <w:tcPr>
            <w:tcW w:w="11141" w:type="dxa"/>
            <w:vAlign w:val="center"/>
          </w:tcPr>
          <w:p>
            <w:pPr>
              <w:jc w:val="left"/>
              <w:rPr>
                <w:rFonts w:ascii="宋体" w:hAnsi="宋体" w:eastAsia="宋体" w:cs="宋体"/>
                <w:kern w:val="0"/>
                <w:sz w:val="24"/>
              </w:rPr>
            </w:pPr>
            <w:r>
              <w:rPr>
                <w:rFonts w:hint="eastAsia" w:ascii="宋体" w:hAnsi="宋体" w:cs="宋体"/>
                <w:kern w:val="0"/>
                <w:sz w:val="24"/>
              </w:rPr>
              <w:t>4.两家或多家参与招募的供应商，如单位负责人为同一人或者存在控股、管理关系的，不允许同时参与本项目招募【招募对象需在招募文件中需提供国家企业信用信息公示系统http://gsxt.gov.cn中基础信息页面截图（截图必须包含发起人及出资信息、主要人员信息）/或由工商盖章确认的企业内资情况登记表（复印件或原件），或由经营评审委员会现场网络查询为准】</w:t>
            </w:r>
          </w:p>
        </w:tc>
        <w:tc>
          <w:tcPr>
            <w:tcW w:w="1120" w:type="dxa"/>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1764" w:type="dxa"/>
            <w:gridSpan w:val="2"/>
            <w:vAlign w:val="center"/>
          </w:tcPr>
          <w:p>
            <w:pPr>
              <w:jc w:val="center"/>
              <w:rPr>
                <w:sz w:val="24"/>
              </w:rPr>
            </w:pPr>
            <w:r>
              <w:rPr>
                <w:rFonts w:hint="eastAsia"/>
                <w:b/>
                <w:spacing w:val="-20"/>
                <w:sz w:val="24"/>
              </w:rPr>
              <w:t>结                 论</w:t>
            </w:r>
          </w:p>
        </w:tc>
        <w:tc>
          <w:tcPr>
            <w:tcW w:w="1120" w:type="dxa"/>
            <w:vAlign w:val="center"/>
          </w:tcPr>
          <w:p>
            <w:pPr>
              <w:jc w:val="center"/>
              <w:rPr>
                <w:rFonts w:ascii="宋体"/>
                <w:b/>
                <w:sz w:val="24"/>
              </w:rPr>
            </w:pPr>
          </w:p>
        </w:tc>
      </w:tr>
    </w:tbl>
    <w:p>
      <w:pPr>
        <w:rPr>
          <w:rFonts w:ascii="黑体" w:hAnsi="黑体" w:eastAsia="黑体" w:cs="黑体"/>
          <w:sz w:val="32"/>
          <w:szCs w:val="32"/>
        </w:rPr>
      </w:pPr>
      <w:r>
        <w:rPr>
          <w:rFonts w:hint="eastAsia" w:ascii="宋体"/>
        </w:rPr>
        <w:t>1、表中“√”表示“符合招募文件要求”，“×”表示“不符合招募文件要求”。  2、在结论栏中仅填写“合格”或“不合格”。</w:t>
      </w:r>
    </w:p>
    <w:p>
      <w:pPr>
        <w:ind w:firstLine="8400" w:firstLineChars="3500"/>
        <w:jc w:val="left"/>
        <w:rPr>
          <w:rFonts w:hint="eastAsia" w:ascii="宋体" w:hAnsi="宋体" w:eastAsia="宋体" w:cs="宋体"/>
          <w:kern w:val="0"/>
          <w:sz w:val="24"/>
          <w:lang w:val="en-US" w:eastAsia="zh-CN"/>
        </w:rPr>
        <w:sectPr>
          <w:pgSz w:w="16838" w:h="11906" w:orient="landscape"/>
          <w:pgMar w:top="1587" w:right="2098" w:bottom="1474" w:left="1871" w:header="851" w:footer="992" w:gutter="0"/>
          <w:cols w:space="720" w:num="1"/>
          <w:docGrid w:type="lines" w:linePitch="312" w:charSpace="0"/>
        </w:sectPr>
      </w:pPr>
      <w:r>
        <w:rPr>
          <w:rFonts w:hint="eastAsia" w:ascii="宋体" w:hAnsi="宋体" w:eastAsia="宋体" w:cs="宋体"/>
          <w:kern w:val="0"/>
          <w:sz w:val="24"/>
        </w:rPr>
        <w:t>评审</w:t>
      </w:r>
      <w:r>
        <w:rPr>
          <w:rFonts w:hint="eastAsia" w:ascii="宋体" w:hAnsi="宋体" w:eastAsia="宋体" w:cs="宋体"/>
          <w:kern w:val="0"/>
          <w:sz w:val="24"/>
          <w:lang w:val="en-US" w:eastAsia="zh-CN"/>
        </w:rPr>
        <w:t>人</w:t>
      </w:r>
      <w:bookmarkStart w:id="0" w:name="_GoBack"/>
      <w:bookmarkEnd w:id="0"/>
    </w:p>
    <w:p>
      <w:pPr>
        <w:spacing w:line="380" w:lineRule="exact"/>
        <w:rPr>
          <w:rFonts w:ascii="宋体" w:hAnsi="宋体"/>
          <w:sz w:val="24"/>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jZGViYzViN2VkZTNlMGQzYjYwMDlhZmVhZmYzZmIifQ=="/>
  </w:docVars>
  <w:rsids>
    <w:rsidRoot w:val="00000000"/>
    <w:rsid w:val="005C088A"/>
    <w:rsid w:val="06361B7E"/>
    <w:rsid w:val="0B224DC6"/>
    <w:rsid w:val="113E0236"/>
    <w:rsid w:val="11AA0138"/>
    <w:rsid w:val="158A1F8C"/>
    <w:rsid w:val="1E9516DF"/>
    <w:rsid w:val="21A43A43"/>
    <w:rsid w:val="22223E32"/>
    <w:rsid w:val="23ED5D3D"/>
    <w:rsid w:val="3B27789D"/>
    <w:rsid w:val="3BF5780A"/>
    <w:rsid w:val="4541761C"/>
    <w:rsid w:val="46FA22B1"/>
    <w:rsid w:val="4AAA0937"/>
    <w:rsid w:val="512247A5"/>
    <w:rsid w:val="53765C20"/>
    <w:rsid w:val="56CF2CD9"/>
    <w:rsid w:val="661E5BEC"/>
    <w:rsid w:val="72134425"/>
    <w:rsid w:val="72CC4119"/>
    <w:rsid w:val="7579286D"/>
    <w:rsid w:val="75A1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line="380" w:lineRule="exact"/>
    </w:pPr>
    <w:rPr>
      <w:sz w:val="24"/>
    </w:rPr>
  </w:style>
  <w:style w:type="character" w:styleId="6">
    <w:name w:val="annotation reference"/>
    <w:autoRedefine/>
    <w:qFormat/>
    <w:uiPriority w:val="0"/>
    <w:rPr>
      <w:sz w:val="21"/>
      <w:szCs w:val="21"/>
    </w:rPr>
  </w:style>
  <w:style w:type="character" w:customStyle="1" w:styleId="7">
    <w:name w:val="font21"/>
    <w:qFormat/>
    <w:uiPriority w:val="0"/>
    <w:rPr>
      <w:rFonts w:hint="eastAsia" w:ascii="宋体" w:hAnsi="宋体" w:eastAsia="宋体" w:cs="宋体"/>
      <w:color w:val="FF0000"/>
      <w:sz w:val="32"/>
      <w:szCs w:val="32"/>
      <w:u w:val="none"/>
    </w:rPr>
  </w:style>
  <w:style w:type="character" w:customStyle="1" w:styleId="8">
    <w:name w:val="font11"/>
    <w:autoRedefine/>
    <w:qFormat/>
    <w:uiPriority w:val="0"/>
    <w:rPr>
      <w:rFonts w:hint="eastAsia" w:ascii="宋体" w:hAnsi="宋体" w:eastAsia="宋体" w:cs="宋体"/>
      <w:color w:val="333333"/>
      <w:sz w:val="20"/>
      <w:szCs w:val="20"/>
      <w:u w:val="none"/>
    </w:rPr>
  </w:style>
  <w:style w:type="paragraph" w:customStyle="1" w:styleId="9">
    <w:name w:val="Fließtext"/>
    <w:autoRedefine/>
    <w:qFormat/>
    <w:uiPriority w:val="0"/>
    <w:pPr>
      <w:widowControl w:val="0"/>
      <w:overflowPunct w:val="0"/>
      <w:autoSpaceDE w:val="0"/>
      <w:autoSpaceDN w:val="0"/>
      <w:adjustRightInd w:val="0"/>
      <w:spacing w:line="360" w:lineRule="atLeast"/>
      <w:jc w:val="both"/>
      <w:textAlignment w:val="baseline"/>
    </w:pPr>
    <w:rPr>
      <w:rFonts w:ascii="Times New Roman" w:hAnsi="Times New Roman" w:eastAsia="宋体" w:cs="Times New Roman"/>
      <w:kern w:val="28"/>
      <w:lang w:val="en-US" w:eastAsia="zh-CN" w:bidi="ar-SA"/>
    </w:rPr>
  </w:style>
  <w:style w:type="paragraph" w:customStyle="1"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4158</Words>
  <Characters>4407</Characters>
  <Lines>43</Lines>
  <Paragraphs>12</Paragraphs>
  <TotalTime>2</TotalTime>
  <ScaleCrop>false</ScaleCrop>
  <LinksUpToDate>false</LinksUpToDate>
  <CharactersWithSpaces>5140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2024-04-18T17:13:00Z</dcterms:created>
  <dc:creator>Polaris</dc:creator>
  <cp:lastModifiedBy>欢喜就好</cp:lastModifiedBy>
  <dcterms:modified xsi:type="dcterms:W3CDTF">2024-07-15T01:54:39Z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A26D7E57B4EB4078AFBCE3BE3639F069_13</vt:lpwstr>
  </property>
</Properties>
</file>