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
    <w:p/>
    <w:p/>
    <w:p/>
    <w:p/>
    <w:p/>
    <w:p>
      <w:pPr>
        <w:jc w:val="center"/>
        <w:rPr>
          <w:rFonts w:asciiTheme="majorEastAsia" w:hAnsiTheme="majorEastAsia" w:eastAsiaTheme="majorEastAsia"/>
          <w:b/>
          <w:spacing w:val="160"/>
          <w:sz w:val="72"/>
          <w:szCs w:val="72"/>
        </w:rPr>
      </w:pPr>
      <w:r>
        <w:rPr>
          <w:rFonts w:hint="eastAsia" w:asciiTheme="majorEastAsia" w:hAnsiTheme="majorEastAsia" w:eastAsiaTheme="majorEastAsia"/>
          <w:b/>
          <w:spacing w:val="160"/>
          <w:sz w:val="72"/>
          <w:szCs w:val="72"/>
        </w:rPr>
        <w:t>询价文件</w:t>
      </w:r>
    </w:p>
    <w:p/>
    <w:p/>
    <w:p/>
    <w:p/>
    <w:p/>
    <w:p/>
    <w:p/>
    <w:p/>
    <w:p>
      <w:pPr>
        <w:jc w:val="center"/>
        <w:rPr>
          <w:rFonts w:ascii="宋体" w:hAnsi="宋体" w:eastAsia="宋体"/>
          <w:b/>
          <w:sz w:val="30"/>
          <w:szCs w:val="30"/>
          <w:u w:val="single"/>
        </w:rPr>
      </w:pPr>
      <w:r>
        <w:rPr>
          <w:rFonts w:hint="eastAsia" w:ascii="宋体" w:hAnsi="宋体" w:eastAsia="宋体"/>
          <w:b/>
          <w:sz w:val="30"/>
          <w:szCs w:val="30"/>
        </w:rPr>
        <w:t>项目名称：</w:t>
      </w:r>
      <w:r>
        <w:rPr>
          <w:rFonts w:hint="eastAsia" w:ascii="宋体" w:hAnsi="宋体" w:eastAsia="宋体"/>
          <w:b/>
          <w:sz w:val="30"/>
          <w:szCs w:val="30"/>
          <w:u w:val="single"/>
        </w:rPr>
        <w:t>定制电视机顶盒采购项目</w:t>
      </w:r>
    </w:p>
    <w:p>
      <w:pPr>
        <w:jc w:val="center"/>
        <w:rPr>
          <w:rFonts w:ascii="宋体" w:hAnsi="宋体" w:eastAsia="宋体"/>
          <w:b/>
          <w:sz w:val="30"/>
          <w:szCs w:val="30"/>
          <w:u w:val="single"/>
        </w:rPr>
      </w:pPr>
    </w:p>
    <w:p>
      <w:pPr>
        <w:jc w:val="center"/>
        <w:rPr>
          <w:rFonts w:ascii="宋体" w:hAnsi="宋体" w:eastAsia="宋体"/>
          <w:b/>
          <w:sz w:val="30"/>
          <w:szCs w:val="30"/>
          <w:u w:val="single"/>
        </w:rPr>
      </w:pPr>
    </w:p>
    <w:p>
      <w:pPr>
        <w:jc w:val="center"/>
        <w:rPr>
          <w:rFonts w:ascii="宋体" w:hAnsi="宋体" w:eastAsia="宋体"/>
          <w:b/>
          <w:sz w:val="30"/>
          <w:szCs w:val="30"/>
          <w:u w:val="single"/>
        </w:rPr>
      </w:pPr>
    </w:p>
    <w:p>
      <w:pPr>
        <w:jc w:val="center"/>
        <w:rPr>
          <w:rFonts w:ascii="宋体" w:hAnsi="宋体" w:eastAsia="宋体"/>
          <w:b/>
          <w:sz w:val="30"/>
          <w:szCs w:val="30"/>
          <w:u w:val="single"/>
        </w:rPr>
      </w:pPr>
    </w:p>
    <w:p>
      <w:pPr>
        <w:jc w:val="center"/>
        <w:rPr>
          <w:rFonts w:ascii="宋体" w:hAnsi="宋体" w:eastAsia="宋体"/>
          <w:b/>
          <w:sz w:val="30"/>
          <w:szCs w:val="30"/>
        </w:rPr>
      </w:pPr>
    </w:p>
    <w:p>
      <w:pPr>
        <w:rPr>
          <w:rFonts w:ascii="宋体" w:hAnsi="宋体" w:eastAsia="宋体"/>
          <w:b/>
          <w:sz w:val="30"/>
          <w:szCs w:val="30"/>
        </w:rPr>
      </w:pPr>
    </w:p>
    <w:p>
      <w:pPr>
        <w:jc w:val="center"/>
        <w:rPr>
          <w:rFonts w:ascii="宋体" w:hAnsi="宋体" w:eastAsia="宋体"/>
          <w:b/>
          <w:sz w:val="30"/>
          <w:szCs w:val="30"/>
          <w:u w:val="single"/>
        </w:rPr>
      </w:pPr>
      <w:r>
        <w:rPr>
          <w:rFonts w:hint="eastAsia" w:ascii="宋体" w:hAnsi="宋体" w:eastAsia="宋体"/>
          <w:b/>
          <w:sz w:val="30"/>
          <w:szCs w:val="30"/>
        </w:rPr>
        <w:t>采购人：</w:t>
      </w:r>
      <w:r>
        <w:rPr>
          <w:rFonts w:hint="eastAsia" w:ascii="宋体" w:hAnsi="宋体" w:eastAsia="宋体"/>
          <w:b/>
          <w:sz w:val="30"/>
          <w:szCs w:val="30"/>
          <w:u w:val="single"/>
        </w:rPr>
        <w:t>福建广电网络融媒体科技有限责任公司</w:t>
      </w: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p>
    <w:p>
      <w:pPr>
        <w:jc w:val="center"/>
        <w:rPr>
          <w:rFonts w:ascii="宋体" w:hAnsi="宋体" w:eastAsia="宋体"/>
          <w:b/>
          <w:sz w:val="30"/>
          <w:szCs w:val="30"/>
        </w:rPr>
      </w:pPr>
      <w:r>
        <w:rPr>
          <w:rFonts w:hint="eastAsia" w:ascii="宋体" w:hAnsi="宋体" w:eastAsia="宋体"/>
          <w:b/>
          <w:sz w:val="30"/>
          <w:szCs w:val="30"/>
        </w:rPr>
        <w:t>二零二二年十一月</w:t>
      </w:r>
    </w:p>
    <w:p>
      <w:pPr>
        <w:jc w:val="center"/>
        <w:rPr>
          <w:rFonts w:ascii="宋体" w:hAnsi="宋体" w:eastAsia="宋体"/>
          <w:b/>
          <w:sz w:val="30"/>
          <w:szCs w:val="30"/>
        </w:rPr>
      </w:pPr>
    </w:p>
    <w:p>
      <w:pPr>
        <w:widowControl/>
        <w:jc w:val="left"/>
        <w:rPr>
          <w:rFonts w:ascii="宋体" w:hAnsi="宋体" w:eastAsia="宋体"/>
          <w:b/>
          <w:sz w:val="30"/>
          <w:szCs w:val="30"/>
        </w:rPr>
      </w:pPr>
      <w:r>
        <w:rPr>
          <w:rFonts w:ascii="宋体" w:hAnsi="宋体" w:eastAsia="宋体"/>
          <w:b/>
          <w:sz w:val="30"/>
          <w:szCs w:val="30"/>
        </w:rPr>
        <w:br w:type="page"/>
      </w:r>
    </w:p>
    <w:p>
      <w:pPr>
        <w:jc w:val="center"/>
        <w:rPr>
          <w:rFonts w:ascii="宋体" w:hAnsi="宋体" w:eastAsia="宋体"/>
          <w:b/>
          <w:spacing w:val="240"/>
          <w:sz w:val="32"/>
          <w:szCs w:val="32"/>
        </w:rPr>
      </w:pPr>
      <w:r>
        <w:rPr>
          <w:rFonts w:hint="eastAsia" w:ascii="宋体" w:hAnsi="宋体" w:eastAsia="宋体"/>
          <w:b/>
          <w:spacing w:val="240"/>
          <w:sz w:val="32"/>
          <w:szCs w:val="32"/>
        </w:rPr>
        <w:t>总目录</w:t>
      </w:r>
    </w:p>
    <w:p>
      <w:pPr>
        <w:spacing w:line="500" w:lineRule="exact"/>
        <w:jc w:val="left"/>
        <w:rPr>
          <w:rFonts w:ascii="宋体" w:hAnsi="宋体" w:eastAsia="宋体"/>
          <w:sz w:val="28"/>
          <w:szCs w:val="28"/>
        </w:rPr>
      </w:pPr>
    </w:p>
    <w:p>
      <w:pPr>
        <w:spacing w:line="500" w:lineRule="exact"/>
        <w:rPr>
          <w:rFonts w:ascii="宋体" w:hAnsi="宋体" w:eastAsia="宋体"/>
          <w:sz w:val="28"/>
          <w:szCs w:val="28"/>
        </w:rPr>
      </w:pPr>
      <w:r>
        <w:rPr>
          <w:rFonts w:hint="eastAsia" w:ascii="宋体" w:hAnsi="宋体" w:eastAsia="宋体"/>
          <w:sz w:val="28"/>
          <w:szCs w:val="28"/>
        </w:rPr>
        <w:t>第一部分 询价邀请------------------------------------------------（3）</w:t>
      </w:r>
    </w:p>
    <w:p>
      <w:pPr>
        <w:spacing w:line="500" w:lineRule="exact"/>
        <w:rPr>
          <w:rFonts w:ascii="宋体" w:hAnsi="宋体" w:eastAsia="宋体"/>
          <w:sz w:val="28"/>
          <w:szCs w:val="28"/>
        </w:rPr>
      </w:pPr>
      <w:r>
        <w:rPr>
          <w:rFonts w:hint="eastAsia" w:ascii="宋体" w:hAnsi="宋体" w:eastAsia="宋体"/>
          <w:sz w:val="30"/>
          <w:szCs w:val="30"/>
        </w:rPr>
        <w:t>第二部分 报价人须知------------------------------------------</w:t>
      </w:r>
      <w:r>
        <w:rPr>
          <w:rFonts w:hint="eastAsia" w:ascii="宋体" w:hAnsi="宋体" w:eastAsia="宋体"/>
          <w:sz w:val="28"/>
          <w:szCs w:val="28"/>
        </w:rPr>
        <w:t>（5）</w:t>
      </w:r>
    </w:p>
    <w:p>
      <w:pPr>
        <w:spacing w:line="500" w:lineRule="exact"/>
        <w:rPr>
          <w:rFonts w:ascii="宋体" w:hAnsi="宋体" w:eastAsia="宋体"/>
          <w:sz w:val="30"/>
          <w:szCs w:val="30"/>
        </w:rPr>
      </w:pPr>
      <w:r>
        <w:rPr>
          <w:rFonts w:hint="eastAsia" w:ascii="宋体" w:hAnsi="宋体" w:eastAsia="宋体"/>
          <w:sz w:val="30"/>
          <w:szCs w:val="30"/>
        </w:rPr>
        <w:t>第三部分 询价内容及要求--------------------------------------</w:t>
      </w:r>
      <w:r>
        <w:rPr>
          <w:rFonts w:hint="eastAsia" w:ascii="宋体" w:hAnsi="宋体" w:eastAsia="宋体"/>
          <w:sz w:val="28"/>
          <w:szCs w:val="28"/>
        </w:rPr>
        <w:t>（12）</w:t>
      </w:r>
    </w:p>
    <w:p>
      <w:pPr>
        <w:spacing w:line="500" w:lineRule="exact"/>
        <w:rPr>
          <w:rFonts w:ascii="宋体" w:hAnsi="宋体" w:eastAsia="宋体"/>
          <w:sz w:val="30"/>
          <w:szCs w:val="30"/>
        </w:rPr>
      </w:pPr>
      <w:r>
        <w:rPr>
          <w:rFonts w:hint="eastAsia" w:ascii="宋体" w:hAnsi="宋体" w:eastAsia="宋体"/>
          <w:sz w:val="30"/>
          <w:szCs w:val="30"/>
        </w:rPr>
        <w:t>第四部分 报价文件格式----------------------------------------</w:t>
      </w:r>
      <w:r>
        <w:rPr>
          <w:rFonts w:hint="eastAsia" w:ascii="宋体" w:hAnsi="宋体" w:eastAsia="宋体"/>
          <w:sz w:val="28"/>
          <w:szCs w:val="28"/>
        </w:rPr>
        <w:t>（17）</w:t>
      </w:r>
    </w:p>
    <w:p>
      <w:pPr>
        <w:widowControl/>
        <w:jc w:val="left"/>
        <w:rPr>
          <w:rFonts w:ascii="宋体" w:hAnsi="宋体" w:eastAsia="宋体"/>
          <w:sz w:val="30"/>
          <w:szCs w:val="30"/>
        </w:rPr>
      </w:pPr>
      <w:r>
        <w:rPr>
          <w:rFonts w:ascii="宋体" w:hAnsi="宋体" w:eastAsia="宋体"/>
          <w:sz w:val="30"/>
          <w:szCs w:val="30"/>
        </w:rPr>
        <w:br w:type="page"/>
      </w:r>
    </w:p>
    <w:p>
      <w:pPr>
        <w:spacing w:line="500" w:lineRule="exact"/>
        <w:jc w:val="center"/>
        <w:rPr>
          <w:rFonts w:ascii="宋体" w:hAnsi="宋体" w:eastAsia="宋体"/>
          <w:b/>
          <w:sz w:val="36"/>
          <w:szCs w:val="36"/>
        </w:rPr>
      </w:pPr>
      <w:r>
        <w:rPr>
          <w:rFonts w:hint="eastAsia" w:ascii="宋体" w:hAnsi="宋体" w:eastAsia="宋体"/>
          <w:b/>
          <w:sz w:val="36"/>
          <w:szCs w:val="36"/>
        </w:rPr>
        <w:t>第一部分  询价邀请</w:t>
      </w:r>
    </w:p>
    <w:p>
      <w:pPr>
        <w:spacing w:line="500" w:lineRule="exact"/>
        <w:rPr>
          <w:rFonts w:ascii="宋体" w:hAnsi="宋体" w:eastAsia="宋体"/>
          <w:sz w:val="30"/>
          <w:szCs w:val="30"/>
        </w:rPr>
      </w:pPr>
    </w:p>
    <w:p>
      <w:pPr>
        <w:spacing w:line="500" w:lineRule="exact"/>
        <w:ind w:firstLine="480" w:firstLineChars="200"/>
        <w:rPr>
          <w:rFonts w:ascii="宋体" w:hAnsi="宋体" w:eastAsia="宋体"/>
          <w:sz w:val="24"/>
          <w:szCs w:val="24"/>
        </w:rPr>
      </w:pPr>
      <w:r>
        <w:rPr>
          <w:rFonts w:hint="eastAsia" w:ascii="宋体" w:hAnsi="宋体" w:eastAsia="宋体"/>
          <w:sz w:val="24"/>
          <w:szCs w:val="24"/>
        </w:rPr>
        <w:t>对</w:t>
      </w:r>
      <w:r>
        <w:rPr>
          <w:rFonts w:hint="eastAsia" w:ascii="宋体" w:hAnsi="宋体" w:eastAsia="宋体"/>
          <w:sz w:val="24"/>
          <w:szCs w:val="24"/>
          <w:u w:val="single"/>
        </w:rPr>
        <w:t>定制电视机顶盒采购项目</w:t>
      </w:r>
      <w:r>
        <w:rPr>
          <w:rFonts w:hint="eastAsia" w:ascii="宋体" w:hAnsi="宋体" w:eastAsia="宋体"/>
          <w:sz w:val="24"/>
          <w:szCs w:val="24"/>
        </w:rPr>
        <w:t>的下述内容进行</w:t>
      </w:r>
      <w:r>
        <w:rPr>
          <w:rFonts w:hint="eastAsia" w:ascii="宋体" w:hAnsi="宋体" w:eastAsia="宋体"/>
          <w:sz w:val="24"/>
          <w:szCs w:val="24"/>
          <w:u w:val="single"/>
        </w:rPr>
        <w:t>询价</w:t>
      </w:r>
      <w:r>
        <w:rPr>
          <w:rFonts w:hint="eastAsia" w:ascii="宋体" w:hAnsi="宋体" w:eastAsia="宋体"/>
          <w:sz w:val="24"/>
          <w:szCs w:val="24"/>
        </w:rPr>
        <w:t>采购。现欢迎国内合格报价人对该询价货物及服务进行密封报价。</w:t>
      </w:r>
    </w:p>
    <w:p>
      <w:pPr>
        <w:pStyle w:val="24"/>
        <w:numPr>
          <w:ilvl w:val="0"/>
          <w:numId w:val="1"/>
        </w:numPr>
        <w:spacing w:line="500" w:lineRule="exact"/>
        <w:ind w:firstLineChars="0"/>
        <w:rPr>
          <w:rFonts w:ascii="宋体" w:hAnsi="宋体" w:eastAsia="宋体"/>
          <w:sz w:val="24"/>
          <w:szCs w:val="24"/>
        </w:rPr>
      </w:pPr>
      <w:r>
        <w:rPr>
          <w:rFonts w:hint="eastAsia" w:ascii="宋体" w:hAnsi="宋体" w:eastAsia="宋体"/>
          <w:sz w:val="24"/>
          <w:szCs w:val="24"/>
        </w:rPr>
        <w:t>询价内容：详见询价文件第三部分“询价内容及要求”。</w:t>
      </w:r>
    </w:p>
    <w:p>
      <w:pPr>
        <w:pStyle w:val="24"/>
        <w:numPr>
          <w:ilvl w:val="0"/>
          <w:numId w:val="1"/>
        </w:numPr>
        <w:spacing w:line="500" w:lineRule="exact"/>
        <w:ind w:firstLineChars="0"/>
        <w:rPr>
          <w:rFonts w:ascii="宋体" w:hAnsi="宋体" w:eastAsia="宋体"/>
          <w:sz w:val="24"/>
          <w:szCs w:val="24"/>
        </w:rPr>
      </w:pPr>
      <w:r>
        <w:rPr>
          <w:rFonts w:hint="eastAsia" w:ascii="宋体" w:hAnsi="宋体" w:eastAsia="宋体"/>
          <w:sz w:val="24"/>
          <w:szCs w:val="24"/>
        </w:rPr>
        <w:t>凡愿意参加报价的报价人请于</w:t>
      </w:r>
      <w:r>
        <w:rPr>
          <w:rFonts w:hint="eastAsia" w:ascii="宋体" w:hAnsi="宋体" w:eastAsia="宋体"/>
          <w:sz w:val="24"/>
          <w:szCs w:val="24"/>
          <w:u w:val="single"/>
        </w:rPr>
        <w:t>2022年11月</w:t>
      </w:r>
      <w:r>
        <w:rPr>
          <w:rFonts w:hint="eastAsia" w:ascii="宋体" w:hAnsi="宋体" w:eastAsia="宋体"/>
          <w:sz w:val="24"/>
          <w:szCs w:val="24"/>
          <w:u w:val="single"/>
          <w:lang w:val="en-US" w:eastAsia="zh-CN"/>
        </w:rPr>
        <w:t>5</w:t>
      </w:r>
      <w:r>
        <w:rPr>
          <w:rFonts w:hint="eastAsia" w:ascii="宋体" w:hAnsi="宋体" w:eastAsia="宋体"/>
          <w:sz w:val="24"/>
          <w:szCs w:val="24"/>
          <w:u w:val="single"/>
        </w:rPr>
        <w:t>日</w:t>
      </w:r>
      <w:r>
        <w:rPr>
          <w:rFonts w:hint="eastAsia" w:ascii="宋体" w:hAnsi="宋体" w:eastAsia="宋体"/>
          <w:sz w:val="24"/>
          <w:szCs w:val="24"/>
        </w:rPr>
        <w:t>起至</w:t>
      </w:r>
      <w:r>
        <w:rPr>
          <w:rFonts w:hint="eastAsia" w:ascii="宋体" w:hAnsi="宋体" w:eastAsia="宋体"/>
          <w:sz w:val="24"/>
          <w:szCs w:val="24"/>
          <w:u w:val="single"/>
        </w:rPr>
        <w:t>2022年11月8日</w:t>
      </w:r>
      <w:r>
        <w:rPr>
          <w:rFonts w:hint="eastAsia" w:ascii="宋体" w:hAnsi="宋体" w:eastAsia="宋体"/>
          <w:sz w:val="24"/>
          <w:szCs w:val="24"/>
        </w:rPr>
        <w:t>止，将报名信息通过邮件发送至邮箱：</w:t>
      </w:r>
      <w:r>
        <w:fldChar w:fldCharType="begin"/>
      </w:r>
      <w:r>
        <w:instrText xml:space="preserve"> HYPERLINK "mailto:8389235@qq.com" </w:instrText>
      </w:r>
      <w:r>
        <w:fldChar w:fldCharType="separate"/>
      </w:r>
      <w:r>
        <w:rPr>
          <w:rStyle w:val="19"/>
          <w:rFonts w:hint="eastAsia" w:ascii="宋体" w:hAnsi="宋体" w:eastAsia="宋体"/>
          <w:sz w:val="24"/>
          <w:szCs w:val="24"/>
        </w:rPr>
        <w:t>8389235@qq.com</w:t>
      </w:r>
      <w:r>
        <w:rPr>
          <w:rStyle w:val="19"/>
          <w:rFonts w:hint="eastAsia" w:ascii="宋体" w:hAnsi="宋体" w:eastAsia="宋体"/>
          <w:sz w:val="24"/>
          <w:szCs w:val="24"/>
        </w:rPr>
        <w:fldChar w:fldCharType="end"/>
      </w:r>
      <w:r>
        <w:rPr>
          <w:rFonts w:hint="eastAsia" w:ascii="宋体" w:hAnsi="宋体" w:eastAsia="宋体"/>
          <w:sz w:val="24"/>
          <w:szCs w:val="24"/>
          <w:u w:val="single"/>
        </w:rPr>
        <w:t>。</w:t>
      </w:r>
      <w:r>
        <w:rPr>
          <w:rFonts w:hint="eastAsia" w:ascii="宋体" w:hAnsi="宋体" w:eastAsia="宋体"/>
          <w:sz w:val="24"/>
          <w:szCs w:val="24"/>
        </w:rPr>
        <w:t>未经报名确认的报价文件将被拒绝。</w:t>
      </w:r>
    </w:p>
    <w:p>
      <w:pPr>
        <w:pStyle w:val="24"/>
        <w:numPr>
          <w:ilvl w:val="0"/>
          <w:numId w:val="1"/>
        </w:numPr>
        <w:spacing w:line="500" w:lineRule="exact"/>
        <w:ind w:firstLineChars="0"/>
        <w:rPr>
          <w:rFonts w:ascii="宋体" w:hAnsi="宋体" w:eastAsia="宋体"/>
          <w:sz w:val="24"/>
          <w:szCs w:val="24"/>
        </w:rPr>
      </w:pPr>
      <w:r>
        <w:rPr>
          <w:rFonts w:hint="eastAsia" w:ascii="宋体" w:hAnsi="宋体" w:eastAsia="宋体"/>
          <w:sz w:val="24"/>
          <w:szCs w:val="24"/>
        </w:rPr>
        <w:t>报价文件应在 2022 年 11 月 1</w:t>
      </w:r>
      <w:r>
        <w:rPr>
          <w:rFonts w:hint="eastAsia" w:ascii="宋体" w:hAnsi="宋体" w:eastAsia="宋体"/>
          <w:sz w:val="24"/>
          <w:szCs w:val="24"/>
          <w:lang w:val="en-US" w:eastAsia="zh-CN"/>
        </w:rPr>
        <w:t>0</w:t>
      </w:r>
      <w:r>
        <w:rPr>
          <w:rFonts w:hint="eastAsia" w:ascii="宋体" w:hAnsi="宋体" w:eastAsia="宋体"/>
          <w:sz w:val="24"/>
          <w:szCs w:val="24"/>
        </w:rPr>
        <w:t xml:space="preserve"> 日上午9:30（北京时间）前按下述地址送至福建省福州市鼓楼区温泉街道华林路207号福建广电网络大楼3层，逾期收到或不符合规定的报价文件恕不接受。</w:t>
      </w:r>
    </w:p>
    <w:p>
      <w:pPr>
        <w:spacing w:line="500" w:lineRule="exact"/>
        <w:rPr>
          <w:rFonts w:ascii="宋体" w:hAnsi="宋体" w:eastAsia="宋体"/>
          <w:sz w:val="28"/>
          <w:szCs w:val="28"/>
        </w:rPr>
      </w:pPr>
    </w:p>
    <w:p>
      <w:pPr>
        <w:spacing w:line="500" w:lineRule="exact"/>
        <w:rPr>
          <w:rFonts w:ascii="宋体" w:hAnsi="宋体" w:eastAsia="宋体"/>
          <w:sz w:val="28"/>
          <w:szCs w:val="28"/>
        </w:rPr>
      </w:pPr>
    </w:p>
    <w:p>
      <w:pPr>
        <w:spacing w:line="500" w:lineRule="exact"/>
        <w:rPr>
          <w:rFonts w:ascii="宋体" w:hAnsi="宋体" w:eastAsia="宋体"/>
          <w:sz w:val="28"/>
          <w:szCs w:val="28"/>
        </w:rPr>
      </w:pPr>
    </w:p>
    <w:p>
      <w:pPr>
        <w:spacing w:line="500" w:lineRule="exact"/>
        <w:rPr>
          <w:rFonts w:ascii="宋体" w:hAnsi="宋体" w:eastAsia="宋体"/>
          <w:sz w:val="28"/>
          <w:szCs w:val="28"/>
        </w:rPr>
      </w:pPr>
    </w:p>
    <w:p>
      <w:pPr>
        <w:spacing w:line="500" w:lineRule="exact"/>
        <w:rPr>
          <w:rFonts w:ascii="宋体" w:hAnsi="宋体" w:eastAsia="宋体"/>
          <w:sz w:val="28"/>
          <w:szCs w:val="28"/>
        </w:rPr>
      </w:pPr>
    </w:p>
    <w:p>
      <w:pPr>
        <w:spacing w:line="500" w:lineRule="exact"/>
        <w:rPr>
          <w:rFonts w:ascii="宋体" w:hAnsi="宋体" w:eastAsia="宋体"/>
          <w:b/>
          <w:sz w:val="28"/>
          <w:szCs w:val="28"/>
        </w:rPr>
      </w:pPr>
      <w:r>
        <w:rPr>
          <w:rFonts w:hint="eastAsia" w:ascii="宋体" w:hAnsi="宋体" w:eastAsia="宋体"/>
          <w:b/>
          <w:sz w:val="28"/>
          <w:szCs w:val="28"/>
        </w:rPr>
        <w:t>采购单位：福建广电网络融媒体科技有限责任公司</w:t>
      </w:r>
    </w:p>
    <w:p>
      <w:pPr>
        <w:spacing w:line="500" w:lineRule="exact"/>
        <w:rPr>
          <w:rFonts w:ascii="宋体" w:hAnsi="宋体" w:eastAsia="宋体"/>
          <w:sz w:val="24"/>
          <w:szCs w:val="24"/>
        </w:rPr>
      </w:pPr>
      <w:r>
        <w:rPr>
          <w:rFonts w:hint="eastAsia" w:ascii="宋体" w:hAnsi="宋体" w:eastAsia="宋体"/>
          <w:sz w:val="24"/>
          <w:szCs w:val="24"/>
        </w:rPr>
        <w:t>地址：福建省福州市鼓楼区温泉街道华林路207号福建广电网络大楼3层</w:t>
      </w:r>
    </w:p>
    <w:p>
      <w:pPr>
        <w:spacing w:line="500" w:lineRule="exact"/>
        <w:rPr>
          <w:rFonts w:ascii="宋体" w:hAnsi="宋体" w:eastAsia="宋体"/>
          <w:sz w:val="24"/>
          <w:szCs w:val="24"/>
        </w:rPr>
      </w:pPr>
      <w:r>
        <w:rPr>
          <w:rFonts w:hint="eastAsia" w:ascii="宋体" w:hAnsi="宋体" w:eastAsia="宋体"/>
          <w:sz w:val="24"/>
          <w:szCs w:val="24"/>
        </w:rPr>
        <w:t>联系人：宋先生</w:t>
      </w:r>
    </w:p>
    <w:p>
      <w:pPr>
        <w:spacing w:line="500" w:lineRule="exact"/>
        <w:rPr>
          <w:rFonts w:ascii="宋体" w:hAnsi="宋体" w:eastAsia="宋体"/>
          <w:sz w:val="24"/>
          <w:szCs w:val="24"/>
        </w:rPr>
      </w:pPr>
      <w:r>
        <w:rPr>
          <w:rFonts w:hint="eastAsia" w:ascii="宋体" w:hAnsi="宋体" w:eastAsia="宋体"/>
          <w:sz w:val="24"/>
          <w:szCs w:val="24"/>
        </w:rPr>
        <w:t>联系电话：18606022205</w:t>
      </w:r>
    </w:p>
    <w:p>
      <w:pPr>
        <w:spacing w:line="500" w:lineRule="exact"/>
        <w:rPr>
          <w:rFonts w:ascii="宋体" w:hAnsi="宋体" w:eastAsia="宋体"/>
          <w:sz w:val="24"/>
          <w:szCs w:val="24"/>
        </w:rPr>
      </w:pPr>
      <w:r>
        <w:rPr>
          <w:rFonts w:hint="eastAsia" w:ascii="宋体" w:hAnsi="宋体" w:eastAsia="宋体"/>
          <w:sz w:val="24"/>
          <w:szCs w:val="24"/>
        </w:rPr>
        <w:t>附：询价内容一览表</w:t>
      </w:r>
    </w:p>
    <w:p>
      <w:pPr>
        <w:widowControl/>
        <w:jc w:val="left"/>
        <w:rPr>
          <w:rFonts w:ascii="宋体" w:hAnsi="宋体" w:eastAsia="宋体"/>
          <w:sz w:val="24"/>
          <w:szCs w:val="24"/>
        </w:rPr>
      </w:pPr>
      <w:r>
        <w:rPr>
          <w:rFonts w:ascii="宋体" w:hAnsi="宋体" w:eastAsia="宋体"/>
          <w:sz w:val="24"/>
          <w:szCs w:val="24"/>
        </w:rPr>
        <w:br w:type="page"/>
      </w:r>
    </w:p>
    <w:p>
      <w:pPr>
        <w:spacing w:line="500" w:lineRule="exact"/>
        <w:rPr>
          <w:rFonts w:ascii="宋体" w:hAnsi="宋体" w:eastAsia="宋体"/>
          <w:b/>
          <w:sz w:val="32"/>
          <w:szCs w:val="32"/>
        </w:rPr>
      </w:pPr>
      <w:r>
        <w:rPr>
          <w:rFonts w:hint="eastAsia" w:ascii="宋体" w:hAnsi="宋体" w:eastAsia="宋体"/>
          <w:sz w:val="24"/>
          <w:szCs w:val="24"/>
        </w:rPr>
        <w:t xml:space="preserve">附：                       </w:t>
      </w:r>
      <w:r>
        <w:rPr>
          <w:rFonts w:hint="eastAsia" w:ascii="宋体" w:hAnsi="宋体" w:eastAsia="宋体"/>
          <w:b/>
          <w:sz w:val="32"/>
          <w:szCs w:val="32"/>
        </w:rPr>
        <w:t>询价内容一览表</w:t>
      </w:r>
    </w:p>
    <w:p>
      <w:pPr>
        <w:spacing w:line="500" w:lineRule="exact"/>
        <w:rPr>
          <w:rFonts w:ascii="宋体" w:hAnsi="宋体" w:eastAsia="宋体"/>
          <w:b/>
          <w:sz w:val="32"/>
          <w:szCs w:val="32"/>
        </w:rPr>
      </w:pPr>
    </w:p>
    <w:p>
      <w:pPr>
        <w:spacing w:line="500" w:lineRule="exact"/>
        <w:rPr>
          <w:rFonts w:ascii="宋体" w:hAnsi="宋体" w:eastAsia="宋体"/>
          <w:sz w:val="24"/>
          <w:szCs w:val="24"/>
          <w:u w:val="single"/>
        </w:rPr>
      </w:pPr>
      <w:r>
        <w:rPr>
          <w:rFonts w:hint="eastAsia" w:ascii="宋体" w:hAnsi="宋体" w:eastAsia="宋体"/>
          <w:sz w:val="24"/>
          <w:szCs w:val="24"/>
        </w:rPr>
        <w:t>项目名称：</w:t>
      </w:r>
      <w:r>
        <w:rPr>
          <w:rFonts w:hint="eastAsia" w:ascii="宋体" w:hAnsi="宋体" w:eastAsia="宋体"/>
          <w:sz w:val="24"/>
          <w:szCs w:val="24"/>
          <w:u w:val="single"/>
        </w:rPr>
        <w:t>定制电视机顶盒采购项目</w:t>
      </w:r>
    </w:p>
    <w:p>
      <w:pPr>
        <w:spacing w:line="500" w:lineRule="exact"/>
        <w:rPr>
          <w:rFonts w:ascii="宋体" w:hAnsi="宋体" w:eastAsia="宋体"/>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992"/>
        <w:gridCol w:w="1641"/>
        <w:gridCol w:w="21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59" w:type="dxa"/>
            <w:vAlign w:val="center"/>
          </w:tcPr>
          <w:p>
            <w:pPr>
              <w:spacing w:line="500" w:lineRule="exact"/>
              <w:jc w:val="center"/>
              <w:rPr>
                <w:rFonts w:ascii="宋体" w:hAnsi="宋体" w:eastAsia="宋体"/>
                <w:b/>
                <w:sz w:val="24"/>
                <w:szCs w:val="24"/>
              </w:rPr>
            </w:pPr>
            <w:r>
              <w:rPr>
                <w:rFonts w:hint="eastAsia" w:ascii="宋体" w:hAnsi="宋体" w:eastAsia="宋体"/>
                <w:b/>
                <w:sz w:val="24"/>
                <w:szCs w:val="24"/>
              </w:rPr>
              <w:t>合同包</w:t>
            </w:r>
          </w:p>
        </w:tc>
        <w:tc>
          <w:tcPr>
            <w:tcW w:w="1276" w:type="dxa"/>
            <w:vAlign w:val="center"/>
          </w:tcPr>
          <w:p>
            <w:pPr>
              <w:spacing w:line="500" w:lineRule="exact"/>
              <w:jc w:val="center"/>
              <w:rPr>
                <w:rFonts w:ascii="宋体" w:hAnsi="宋体" w:eastAsia="宋体"/>
                <w:b/>
                <w:sz w:val="24"/>
                <w:szCs w:val="24"/>
              </w:rPr>
            </w:pPr>
            <w:r>
              <w:rPr>
                <w:rFonts w:hint="eastAsia" w:ascii="宋体" w:hAnsi="宋体" w:eastAsia="宋体"/>
                <w:b/>
                <w:sz w:val="24"/>
                <w:szCs w:val="24"/>
              </w:rPr>
              <w:t>产品名称</w:t>
            </w:r>
          </w:p>
        </w:tc>
        <w:tc>
          <w:tcPr>
            <w:tcW w:w="992" w:type="dxa"/>
            <w:vAlign w:val="center"/>
          </w:tcPr>
          <w:p>
            <w:pPr>
              <w:spacing w:line="500" w:lineRule="exact"/>
              <w:jc w:val="center"/>
              <w:rPr>
                <w:rFonts w:ascii="宋体" w:hAnsi="宋体" w:eastAsia="宋体"/>
                <w:b/>
                <w:sz w:val="24"/>
                <w:szCs w:val="24"/>
              </w:rPr>
            </w:pPr>
            <w:r>
              <w:rPr>
                <w:rFonts w:hint="eastAsia" w:ascii="宋体" w:hAnsi="宋体" w:eastAsia="宋体"/>
                <w:b/>
                <w:sz w:val="24"/>
                <w:szCs w:val="24"/>
              </w:rPr>
              <w:t>数量</w:t>
            </w:r>
          </w:p>
        </w:tc>
        <w:tc>
          <w:tcPr>
            <w:tcW w:w="1641" w:type="dxa"/>
            <w:vAlign w:val="center"/>
          </w:tcPr>
          <w:p>
            <w:pPr>
              <w:spacing w:line="500" w:lineRule="exact"/>
              <w:jc w:val="center"/>
              <w:rPr>
                <w:rFonts w:ascii="宋体" w:hAnsi="宋体" w:eastAsia="宋体"/>
                <w:b/>
                <w:sz w:val="24"/>
                <w:szCs w:val="24"/>
              </w:rPr>
            </w:pPr>
            <w:r>
              <w:rPr>
                <w:rFonts w:hint="eastAsia" w:ascii="宋体" w:hAnsi="宋体" w:eastAsia="宋体"/>
                <w:b/>
                <w:sz w:val="24"/>
                <w:szCs w:val="24"/>
              </w:rPr>
              <w:t>最高总价限价（含税）</w:t>
            </w:r>
          </w:p>
        </w:tc>
        <w:tc>
          <w:tcPr>
            <w:tcW w:w="2186" w:type="dxa"/>
            <w:vAlign w:val="center"/>
          </w:tcPr>
          <w:p>
            <w:pPr>
              <w:spacing w:line="500" w:lineRule="exact"/>
              <w:jc w:val="center"/>
              <w:rPr>
                <w:rFonts w:ascii="宋体" w:hAnsi="宋体" w:eastAsia="宋体"/>
                <w:b/>
                <w:sz w:val="24"/>
                <w:szCs w:val="24"/>
              </w:rPr>
            </w:pPr>
            <w:r>
              <w:rPr>
                <w:rFonts w:hint="eastAsia" w:ascii="宋体" w:hAnsi="宋体" w:eastAsia="宋体"/>
                <w:b/>
                <w:sz w:val="24"/>
                <w:szCs w:val="24"/>
              </w:rPr>
              <w:t>询价要求及规格</w:t>
            </w:r>
          </w:p>
        </w:tc>
        <w:tc>
          <w:tcPr>
            <w:tcW w:w="851" w:type="dxa"/>
            <w:vAlign w:val="center"/>
          </w:tcPr>
          <w:p>
            <w:pPr>
              <w:spacing w:line="500" w:lineRule="exact"/>
              <w:jc w:val="center"/>
              <w:rPr>
                <w:rFonts w:ascii="宋体" w:hAnsi="宋体" w:eastAsia="宋体"/>
                <w:b/>
                <w:sz w:val="24"/>
                <w:szCs w:val="24"/>
              </w:rPr>
            </w:pPr>
            <w:r>
              <w:rPr>
                <w:rFonts w:hint="eastAsia" w:ascii="宋体" w:hAnsi="宋体" w:eastAsia="宋体"/>
                <w:b/>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1</w:t>
            </w:r>
          </w:p>
        </w:tc>
        <w:tc>
          <w:tcPr>
            <w:tcW w:w="1276"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定制电视机顶盒</w:t>
            </w:r>
          </w:p>
        </w:tc>
        <w:tc>
          <w:tcPr>
            <w:tcW w:w="992"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6000</w:t>
            </w:r>
          </w:p>
        </w:tc>
        <w:tc>
          <w:tcPr>
            <w:tcW w:w="1641"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194.7万元</w:t>
            </w:r>
          </w:p>
        </w:tc>
        <w:tc>
          <w:tcPr>
            <w:tcW w:w="2186"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详见询价文件第三部分“询价内容及要求”</w:t>
            </w:r>
          </w:p>
        </w:tc>
        <w:tc>
          <w:tcPr>
            <w:tcW w:w="851"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3年</w:t>
            </w:r>
          </w:p>
        </w:tc>
      </w:tr>
    </w:tbl>
    <w:p>
      <w:pPr>
        <w:spacing w:line="500" w:lineRule="exact"/>
        <w:rPr>
          <w:rFonts w:ascii="宋体" w:hAnsi="宋体" w:eastAsia="宋体"/>
          <w:sz w:val="24"/>
          <w:szCs w:val="24"/>
        </w:rPr>
      </w:pPr>
    </w:p>
    <w:p>
      <w:pPr>
        <w:spacing w:line="500" w:lineRule="exact"/>
        <w:rPr>
          <w:rFonts w:ascii="宋体" w:hAnsi="宋体" w:eastAsia="宋体"/>
          <w:sz w:val="24"/>
          <w:szCs w:val="24"/>
        </w:rPr>
      </w:pPr>
    </w:p>
    <w:p>
      <w:pPr>
        <w:spacing w:line="500" w:lineRule="exact"/>
        <w:rPr>
          <w:rFonts w:ascii="宋体" w:hAnsi="宋体" w:eastAsia="宋体"/>
          <w:sz w:val="24"/>
          <w:szCs w:val="24"/>
        </w:rPr>
      </w:pPr>
    </w:p>
    <w:p>
      <w:pPr>
        <w:spacing w:line="500" w:lineRule="exact"/>
        <w:rPr>
          <w:rFonts w:ascii="宋体" w:hAnsi="宋体" w:eastAsia="宋体"/>
          <w:b/>
          <w:sz w:val="24"/>
          <w:szCs w:val="24"/>
        </w:rPr>
      </w:pPr>
      <w:r>
        <w:rPr>
          <w:rFonts w:hint="eastAsia" w:ascii="宋体" w:hAnsi="宋体" w:eastAsia="宋体"/>
          <w:b/>
          <w:sz w:val="24"/>
          <w:szCs w:val="24"/>
        </w:rPr>
        <w:t>注：</w:t>
      </w:r>
    </w:p>
    <w:p>
      <w:pPr>
        <w:pStyle w:val="24"/>
        <w:numPr>
          <w:ilvl w:val="0"/>
          <w:numId w:val="2"/>
        </w:numPr>
        <w:spacing w:line="500" w:lineRule="exact"/>
        <w:ind w:firstLineChars="0"/>
        <w:rPr>
          <w:rFonts w:ascii="宋体" w:hAnsi="宋体" w:eastAsia="宋体"/>
          <w:b/>
          <w:sz w:val="24"/>
          <w:szCs w:val="24"/>
        </w:rPr>
      </w:pPr>
      <w:r>
        <w:rPr>
          <w:rFonts w:hint="eastAsia" w:ascii="宋体" w:hAnsi="宋体" w:eastAsia="宋体"/>
          <w:b/>
          <w:sz w:val="24"/>
          <w:szCs w:val="24"/>
        </w:rPr>
        <w:t>报价人所报价的设备必须与询价文件中要求产品一致。</w:t>
      </w:r>
    </w:p>
    <w:p>
      <w:pPr>
        <w:pStyle w:val="24"/>
        <w:numPr>
          <w:ilvl w:val="0"/>
          <w:numId w:val="2"/>
        </w:numPr>
        <w:spacing w:line="500" w:lineRule="exact"/>
        <w:ind w:firstLineChars="0"/>
        <w:rPr>
          <w:rFonts w:ascii="宋体" w:hAnsi="宋体" w:eastAsia="宋体"/>
          <w:b/>
          <w:sz w:val="24"/>
          <w:szCs w:val="24"/>
        </w:rPr>
      </w:pPr>
      <w:r>
        <w:rPr>
          <w:rFonts w:hint="eastAsia" w:ascii="宋体" w:hAnsi="宋体" w:eastAsia="宋体"/>
          <w:b/>
          <w:sz w:val="24"/>
          <w:szCs w:val="24"/>
        </w:rPr>
        <w:t>报价人对合同包须完整报价且只能有一个报价，采购人不接受有选择的报价。</w:t>
      </w:r>
    </w:p>
    <w:p>
      <w:pPr>
        <w:pStyle w:val="24"/>
        <w:numPr>
          <w:ilvl w:val="0"/>
          <w:numId w:val="2"/>
        </w:numPr>
        <w:spacing w:line="500" w:lineRule="exact"/>
        <w:ind w:firstLineChars="0"/>
        <w:rPr>
          <w:rFonts w:ascii="宋体" w:hAnsi="宋体" w:eastAsia="宋体"/>
          <w:b/>
          <w:sz w:val="24"/>
          <w:szCs w:val="24"/>
        </w:rPr>
      </w:pPr>
      <w:r>
        <w:rPr>
          <w:rFonts w:hint="eastAsia" w:ascii="宋体" w:hAnsi="宋体" w:eastAsia="宋体"/>
          <w:b/>
          <w:sz w:val="24"/>
          <w:szCs w:val="24"/>
        </w:rPr>
        <w:t>报价以人民币为单位，报价人的报价必须包含本项目所要求的所有费用，为到买方指定地点的最终价格。</w:t>
      </w:r>
    </w:p>
    <w:p>
      <w:pPr>
        <w:pStyle w:val="24"/>
        <w:spacing w:line="500" w:lineRule="exact"/>
        <w:ind w:left="360" w:firstLine="0" w:firstLineChars="0"/>
        <w:rPr>
          <w:rFonts w:ascii="宋体" w:hAnsi="宋体" w:eastAsia="宋体"/>
          <w:b/>
          <w:sz w:val="24"/>
          <w:szCs w:val="24"/>
        </w:rPr>
      </w:pPr>
    </w:p>
    <w:p>
      <w:pPr>
        <w:widowControl/>
        <w:jc w:val="left"/>
        <w:rPr>
          <w:rFonts w:ascii="宋体" w:hAnsi="宋体" w:eastAsia="宋体"/>
          <w:b/>
          <w:sz w:val="24"/>
          <w:szCs w:val="24"/>
        </w:rPr>
      </w:pPr>
      <w:r>
        <w:rPr>
          <w:rFonts w:ascii="宋体" w:hAnsi="宋体" w:eastAsia="宋体"/>
          <w:b/>
          <w:sz w:val="24"/>
          <w:szCs w:val="24"/>
        </w:rPr>
        <w:br w:type="page"/>
      </w:r>
    </w:p>
    <w:p>
      <w:pPr>
        <w:pStyle w:val="24"/>
        <w:spacing w:line="500" w:lineRule="exact"/>
        <w:ind w:left="360" w:firstLine="0" w:firstLineChars="0"/>
        <w:jc w:val="center"/>
        <w:rPr>
          <w:rFonts w:ascii="宋体" w:hAnsi="宋体" w:eastAsia="宋体"/>
          <w:b/>
          <w:sz w:val="36"/>
          <w:szCs w:val="36"/>
        </w:rPr>
      </w:pPr>
      <w:r>
        <w:rPr>
          <w:rFonts w:hint="eastAsia" w:ascii="宋体" w:hAnsi="宋体" w:eastAsia="宋体"/>
          <w:b/>
          <w:sz w:val="36"/>
          <w:szCs w:val="36"/>
        </w:rPr>
        <w:t>第二部分  报价人须知</w:t>
      </w:r>
    </w:p>
    <w:p>
      <w:pPr>
        <w:pStyle w:val="24"/>
        <w:spacing w:line="500" w:lineRule="exact"/>
        <w:ind w:left="360" w:firstLine="0" w:firstLineChars="0"/>
        <w:jc w:val="center"/>
        <w:rPr>
          <w:rFonts w:ascii="宋体" w:hAnsi="宋体" w:eastAsia="宋体"/>
          <w:b/>
          <w:sz w:val="30"/>
          <w:szCs w:val="30"/>
        </w:rPr>
      </w:pPr>
      <w:r>
        <w:rPr>
          <w:rFonts w:hint="eastAsia" w:ascii="宋体" w:hAnsi="宋体" w:eastAsia="宋体"/>
          <w:b/>
          <w:sz w:val="30"/>
          <w:szCs w:val="30"/>
        </w:rPr>
        <w:t>报价人须知前附表</w:t>
      </w:r>
    </w:p>
    <w:p>
      <w:pPr>
        <w:pStyle w:val="24"/>
        <w:spacing w:line="500" w:lineRule="exact"/>
        <w:ind w:left="360" w:firstLine="0" w:firstLineChars="0"/>
        <w:rPr>
          <w:rFonts w:ascii="宋体" w:hAnsi="宋体" w:eastAsia="宋体"/>
          <w:b/>
          <w:sz w:val="24"/>
          <w:szCs w:val="24"/>
        </w:rPr>
      </w:pP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报价人须知前附表是对报价人须知的补充，二者如有矛盾，以本前附表为准。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743"/>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项号</w:t>
            </w:r>
          </w:p>
        </w:tc>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条款号</w:t>
            </w:r>
          </w:p>
        </w:tc>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1</w:t>
            </w:r>
          </w:p>
        </w:tc>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1.1</w:t>
            </w:r>
          </w:p>
        </w:tc>
        <w:tc>
          <w:tcPr>
            <w:tcW w:w="0" w:type="auto"/>
          </w:tcPr>
          <w:p>
            <w:pPr>
              <w:spacing w:line="500" w:lineRule="exact"/>
              <w:rPr>
                <w:rFonts w:ascii="宋体" w:hAnsi="宋体" w:eastAsia="宋体"/>
                <w:sz w:val="24"/>
                <w:szCs w:val="24"/>
              </w:rPr>
            </w:pPr>
            <w:r>
              <w:rPr>
                <w:rFonts w:hint="eastAsia" w:ascii="宋体" w:hAnsi="宋体" w:eastAsia="宋体"/>
                <w:sz w:val="24"/>
                <w:szCs w:val="24"/>
              </w:rPr>
              <w:t>项目名称：定制电视机顶盒采购项目</w:t>
            </w: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采购项目买方名称：福建广电网络融媒体科技有限责任公司</w:t>
            </w: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项目内容：定制IP智能电视机顶盒采购，具体内容详见询价文件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2</w:t>
            </w:r>
          </w:p>
        </w:tc>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3.1</w:t>
            </w:r>
          </w:p>
        </w:tc>
        <w:tc>
          <w:tcPr>
            <w:tcW w:w="0" w:type="auto"/>
          </w:tcPr>
          <w:p>
            <w:pPr>
              <w:pStyle w:val="24"/>
              <w:spacing w:line="500" w:lineRule="exact"/>
              <w:ind w:firstLine="0" w:firstLineChars="0"/>
              <w:rPr>
                <w:rFonts w:ascii="宋体" w:hAnsi="宋体" w:eastAsia="宋体"/>
                <w:sz w:val="24"/>
                <w:szCs w:val="24"/>
              </w:rPr>
            </w:pPr>
            <w:r>
              <w:rPr>
                <w:rFonts w:hint="eastAsia" w:ascii="宋体" w:hAnsi="宋体" w:eastAsia="宋体"/>
                <w:b/>
                <w:sz w:val="24"/>
                <w:szCs w:val="24"/>
              </w:rPr>
              <w:t>基本资格标准</w:t>
            </w:r>
            <w:r>
              <w:rPr>
                <w:rFonts w:hint="eastAsia" w:ascii="宋体" w:hAnsi="宋体" w:eastAsia="宋体"/>
                <w:sz w:val="24"/>
                <w:szCs w:val="24"/>
              </w:rPr>
              <w:t>：</w:t>
            </w:r>
          </w:p>
          <w:p>
            <w:pPr>
              <w:pStyle w:val="24"/>
              <w:numPr>
                <w:ilvl w:val="0"/>
                <w:numId w:val="3"/>
              </w:numPr>
              <w:spacing w:line="500" w:lineRule="exact"/>
              <w:ind w:firstLineChars="0"/>
              <w:rPr>
                <w:rFonts w:ascii="宋体" w:hAnsi="宋体" w:eastAsia="宋体"/>
                <w:sz w:val="24"/>
                <w:szCs w:val="24"/>
              </w:rPr>
            </w:pPr>
            <w:r>
              <w:rPr>
                <w:rFonts w:hint="eastAsia" w:ascii="宋体" w:hAnsi="宋体" w:eastAsia="宋体"/>
                <w:sz w:val="24"/>
                <w:szCs w:val="24"/>
              </w:rPr>
              <w:t>报价人应是在中华人民共和国境内合法注册的具备独立法人资格，并有能力提供询价货物及服务的国内企业（报价人应在询价文件中提供合格有效的企业法人营业执照副本和税务登记证复印件，或三证合一的营业执照副本复印件，并加盖报价人单位公章），企业注册成立时间不少于2年，注册资金不少于1000万元人民币。</w:t>
            </w:r>
          </w:p>
          <w:p>
            <w:pPr>
              <w:pStyle w:val="24"/>
              <w:numPr>
                <w:ilvl w:val="0"/>
                <w:numId w:val="3"/>
              </w:numPr>
              <w:spacing w:line="500" w:lineRule="exact"/>
              <w:ind w:firstLineChars="0"/>
              <w:rPr>
                <w:rFonts w:ascii="宋体" w:hAnsi="宋体" w:eastAsia="宋体"/>
                <w:sz w:val="24"/>
                <w:szCs w:val="24"/>
              </w:rPr>
            </w:pPr>
            <w:r>
              <w:rPr>
                <w:rFonts w:hint="eastAsia" w:ascii="宋体" w:hAnsi="宋体" w:eastAsia="宋体"/>
                <w:sz w:val="24"/>
                <w:szCs w:val="24"/>
              </w:rPr>
              <w:t>报价人应在询价文件要求的截止时间前分别通过“信用中国”网站（www.creditchina.gov.cn）、中国政府采购网（www.ccgp.gov.cn）查询并打印相应的信用记录（并加盖询价人单位公章），失信企业不允许参与项目的报价。</w:t>
            </w:r>
          </w:p>
          <w:p>
            <w:pPr>
              <w:pStyle w:val="24"/>
              <w:numPr>
                <w:ilvl w:val="0"/>
                <w:numId w:val="3"/>
              </w:numPr>
              <w:spacing w:line="500" w:lineRule="exact"/>
              <w:ind w:firstLineChars="0"/>
              <w:rPr>
                <w:rFonts w:ascii="宋体" w:hAnsi="宋体" w:eastAsia="宋体"/>
                <w:sz w:val="24"/>
                <w:szCs w:val="24"/>
              </w:rPr>
            </w:pPr>
            <w:r>
              <w:rPr>
                <w:rFonts w:hint="eastAsia" w:ascii="宋体" w:hAnsi="宋体" w:eastAsia="宋体"/>
                <w:sz w:val="24"/>
                <w:szCs w:val="24"/>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3</w:t>
            </w:r>
          </w:p>
        </w:tc>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9.1</w:t>
            </w:r>
          </w:p>
        </w:tc>
        <w:tc>
          <w:tcPr>
            <w:tcW w:w="0" w:type="auto"/>
          </w:tcPr>
          <w:p>
            <w:pPr>
              <w:spacing w:line="500" w:lineRule="exact"/>
              <w:rPr>
                <w:rFonts w:ascii="宋体" w:hAnsi="宋体" w:eastAsia="宋体"/>
                <w:sz w:val="24"/>
                <w:szCs w:val="24"/>
              </w:rPr>
            </w:pPr>
            <w:r>
              <w:rPr>
                <w:rFonts w:hint="eastAsia" w:ascii="宋体" w:hAnsi="宋体" w:eastAsia="宋体"/>
                <w:sz w:val="24"/>
                <w:szCs w:val="24"/>
              </w:rPr>
              <w:t>报价有效期：报价截止期结束后 90 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4</w:t>
            </w:r>
          </w:p>
        </w:tc>
        <w:tc>
          <w:tcPr>
            <w:tcW w:w="0" w:type="auto"/>
            <w:vAlign w:val="center"/>
          </w:tcPr>
          <w:p>
            <w:pPr>
              <w:pStyle w:val="24"/>
              <w:spacing w:line="500" w:lineRule="exact"/>
              <w:ind w:firstLine="0" w:firstLineChars="0"/>
              <w:jc w:val="center"/>
              <w:rPr>
                <w:rFonts w:ascii="宋体" w:hAnsi="宋体" w:eastAsia="宋体"/>
                <w:sz w:val="24"/>
                <w:szCs w:val="24"/>
              </w:rPr>
            </w:pPr>
          </w:p>
        </w:tc>
        <w:tc>
          <w:tcPr>
            <w:tcW w:w="0" w:type="auto"/>
          </w:tcPr>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报价文件递交至：福建广电网络融媒体科技有限责任公司</w:t>
            </w: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地址：福建省福州市鼓楼区温泉街道华林路207号福建广电网络大楼3层</w:t>
            </w: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接收人：宋先生</w:t>
            </w: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报价截止时间：2022 年 11 月 1</w:t>
            </w:r>
            <w:r>
              <w:rPr>
                <w:rFonts w:hint="eastAsia" w:ascii="宋体" w:hAnsi="宋体" w:eastAsia="宋体"/>
                <w:sz w:val="24"/>
                <w:szCs w:val="24"/>
                <w:lang w:val="en-US" w:eastAsia="zh-CN"/>
              </w:rPr>
              <w:t>0</w:t>
            </w:r>
            <w:r>
              <w:rPr>
                <w:rFonts w:hint="eastAsia" w:ascii="宋体" w:hAnsi="宋体" w:eastAsia="宋体"/>
                <w:sz w:val="24"/>
                <w:szCs w:val="24"/>
              </w:rPr>
              <w:t>日上午 9:30（北京时间）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5</w:t>
            </w:r>
          </w:p>
        </w:tc>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15.3</w:t>
            </w:r>
          </w:p>
        </w:tc>
        <w:tc>
          <w:tcPr>
            <w:tcW w:w="0" w:type="auto"/>
          </w:tcPr>
          <w:p>
            <w:pPr>
              <w:pStyle w:val="24"/>
              <w:spacing w:line="500" w:lineRule="exact"/>
              <w:ind w:firstLine="0" w:firstLineChars="0"/>
              <w:rPr>
                <w:rFonts w:ascii="宋体" w:hAnsi="宋体" w:eastAsia="宋体"/>
                <w:sz w:val="24"/>
                <w:szCs w:val="24"/>
              </w:rPr>
            </w:pPr>
            <w:r>
              <w:rPr>
                <w:rFonts w:hint="eastAsia" w:ascii="宋体" w:hAnsi="宋体" w:eastAsia="宋体"/>
                <w:b/>
                <w:sz w:val="24"/>
                <w:szCs w:val="24"/>
              </w:rPr>
              <w:t>评审标准和方法</w:t>
            </w:r>
            <w:r>
              <w:rPr>
                <w:rFonts w:hint="eastAsia" w:ascii="宋体" w:hAnsi="宋体" w:eastAsia="宋体"/>
                <w:sz w:val="24"/>
                <w:szCs w:val="24"/>
              </w:rPr>
              <w:t>：</w:t>
            </w: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评审委员会对通过资格响应性审查以及相关设备采购完全满足技术参数的各报价人，按报价从低到高的顺序排列，报价总价最低的报价人将被推荐为第一中选候选人，其余候选人按报价总价从低到高的顺序依次排序。若有相同的最低报价总价，则企业注册资金多的报价人将被排序在前；若报价和企业注册资金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6</w:t>
            </w:r>
          </w:p>
        </w:tc>
        <w:tc>
          <w:tcPr>
            <w:tcW w:w="0" w:type="auto"/>
            <w:vAlign w:val="center"/>
          </w:tcPr>
          <w:p>
            <w:pPr>
              <w:pStyle w:val="24"/>
              <w:spacing w:line="500" w:lineRule="exact"/>
              <w:ind w:firstLine="0" w:firstLineChars="0"/>
              <w:jc w:val="center"/>
              <w:rPr>
                <w:rFonts w:ascii="宋体" w:hAnsi="宋体" w:eastAsia="宋体"/>
                <w:sz w:val="24"/>
                <w:szCs w:val="24"/>
              </w:rPr>
            </w:pPr>
          </w:p>
        </w:tc>
        <w:tc>
          <w:tcPr>
            <w:tcW w:w="0" w:type="auto"/>
          </w:tcPr>
          <w:p>
            <w:pPr>
              <w:pStyle w:val="24"/>
              <w:spacing w:line="500" w:lineRule="exact"/>
              <w:ind w:firstLine="0" w:firstLineChars="0"/>
              <w:rPr>
                <w:rFonts w:ascii="宋体" w:hAnsi="宋体" w:eastAsia="宋体"/>
                <w:sz w:val="24"/>
                <w:szCs w:val="24"/>
              </w:rPr>
            </w:pPr>
            <w:r>
              <w:rPr>
                <w:rFonts w:hint="eastAsia" w:ascii="宋体" w:hAnsi="宋体" w:eastAsia="宋体"/>
                <w:b/>
                <w:sz w:val="24"/>
                <w:szCs w:val="24"/>
              </w:rPr>
              <w:t>项目咨询及其他</w:t>
            </w:r>
            <w:r>
              <w:rPr>
                <w:rFonts w:hint="eastAsia" w:ascii="宋体" w:hAnsi="宋体" w:eastAsia="宋体"/>
                <w:sz w:val="24"/>
                <w:szCs w:val="24"/>
              </w:rPr>
              <w:t>：</w:t>
            </w: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报价人为了解更多的项目基础资料和背景，可以与本项目的采购方进行项目咨询和交流，避免在报价时因理解不清而影响今后项目的实施。</w:t>
            </w: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联系人： 宋先生 ，联系电话：18606022205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7</w:t>
            </w:r>
          </w:p>
        </w:tc>
        <w:tc>
          <w:tcPr>
            <w:tcW w:w="0" w:type="auto"/>
            <w:vAlign w:val="center"/>
          </w:tcPr>
          <w:p>
            <w:pPr>
              <w:pStyle w:val="24"/>
              <w:spacing w:line="500" w:lineRule="exact"/>
              <w:ind w:firstLine="0" w:firstLineChars="0"/>
              <w:jc w:val="center"/>
              <w:rPr>
                <w:rFonts w:ascii="宋体" w:hAnsi="宋体" w:eastAsia="宋体"/>
                <w:sz w:val="24"/>
                <w:szCs w:val="24"/>
              </w:rPr>
            </w:pPr>
          </w:p>
        </w:tc>
        <w:tc>
          <w:tcPr>
            <w:tcW w:w="0" w:type="auto"/>
          </w:tcPr>
          <w:p>
            <w:pPr>
              <w:pStyle w:val="24"/>
              <w:spacing w:line="500" w:lineRule="exact"/>
              <w:ind w:firstLine="0" w:firstLineChars="0"/>
              <w:rPr>
                <w:rFonts w:ascii="宋体" w:hAnsi="宋体" w:eastAsia="宋体"/>
                <w:sz w:val="24"/>
                <w:szCs w:val="24"/>
              </w:rPr>
            </w:pPr>
            <w:r>
              <w:rPr>
                <w:rFonts w:hint="eastAsia" w:ascii="宋体" w:hAnsi="宋体" w:eastAsia="宋体"/>
                <w:b/>
                <w:sz w:val="24"/>
                <w:szCs w:val="24"/>
              </w:rPr>
              <w:t>其他重要须知</w:t>
            </w:r>
            <w:r>
              <w:rPr>
                <w:rFonts w:hint="eastAsia" w:ascii="宋体" w:hAnsi="宋体" w:eastAsia="宋体"/>
                <w:sz w:val="24"/>
                <w:szCs w:val="24"/>
              </w:rPr>
              <w:t>：</w:t>
            </w:r>
          </w:p>
          <w:p>
            <w:pPr>
              <w:numPr>
                <w:ilvl w:val="0"/>
                <w:numId w:val="4"/>
              </w:numPr>
              <w:spacing w:line="500" w:lineRule="exact"/>
              <w:ind w:left="120"/>
              <w:rPr>
                <w:rFonts w:ascii="宋体" w:hAnsi="宋体" w:eastAsia="宋体"/>
                <w:sz w:val="24"/>
                <w:szCs w:val="24"/>
              </w:rPr>
            </w:pPr>
            <w:r>
              <w:rPr>
                <w:rFonts w:hint="eastAsia" w:ascii="宋体" w:hAnsi="宋体" w:eastAsia="宋体"/>
                <w:sz w:val="24"/>
                <w:szCs w:val="24"/>
              </w:rPr>
              <w:t>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pPr>
              <w:numPr>
                <w:ilvl w:val="0"/>
                <w:numId w:val="4"/>
              </w:numPr>
              <w:spacing w:line="500" w:lineRule="exact"/>
              <w:ind w:left="120"/>
              <w:rPr>
                <w:rFonts w:ascii="宋体" w:hAnsi="宋体" w:eastAsia="宋体"/>
                <w:sz w:val="24"/>
                <w:szCs w:val="24"/>
              </w:rPr>
            </w:pPr>
            <w:r>
              <w:rPr>
                <w:rFonts w:hint="eastAsia" w:ascii="宋体" w:hAnsi="宋体" w:eastAsia="宋体"/>
                <w:sz w:val="24"/>
                <w:szCs w:val="24"/>
              </w:rPr>
              <w:t>报价人所投产品应为原厂生产。中选人若非所报                                                                                                                     设备制造厂商的，须在签订合同前提供所投产品原厂商的授权函原件或复印件并加盖报价人单位公章。评审过程中或签订合同前或执行合同过程中，若发现其所投产品非原厂生产的，买方有权拒收或取消其中选资格并终止合同，给买方造成损失的，还必须进行赔偿并负相关责任（买方有权视情况在中选报价人的应付货款中进行扣款处罚或者不再支付中选报价人剩余的合同尾款）。</w:t>
            </w:r>
          </w:p>
          <w:p>
            <w:pPr>
              <w:numPr>
                <w:ilvl w:val="0"/>
                <w:numId w:val="4"/>
              </w:numPr>
              <w:spacing w:line="500" w:lineRule="exact"/>
              <w:ind w:left="120"/>
              <w:rPr>
                <w:rFonts w:ascii="宋体" w:hAnsi="宋体" w:eastAsia="宋体"/>
                <w:sz w:val="24"/>
                <w:szCs w:val="24"/>
              </w:rPr>
            </w:pPr>
            <w:r>
              <w:rPr>
                <w:rFonts w:hint="eastAsia" w:ascii="宋体" w:hAnsi="宋体" w:eastAsia="宋体"/>
                <w:sz w:val="24"/>
                <w:szCs w:val="24"/>
              </w:rPr>
              <w:t>报价人若中选，应保证其所供货物的产品品质符合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融媒体科技有限责任公司所有项目的报价。</w:t>
            </w:r>
          </w:p>
          <w:p>
            <w:pPr>
              <w:spacing w:line="500" w:lineRule="exact"/>
              <w:ind w:left="120"/>
              <w:rPr>
                <w:rFonts w:ascii="宋体" w:hAnsi="宋体" w:eastAsia="宋体"/>
                <w:sz w:val="24"/>
                <w:szCs w:val="24"/>
              </w:rPr>
            </w:pPr>
            <w:r>
              <w:rPr>
                <w:rFonts w:hint="eastAsia" w:ascii="宋体" w:hAnsi="宋体" w:eastAsia="宋体"/>
                <w:sz w:val="24"/>
                <w:szCs w:val="24"/>
              </w:rPr>
              <w:t>（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p>
            <w:pPr>
              <w:spacing w:line="500" w:lineRule="exact"/>
              <w:ind w:left="120"/>
              <w:rPr>
                <w:rFonts w:ascii="宋体" w:hAnsi="宋体" w:eastAsia="宋体"/>
                <w:color w:val="auto"/>
                <w:sz w:val="24"/>
                <w:szCs w:val="24"/>
              </w:rPr>
            </w:pPr>
            <w:r>
              <w:rPr>
                <w:rFonts w:hint="eastAsia" w:ascii="宋体" w:hAnsi="宋体" w:eastAsia="宋体"/>
                <w:sz w:val="24"/>
                <w:szCs w:val="24"/>
              </w:rPr>
              <w:t>（5）</w:t>
            </w:r>
            <w:r>
              <w:rPr>
                <w:rFonts w:hint="eastAsia" w:ascii="宋体" w:hAnsi="宋体" w:eastAsia="宋体"/>
                <w:b/>
                <w:color w:val="auto"/>
                <w:sz w:val="24"/>
                <w:szCs w:val="24"/>
              </w:rPr>
              <w:t>定标后，需在接到中标通知书后的</w:t>
            </w:r>
            <w:r>
              <w:rPr>
                <w:rFonts w:hint="eastAsia" w:ascii="宋体" w:hAnsi="宋体" w:eastAsia="宋体"/>
                <w:b/>
                <w:color w:val="auto"/>
                <w:sz w:val="24"/>
                <w:szCs w:val="24"/>
                <w:highlight w:val="none"/>
              </w:rPr>
              <w:t>三个日历日</w:t>
            </w:r>
            <w:r>
              <w:rPr>
                <w:rFonts w:hint="eastAsia" w:ascii="宋体" w:hAnsi="宋体" w:eastAsia="宋体"/>
                <w:b/>
                <w:color w:val="auto"/>
                <w:sz w:val="24"/>
                <w:szCs w:val="24"/>
              </w:rPr>
              <w:t>内提供询价文件所要求的设备样机，未能及时提供样机的，则取消其中选资格，并按照排序的先后递补中选报价人。</w:t>
            </w:r>
          </w:p>
          <w:p>
            <w:pPr>
              <w:spacing w:line="500" w:lineRule="exact"/>
              <w:ind w:left="120"/>
              <w:rPr>
                <w:rFonts w:ascii="宋体" w:hAnsi="宋体" w:eastAsia="宋体"/>
                <w:sz w:val="24"/>
                <w:szCs w:val="24"/>
              </w:rPr>
            </w:pPr>
            <w:r>
              <w:rPr>
                <w:rFonts w:hint="eastAsia" w:ascii="宋体" w:hAnsi="宋体" w:eastAsia="宋体"/>
                <w:sz w:val="24"/>
                <w:szCs w:val="24"/>
              </w:rPr>
              <w:t>（6）中选报价人的报价作为我方参与业主单位项目询价的参考依据，若我方中标业主单位的项目，我方将与中选报价人签订相关合同，若我方没有中标，我方不再与中选报价人签订合同。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8</w:t>
            </w:r>
          </w:p>
        </w:tc>
        <w:tc>
          <w:tcPr>
            <w:tcW w:w="0" w:type="auto"/>
            <w:vAlign w:val="center"/>
          </w:tcPr>
          <w:p>
            <w:pPr>
              <w:pStyle w:val="24"/>
              <w:spacing w:line="500" w:lineRule="exact"/>
              <w:ind w:firstLine="0" w:firstLineChars="0"/>
              <w:jc w:val="center"/>
              <w:rPr>
                <w:rFonts w:ascii="宋体" w:hAnsi="宋体" w:eastAsia="宋体"/>
                <w:sz w:val="24"/>
                <w:szCs w:val="24"/>
              </w:rPr>
            </w:pPr>
          </w:p>
        </w:tc>
        <w:tc>
          <w:tcPr>
            <w:tcW w:w="0" w:type="auto"/>
          </w:tcPr>
          <w:p>
            <w:pPr>
              <w:pStyle w:val="24"/>
              <w:spacing w:line="500" w:lineRule="exact"/>
              <w:ind w:firstLine="0" w:firstLineChars="0"/>
              <w:rPr>
                <w:rFonts w:ascii="宋体" w:hAnsi="宋体" w:eastAsia="宋体"/>
                <w:sz w:val="24"/>
                <w:szCs w:val="24"/>
              </w:rPr>
            </w:pPr>
            <w:r>
              <w:rPr>
                <w:rFonts w:hint="eastAsia" w:ascii="宋体" w:hAnsi="宋体" w:eastAsia="宋体"/>
                <w:b/>
                <w:sz w:val="24"/>
                <w:szCs w:val="24"/>
              </w:rPr>
              <w:t>最高限价（含税）</w:t>
            </w:r>
            <w:r>
              <w:rPr>
                <w:rFonts w:hint="eastAsia" w:ascii="宋体" w:hAnsi="宋体" w:eastAsia="宋体"/>
                <w:sz w:val="24"/>
                <w:szCs w:val="24"/>
              </w:rPr>
              <w:t>：</w:t>
            </w:r>
          </w:p>
          <w:p>
            <w:pPr>
              <w:pStyle w:val="24"/>
              <w:spacing w:line="500" w:lineRule="exact"/>
              <w:ind w:firstLine="0" w:firstLineChars="0"/>
              <w:rPr>
                <w:rFonts w:ascii="宋体" w:hAnsi="宋体" w:eastAsia="宋体"/>
                <w:b/>
                <w:sz w:val="24"/>
                <w:szCs w:val="24"/>
              </w:rPr>
            </w:pPr>
            <w:r>
              <w:rPr>
                <w:rFonts w:hint="eastAsia" w:ascii="宋体" w:hAnsi="宋体" w:eastAsia="宋体"/>
                <w:b/>
                <w:sz w:val="24"/>
                <w:szCs w:val="24"/>
              </w:rPr>
              <w:t>定制电视机顶盒最高总价限价人民币（含税）：194.7万元。</w:t>
            </w:r>
          </w:p>
          <w:p>
            <w:pPr>
              <w:pStyle w:val="24"/>
              <w:spacing w:line="500" w:lineRule="exact"/>
              <w:ind w:firstLine="0" w:firstLineChars="0"/>
              <w:rPr>
                <w:rFonts w:ascii="宋体" w:hAnsi="宋体" w:eastAsia="宋体"/>
                <w:sz w:val="24"/>
                <w:szCs w:val="24"/>
              </w:rPr>
            </w:pPr>
            <w:r>
              <w:rPr>
                <w:rFonts w:hint="eastAsia" w:ascii="宋体" w:hAnsi="宋体" w:eastAsia="宋体"/>
                <w:b/>
                <w:sz w:val="24"/>
                <w:szCs w:val="24"/>
              </w:rPr>
              <w:t>报价人应根据询价文件要求，结合自身实际情况，对本项目进行报价。若报价人报价（含税）高于最高总价限价（含税），则该报价人的报价文件将被视为未实质性响应询价文件要求，其报价文件将被拒绝。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9</w:t>
            </w:r>
          </w:p>
        </w:tc>
        <w:tc>
          <w:tcPr>
            <w:tcW w:w="0" w:type="auto"/>
            <w:vAlign w:val="center"/>
          </w:tcPr>
          <w:p>
            <w:pPr>
              <w:pStyle w:val="24"/>
              <w:spacing w:line="500" w:lineRule="exact"/>
              <w:ind w:firstLine="0" w:firstLineChars="0"/>
              <w:jc w:val="center"/>
              <w:rPr>
                <w:rFonts w:ascii="宋体" w:hAnsi="宋体" w:eastAsia="宋体"/>
                <w:sz w:val="24"/>
                <w:szCs w:val="24"/>
              </w:rPr>
            </w:pPr>
          </w:p>
        </w:tc>
        <w:tc>
          <w:tcPr>
            <w:tcW w:w="0" w:type="auto"/>
          </w:tcPr>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询价文件更正公告（如果有的话）等相关公告、公示发布网站：</w:t>
            </w: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福建广电网络集团官方网站（</w:t>
            </w:r>
            <w:r>
              <w:fldChar w:fldCharType="begin"/>
            </w:r>
            <w:r>
              <w:instrText xml:space="preserve"> HYPERLINK "http://www.fjgdwl.com" </w:instrText>
            </w:r>
            <w:r>
              <w:fldChar w:fldCharType="separate"/>
            </w:r>
            <w:r>
              <w:rPr>
                <w:rStyle w:val="19"/>
                <w:rFonts w:hint="eastAsia" w:ascii="宋体" w:hAnsi="宋体" w:eastAsia="宋体"/>
                <w:sz w:val="24"/>
                <w:szCs w:val="24"/>
              </w:rPr>
              <w:t>http://www.fjgdwl.com</w:t>
            </w:r>
            <w:r>
              <w:rPr>
                <w:rStyle w:val="19"/>
                <w:rFonts w:hint="eastAsia" w:ascii="宋体" w:hAnsi="宋体" w:eastAsia="宋体"/>
                <w:sz w:val="24"/>
                <w:szCs w:val="24"/>
              </w:rPr>
              <w:fldChar w:fldCharType="end"/>
            </w:r>
            <w:r>
              <w:rPr>
                <w:rFonts w:hint="eastAsia" w:ascii="宋体" w:hAnsi="宋体" w:eastAsia="宋体"/>
                <w:sz w:val="24"/>
                <w:szCs w:val="24"/>
              </w:rPr>
              <w:t>）</w:t>
            </w:r>
          </w:p>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4"/>
              <w:spacing w:line="500" w:lineRule="exact"/>
              <w:ind w:firstLine="0" w:firstLineChars="0"/>
              <w:jc w:val="center"/>
              <w:rPr>
                <w:rFonts w:ascii="宋体" w:hAnsi="宋体" w:eastAsia="宋体"/>
                <w:sz w:val="24"/>
                <w:szCs w:val="24"/>
              </w:rPr>
            </w:pPr>
            <w:r>
              <w:rPr>
                <w:rFonts w:hint="eastAsia" w:ascii="宋体" w:hAnsi="宋体" w:eastAsia="宋体"/>
                <w:sz w:val="24"/>
                <w:szCs w:val="24"/>
              </w:rPr>
              <w:t>10</w:t>
            </w:r>
          </w:p>
        </w:tc>
        <w:tc>
          <w:tcPr>
            <w:tcW w:w="0" w:type="auto"/>
            <w:vAlign w:val="center"/>
          </w:tcPr>
          <w:p>
            <w:pPr>
              <w:pStyle w:val="24"/>
              <w:spacing w:line="500" w:lineRule="exact"/>
              <w:ind w:firstLine="0" w:firstLineChars="0"/>
              <w:jc w:val="center"/>
              <w:rPr>
                <w:rFonts w:ascii="宋体" w:hAnsi="宋体" w:eastAsia="宋体"/>
                <w:sz w:val="24"/>
                <w:szCs w:val="24"/>
              </w:rPr>
            </w:pPr>
          </w:p>
        </w:tc>
        <w:tc>
          <w:tcPr>
            <w:tcW w:w="0" w:type="auto"/>
          </w:tcPr>
          <w:p>
            <w:pPr>
              <w:pStyle w:val="24"/>
              <w:spacing w:line="500" w:lineRule="exact"/>
              <w:ind w:firstLine="0" w:firstLineChars="0"/>
              <w:rPr>
                <w:rFonts w:ascii="宋体" w:hAnsi="宋体" w:eastAsia="宋体"/>
                <w:sz w:val="24"/>
                <w:szCs w:val="24"/>
              </w:rPr>
            </w:pPr>
            <w:r>
              <w:rPr>
                <w:rFonts w:hint="eastAsia" w:ascii="宋体" w:hAnsi="宋体" w:eastAsia="宋体"/>
                <w:sz w:val="24"/>
                <w:szCs w:val="24"/>
              </w:rPr>
              <w:t>项目监督：福建广电网络融媒体科技有限责任公司纪检人员</w:t>
            </w:r>
          </w:p>
        </w:tc>
      </w:tr>
    </w:tbl>
    <w:p>
      <w:pPr>
        <w:pStyle w:val="24"/>
        <w:spacing w:line="500" w:lineRule="exact"/>
        <w:ind w:firstLine="0" w:firstLineChars="0"/>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p>
      <w:pPr>
        <w:pStyle w:val="24"/>
        <w:spacing w:line="500" w:lineRule="exact"/>
        <w:ind w:firstLine="0" w:firstLineChars="0"/>
        <w:jc w:val="center"/>
        <w:rPr>
          <w:rFonts w:ascii="宋体" w:hAnsi="宋体" w:eastAsia="宋体"/>
          <w:b/>
          <w:sz w:val="32"/>
          <w:szCs w:val="32"/>
        </w:rPr>
      </w:pPr>
      <w:r>
        <w:rPr>
          <w:rFonts w:hint="eastAsia" w:ascii="宋体" w:hAnsi="宋体" w:eastAsia="宋体"/>
          <w:b/>
          <w:sz w:val="32"/>
          <w:szCs w:val="32"/>
        </w:rPr>
        <w:t>报价人须知</w:t>
      </w:r>
    </w:p>
    <w:p>
      <w:pPr>
        <w:pStyle w:val="24"/>
        <w:spacing w:line="500" w:lineRule="exact"/>
        <w:ind w:firstLine="0" w:firstLineChars="0"/>
        <w:rPr>
          <w:rFonts w:ascii="宋体" w:hAnsi="宋体" w:eastAsia="宋体"/>
          <w:sz w:val="24"/>
          <w:szCs w:val="24"/>
        </w:rPr>
      </w:pPr>
    </w:p>
    <w:p>
      <w:pPr>
        <w:pStyle w:val="24"/>
        <w:spacing w:line="500" w:lineRule="exact"/>
        <w:ind w:firstLine="0" w:firstLineChars="0"/>
        <w:jc w:val="center"/>
        <w:rPr>
          <w:rFonts w:ascii="宋体" w:hAnsi="宋体" w:eastAsia="宋体"/>
          <w:b/>
          <w:sz w:val="24"/>
          <w:szCs w:val="24"/>
        </w:rPr>
      </w:pPr>
      <w:r>
        <w:rPr>
          <w:rFonts w:hint="eastAsia" w:ascii="宋体" w:hAnsi="宋体" w:eastAsia="宋体"/>
          <w:b/>
          <w:sz w:val="24"/>
          <w:szCs w:val="24"/>
        </w:rPr>
        <w:t>说明</w:t>
      </w:r>
    </w:p>
    <w:p>
      <w:pPr>
        <w:pStyle w:val="24"/>
        <w:numPr>
          <w:ilvl w:val="0"/>
          <w:numId w:val="5"/>
        </w:numPr>
        <w:spacing w:line="500" w:lineRule="exact"/>
        <w:ind w:firstLineChars="0"/>
        <w:rPr>
          <w:rFonts w:ascii="宋体" w:hAnsi="宋体" w:eastAsia="宋体"/>
          <w:sz w:val="24"/>
          <w:szCs w:val="24"/>
        </w:rPr>
      </w:pPr>
      <w:r>
        <w:rPr>
          <w:rFonts w:hint="eastAsia" w:ascii="宋体" w:hAnsi="宋体" w:eastAsia="宋体"/>
          <w:sz w:val="24"/>
          <w:szCs w:val="24"/>
        </w:rPr>
        <w:t>适用范围</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1.1本询价文件仅适用于询价邀请中所叙述项目的货物及服务采购。</w:t>
      </w:r>
    </w:p>
    <w:p>
      <w:pPr>
        <w:spacing w:line="500" w:lineRule="exact"/>
        <w:rPr>
          <w:rFonts w:ascii="宋体" w:hAnsi="宋体" w:eastAsia="宋体"/>
          <w:sz w:val="24"/>
          <w:szCs w:val="24"/>
        </w:rPr>
      </w:pPr>
      <w:r>
        <w:rPr>
          <w:rFonts w:hint="eastAsia" w:ascii="宋体" w:hAnsi="宋体" w:eastAsia="宋体"/>
          <w:sz w:val="24"/>
          <w:szCs w:val="24"/>
        </w:rPr>
        <w:t>2、定义</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2.1</w:t>
      </w:r>
      <w:r>
        <w:rPr>
          <w:rFonts w:hint="eastAsia" w:ascii="宋体" w:hAnsi="宋体" w:eastAsia="宋体"/>
          <w:sz w:val="24"/>
          <w:szCs w:val="24"/>
        </w:rPr>
        <w:tab/>
      </w:r>
      <w:r>
        <w:rPr>
          <w:rFonts w:hint="eastAsia" w:ascii="宋体" w:hAnsi="宋体" w:eastAsia="宋体"/>
          <w:sz w:val="24"/>
          <w:szCs w:val="24"/>
        </w:rPr>
        <w:t>“报价人”系指本次提交报价文件的国内企业。</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2.2 “货物”系指卖方按询价文件规定，须向买方提供的一切设备、材料、机械、仪器仪表、备品备件、工具、手册及其它有关技术资料和材料。</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2.3</w:t>
      </w:r>
      <w:r>
        <w:rPr>
          <w:rFonts w:hint="eastAsia" w:ascii="宋体" w:hAnsi="宋体" w:eastAsia="宋体"/>
          <w:sz w:val="24"/>
          <w:szCs w:val="24"/>
        </w:rPr>
        <w:tab/>
      </w:r>
      <w:r>
        <w:rPr>
          <w:rFonts w:hint="eastAsia" w:ascii="宋体" w:hAnsi="宋体" w:eastAsia="宋体"/>
          <w:sz w:val="24"/>
          <w:szCs w:val="24"/>
        </w:rPr>
        <w:t>“服务”系指询价文件规定卖方须承担的安装、调试、技术协助、培训以及其他类似的义务。</w:t>
      </w:r>
    </w:p>
    <w:p>
      <w:pPr>
        <w:spacing w:line="500" w:lineRule="exact"/>
        <w:rPr>
          <w:rFonts w:ascii="宋体" w:hAnsi="宋体" w:eastAsia="宋体"/>
          <w:sz w:val="24"/>
          <w:szCs w:val="24"/>
        </w:rPr>
      </w:pPr>
      <w:r>
        <w:rPr>
          <w:rFonts w:hint="eastAsia" w:ascii="宋体" w:hAnsi="宋体" w:eastAsia="宋体"/>
          <w:sz w:val="24"/>
          <w:szCs w:val="24"/>
        </w:rPr>
        <w:t>3、合格的报价人</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3.1</w:t>
      </w:r>
      <w:r>
        <w:rPr>
          <w:rFonts w:hint="eastAsia" w:ascii="宋体" w:hAnsi="宋体" w:eastAsia="宋体"/>
          <w:sz w:val="24"/>
          <w:szCs w:val="24"/>
        </w:rPr>
        <w:tab/>
      </w:r>
      <w:r>
        <w:rPr>
          <w:rFonts w:hint="eastAsia" w:ascii="宋体" w:hAnsi="宋体" w:eastAsia="宋体"/>
          <w:sz w:val="24"/>
          <w:szCs w:val="24"/>
        </w:rPr>
        <w:t>购买了询价文件并有能力提供本询价文件所述货物及服务的具有独立法人资格的国内企业。</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3.2</w:t>
      </w:r>
      <w:r>
        <w:rPr>
          <w:rFonts w:hint="eastAsia" w:ascii="宋体" w:hAnsi="宋体" w:eastAsia="宋体"/>
          <w:sz w:val="24"/>
          <w:szCs w:val="24"/>
        </w:rPr>
        <w:tab/>
      </w:r>
      <w:r>
        <w:rPr>
          <w:rFonts w:hint="eastAsia" w:ascii="宋体" w:hAnsi="宋体" w:eastAsia="宋体"/>
          <w:sz w:val="24"/>
          <w:szCs w:val="24"/>
        </w:rPr>
        <w:t>报价人生产、经销的报价货物或服务的资格必须得到有关行政主管部门的许可。</w:t>
      </w:r>
    </w:p>
    <w:p>
      <w:pPr>
        <w:spacing w:line="500" w:lineRule="exact"/>
        <w:rPr>
          <w:rFonts w:ascii="宋体" w:hAnsi="宋体" w:eastAsia="宋体"/>
          <w:sz w:val="24"/>
          <w:szCs w:val="24"/>
        </w:rPr>
      </w:pPr>
      <w:r>
        <w:rPr>
          <w:rFonts w:hint="eastAsia" w:ascii="宋体" w:hAnsi="宋体" w:eastAsia="宋体"/>
          <w:sz w:val="24"/>
          <w:szCs w:val="24"/>
        </w:rPr>
        <w:t>4、报价费用</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4.1</w:t>
      </w:r>
      <w:r>
        <w:rPr>
          <w:rFonts w:hint="eastAsia" w:ascii="宋体" w:hAnsi="宋体" w:eastAsia="宋体"/>
          <w:sz w:val="24"/>
          <w:szCs w:val="24"/>
        </w:rPr>
        <w:tab/>
      </w:r>
      <w:r>
        <w:rPr>
          <w:rFonts w:hint="eastAsia" w:ascii="宋体" w:hAnsi="宋体" w:eastAsia="宋体"/>
          <w:sz w:val="24"/>
          <w:szCs w:val="24"/>
        </w:rPr>
        <w:t>报价人应承担其准备与参加报价所涉及的一切费用。在任何情况下采购人及买方不承担任何费用。</w:t>
      </w:r>
    </w:p>
    <w:p>
      <w:pPr>
        <w:spacing w:line="500" w:lineRule="exact"/>
        <w:ind w:firstLine="480" w:firstLineChars="200"/>
        <w:rPr>
          <w:rFonts w:ascii="宋体" w:hAnsi="宋体" w:eastAsia="宋体"/>
          <w:sz w:val="24"/>
          <w:szCs w:val="24"/>
        </w:rPr>
      </w:pPr>
    </w:p>
    <w:p>
      <w:pPr>
        <w:spacing w:line="500" w:lineRule="exact"/>
        <w:ind w:firstLine="482" w:firstLineChars="200"/>
        <w:jc w:val="center"/>
        <w:rPr>
          <w:rFonts w:ascii="宋体" w:hAnsi="宋体" w:eastAsia="宋体"/>
          <w:b/>
          <w:sz w:val="24"/>
          <w:szCs w:val="24"/>
        </w:rPr>
      </w:pPr>
      <w:r>
        <w:rPr>
          <w:rFonts w:hint="eastAsia" w:ascii="宋体" w:hAnsi="宋体" w:eastAsia="宋体"/>
          <w:b/>
          <w:sz w:val="24"/>
          <w:szCs w:val="24"/>
        </w:rPr>
        <w:t>询价文件</w:t>
      </w:r>
    </w:p>
    <w:p>
      <w:pPr>
        <w:spacing w:line="500" w:lineRule="exact"/>
        <w:rPr>
          <w:rFonts w:ascii="宋体" w:hAnsi="宋体" w:eastAsia="宋体"/>
          <w:sz w:val="24"/>
          <w:szCs w:val="24"/>
        </w:rPr>
      </w:pPr>
      <w:r>
        <w:rPr>
          <w:rFonts w:hint="eastAsia" w:ascii="宋体" w:hAnsi="宋体" w:eastAsia="宋体"/>
          <w:sz w:val="24"/>
          <w:szCs w:val="24"/>
        </w:rPr>
        <w:t>5、询价文件的组成</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5.1</w:t>
      </w:r>
      <w:r>
        <w:rPr>
          <w:rFonts w:hint="eastAsia" w:ascii="宋体" w:hAnsi="宋体" w:eastAsia="宋体"/>
          <w:sz w:val="24"/>
          <w:szCs w:val="24"/>
        </w:rPr>
        <w:tab/>
      </w:r>
      <w:r>
        <w:rPr>
          <w:rFonts w:hint="eastAsia" w:ascii="宋体" w:hAnsi="宋体" w:eastAsia="宋体"/>
          <w:sz w:val="24"/>
          <w:szCs w:val="24"/>
        </w:rPr>
        <w:t>询价文件用以阐明所需货物及服务、询价程序和合同主要条款。询价文件由下述部分组成：</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（1）询价邀请</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（2）报价人须知</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（3）询价内容及要求</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（4）报价文件格式</w:t>
      </w:r>
    </w:p>
    <w:p>
      <w:pPr>
        <w:spacing w:line="500" w:lineRule="exact"/>
        <w:ind w:firstLine="480" w:firstLineChars="200"/>
        <w:rPr>
          <w:rFonts w:ascii="宋体" w:hAnsi="宋体" w:eastAsia="宋体"/>
          <w:sz w:val="24"/>
          <w:szCs w:val="24"/>
        </w:rPr>
      </w:pPr>
    </w:p>
    <w:p>
      <w:pPr>
        <w:spacing w:line="500" w:lineRule="exact"/>
        <w:ind w:firstLine="482" w:firstLineChars="200"/>
        <w:jc w:val="center"/>
        <w:rPr>
          <w:rFonts w:ascii="宋体" w:hAnsi="宋体" w:eastAsia="宋体"/>
          <w:b/>
          <w:sz w:val="24"/>
          <w:szCs w:val="24"/>
        </w:rPr>
      </w:pPr>
      <w:r>
        <w:rPr>
          <w:rFonts w:hint="eastAsia" w:ascii="宋体" w:hAnsi="宋体" w:eastAsia="宋体"/>
          <w:b/>
          <w:sz w:val="24"/>
          <w:szCs w:val="24"/>
        </w:rPr>
        <w:t>报价文件的编写</w:t>
      </w:r>
    </w:p>
    <w:p>
      <w:pPr>
        <w:spacing w:line="500" w:lineRule="exact"/>
        <w:rPr>
          <w:rFonts w:ascii="宋体" w:hAnsi="宋体" w:eastAsia="宋体"/>
          <w:sz w:val="24"/>
          <w:szCs w:val="24"/>
        </w:rPr>
      </w:pPr>
      <w:r>
        <w:rPr>
          <w:rFonts w:hint="eastAsia" w:ascii="宋体" w:hAnsi="宋体" w:eastAsia="宋体"/>
          <w:sz w:val="24"/>
          <w:szCs w:val="24"/>
        </w:rPr>
        <w:t>6、要求</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6.1报价人应仔细阅读询价文件的所有内容，按询价文件的要求提供报价文件，并保证所提供的全部资料的真实性，否则其报价可能被拒绝。</w:t>
      </w:r>
    </w:p>
    <w:p>
      <w:pPr>
        <w:spacing w:line="500" w:lineRule="exact"/>
        <w:rPr>
          <w:rFonts w:ascii="宋体" w:hAnsi="宋体" w:eastAsia="宋体"/>
          <w:sz w:val="24"/>
          <w:szCs w:val="24"/>
        </w:rPr>
      </w:pPr>
      <w:r>
        <w:rPr>
          <w:rFonts w:hint="eastAsia" w:ascii="宋体" w:hAnsi="宋体" w:eastAsia="宋体"/>
          <w:sz w:val="24"/>
          <w:szCs w:val="24"/>
        </w:rPr>
        <w:t>7、报价语言及报价要求</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7.1报价文件应用中文书写。</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7.2报价人应对询价内容一览表所列的货物和服务进行完整报价。本项目只能有一个报价，采购人不接受有任何可选择性的报价，否则其报价文件将被拒绝。</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7.2.1</w:t>
      </w:r>
      <w:r>
        <w:rPr>
          <w:rFonts w:hint="eastAsia" w:ascii="宋体" w:hAnsi="宋体" w:eastAsia="宋体"/>
          <w:sz w:val="24"/>
          <w:szCs w:val="24"/>
        </w:rPr>
        <w:tab/>
      </w:r>
      <w:r>
        <w:rPr>
          <w:rFonts w:hint="eastAsia" w:ascii="宋体" w:hAnsi="宋体" w:eastAsia="宋体"/>
          <w:sz w:val="24"/>
          <w:szCs w:val="24"/>
        </w:rPr>
        <w:t>除非另有规定，报价人应在满足技术规格与要求的基础上进行报价。应根据报价文件表格和规定按要求详细报价。</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7.2.2</w:t>
      </w:r>
      <w:r>
        <w:rPr>
          <w:rFonts w:hint="eastAsia" w:ascii="宋体" w:hAnsi="宋体" w:eastAsia="宋体"/>
          <w:sz w:val="24"/>
          <w:szCs w:val="24"/>
        </w:rPr>
        <w:tab/>
      </w:r>
      <w:r>
        <w:rPr>
          <w:rFonts w:hint="eastAsia" w:ascii="宋体" w:hAnsi="宋体" w:eastAsia="宋体"/>
          <w:sz w:val="24"/>
          <w:szCs w:val="24"/>
        </w:rPr>
        <w:t>本次报价的合同采用固定价格方式。报价人所报单价和以细目总价填报的价格在合同实施期间应保持不变，均不受市场价格及政策性价格的调整而增减。</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7.2.3</w:t>
      </w:r>
      <w:r>
        <w:rPr>
          <w:rFonts w:hint="eastAsia" w:ascii="宋体" w:hAnsi="宋体" w:eastAsia="宋体"/>
          <w:sz w:val="24"/>
          <w:szCs w:val="24"/>
        </w:rPr>
        <w:tab/>
      </w:r>
      <w:r>
        <w:rPr>
          <w:rFonts w:hint="eastAsia" w:ascii="宋体" w:hAnsi="宋体" w:eastAsia="宋体"/>
          <w:sz w:val="24"/>
          <w:szCs w:val="24"/>
        </w:rPr>
        <w:t>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500" w:lineRule="exact"/>
        <w:rPr>
          <w:rFonts w:ascii="宋体" w:hAnsi="宋体" w:eastAsia="宋体"/>
          <w:sz w:val="24"/>
          <w:szCs w:val="24"/>
        </w:rPr>
      </w:pPr>
      <w:r>
        <w:rPr>
          <w:rFonts w:hint="eastAsia" w:ascii="宋体" w:hAnsi="宋体" w:eastAsia="宋体"/>
          <w:sz w:val="24"/>
          <w:szCs w:val="24"/>
        </w:rPr>
        <w:t>8、报价文件的组成</w:t>
      </w:r>
    </w:p>
    <w:p>
      <w:pPr>
        <w:spacing w:line="500" w:lineRule="exact"/>
        <w:rPr>
          <w:rFonts w:ascii="宋体" w:hAnsi="宋体" w:eastAsia="宋体"/>
          <w:sz w:val="24"/>
          <w:szCs w:val="24"/>
        </w:rPr>
      </w:pPr>
      <w:r>
        <w:rPr>
          <w:rFonts w:hint="eastAsia" w:ascii="宋体" w:hAnsi="宋体" w:eastAsia="宋体"/>
          <w:sz w:val="24"/>
          <w:szCs w:val="24"/>
        </w:rPr>
        <w:t>（1）询价申请书</w:t>
      </w:r>
    </w:p>
    <w:p>
      <w:pPr>
        <w:spacing w:line="500" w:lineRule="exact"/>
        <w:rPr>
          <w:rFonts w:ascii="宋体" w:hAnsi="宋体" w:eastAsia="宋体"/>
          <w:sz w:val="24"/>
          <w:szCs w:val="24"/>
        </w:rPr>
      </w:pPr>
      <w:r>
        <w:rPr>
          <w:rFonts w:hint="eastAsia" w:ascii="宋体" w:hAnsi="宋体" w:eastAsia="宋体"/>
          <w:sz w:val="24"/>
          <w:szCs w:val="24"/>
        </w:rPr>
        <w:t>（2）报价一览表</w:t>
      </w:r>
    </w:p>
    <w:p>
      <w:pPr>
        <w:spacing w:line="500" w:lineRule="exact"/>
        <w:rPr>
          <w:rFonts w:ascii="宋体" w:hAnsi="宋体" w:eastAsia="宋体"/>
          <w:sz w:val="24"/>
          <w:szCs w:val="24"/>
        </w:rPr>
      </w:pPr>
      <w:r>
        <w:rPr>
          <w:rFonts w:hint="eastAsia" w:ascii="宋体" w:hAnsi="宋体" w:eastAsia="宋体"/>
          <w:sz w:val="24"/>
          <w:szCs w:val="24"/>
        </w:rPr>
        <w:t>（3）详细报价书</w:t>
      </w:r>
    </w:p>
    <w:p>
      <w:pPr>
        <w:spacing w:line="500" w:lineRule="exact"/>
        <w:rPr>
          <w:rFonts w:ascii="宋体" w:hAnsi="宋体" w:eastAsia="宋体"/>
          <w:sz w:val="24"/>
          <w:szCs w:val="24"/>
        </w:rPr>
      </w:pPr>
      <w:r>
        <w:rPr>
          <w:rFonts w:hint="eastAsia" w:ascii="宋体" w:hAnsi="宋体" w:eastAsia="宋体"/>
          <w:sz w:val="24"/>
          <w:szCs w:val="24"/>
        </w:rPr>
        <w:t>（4）技术和商务偏离表</w:t>
      </w:r>
    </w:p>
    <w:p>
      <w:pPr>
        <w:spacing w:line="500" w:lineRule="exact"/>
        <w:rPr>
          <w:rFonts w:ascii="宋体" w:hAnsi="宋体" w:eastAsia="宋体"/>
          <w:sz w:val="24"/>
          <w:szCs w:val="24"/>
        </w:rPr>
      </w:pPr>
      <w:r>
        <w:rPr>
          <w:rFonts w:hint="eastAsia" w:ascii="宋体" w:hAnsi="宋体" w:eastAsia="宋体"/>
          <w:sz w:val="24"/>
          <w:szCs w:val="24"/>
        </w:rPr>
        <w:t>（5）报价人的资格证明文件</w:t>
      </w:r>
    </w:p>
    <w:p>
      <w:pPr>
        <w:spacing w:line="500" w:lineRule="exact"/>
        <w:rPr>
          <w:rFonts w:ascii="宋体" w:hAnsi="宋体" w:eastAsia="宋体"/>
          <w:sz w:val="24"/>
          <w:szCs w:val="24"/>
        </w:rPr>
      </w:pPr>
      <w:r>
        <w:rPr>
          <w:rFonts w:hint="eastAsia" w:ascii="宋体" w:hAnsi="宋体" w:eastAsia="宋体"/>
          <w:sz w:val="24"/>
          <w:szCs w:val="24"/>
        </w:rPr>
        <w:t>9、报价有效期</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9.1</w:t>
      </w:r>
      <w:r>
        <w:rPr>
          <w:rFonts w:hint="eastAsia" w:ascii="宋体" w:hAnsi="宋体" w:eastAsia="宋体"/>
          <w:sz w:val="24"/>
          <w:szCs w:val="24"/>
        </w:rPr>
        <w:tab/>
      </w:r>
      <w:r>
        <w:rPr>
          <w:rFonts w:hint="eastAsia" w:ascii="宋体" w:hAnsi="宋体" w:eastAsia="宋体"/>
          <w:sz w:val="24"/>
          <w:szCs w:val="24"/>
        </w:rPr>
        <w:t>报价文件从本须知前附表第 4 项所规定的报价截止期之后开始生效，在本须知前附表第 3 项所规定的日历日内保持有效。</w:t>
      </w:r>
    </w:p>
    <w:p>
      <w:pPr>
        <w:spacing w:line="500" w:lineRule="exact"/>
        <w:ind w:firstLine="480" w:firstLineChars="200"/>
        <w:rPr>
          <w:rFonts w:ascii="宋体" w:hAnsi="宋体" w:eastAsia="宋体"/>
          <w:sz w:val="24"/>
          <w:szCs w:val="24"/>
        </w:rPr>
      </w:pPr>
    </w:p>
    <w:p>
      <w:pPr>
        <w:spacing w:line="500" w:lineRule="exact"/>
        <w:ind w:firstLine="482" w:firstLineChars="200"/>
        <w:jc w:val="center"/>
        <w:rPr>
          <w:rFonts w:ascii="宋体" w:hAnsi="宋体" w:eastAsia="宋体"/>
          <w:b/>
          <w:sz w:val="24"/>
          <w:szCs w:val="24"/>
        </w:rPr>
      </w:pPr>
    </w:p>
    <w:p>
      <w:pPr>
        <w:spacing w:line="500" w:lineRule="exact"/>
        <w:ind w:firstLine="482" w:firstLineChars="200"/>
        <w:jc w:val="center"/>
        <w:rPr>
          <w:rFonts w:ascii="宋体" w:hAnsi="宋体" w:eastAsia="宋体"/>
          <w:b/>
          <w:sz w:val="24"/>
          <w:szCs w:val="24"/>
        </w:rPr>
      </w:pPr>
      <w:r>
        <w:rPr>
          <w:rFonts w:hint="eastAsia" w:ascii="宋体" w:hAnsi="宋体" w:eastAsia="宋体"/>
          <w:b/>
          <w:sz w:val="24"/>
          <w:szCs w:val="24"/>
        </w:rPr>
        <w:t>报价文件的格式与递交</w:t>
      </w:r>
    </w:p>
    <w:p>
      <w:pPr>
        <w:spacing w:line="500" w:lineRule="exact"/>
        <w:rPr>
          <w:rFonts w:ascii="宋体" w:hAnsi="宋体" w:eastAsia="宋体"/>
          <w:sz w:val="24"/>
          <w:szCs w:val="24"/>
        </w:rPr>
      </w:pPr>
      <w:r>
        <w:rPr>
          <w:rFonts w:hint="eastAsia" w:ascii="宋体" w:hAnsi="宋体" w:eastAsia="宋体"/>
          <w:sz w:val="24"/>
          <w:szCs w:val="24"/>
        </w:rPr>
        <w:t>10、报价文件的格式</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10.1</w:t>
      </w:r>
      <w:r>
        <w:rPr>
          <w:rFonts w:hint="eastAsia" w:ascii="宋体" w:hAnsi="宋体" w:eastAsia="宋体"/>
          <w:sz w:val="24"/>
          <w:szCs w:val="24"/>
        </w:rPr>
        <w:tab/>
      </w:r>
      <w:r>
        <w:rPr>
          <w:rFonts w:hint="eastAsia" w:ascii="宋体" w:hAnsi="宋体" w:eastAsia="宋体"/>
          <w:sz w:val="24"/>
          <w:szCs w:val="24"/>
        </w:rPr>
        <w:t>报价人须编制由本须知第 8 条规定文件组成的报价文件正本一份，副本一份。如有矛盾则以正本为准。</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10.2</w:t>
      </w:r>
      <w:r>
        <w:rPr>
          <w:rFonts w:hint="eastAsia" w:ascii="宋体" w:hAnsi="宋体" w:eastAsia="宋体"/>
          <w:sz w:val="24"/>
          <w:szCs w:val="24"/>
        </w:rPr>
        <w:tab/>
      </w:r>
      <w:r>
        <w:rPr>
          <w:rFonts w:hint="eastAsia" w:ascii="宋体" w:hAnsi="宋体" w:eastAsia="宋体"/>
          <w:sz w:val="24"/>
          <w:szCs w:val="24"/>
        </w:rPr>
        <w:t>报价文件应由报价人授权代表签字并加盖公章。</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10.3</w:t>
      </w:r>
      <w:r>
        <w:rPr>
          <w:rFonts w:hint="eastAsia" w:ascii="宋体" w:hAnsi="宋体" w:eastAsia="宋体"/>
          <w:sz w:val="24"/>
          <w:szCs w:val="24"/>
        </w:rPr>
        <w:tab/>
      </w:r>
      <w:r>
        <w:rPr>
          <w:rFonts w:hint="eastAsia" w:ascii="宋体" w:hAnsi="宋体" w:eastAsia="宋体"/>
          <w:sz w:val="24"/>
          <w:szCs w:val="24"/>
        </w:rPr>
        <w:t>报价使用货币为人民币。</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10.4</w:t>
      </w:r>
      <w:r>
        <w:rPr>
          <w:rFonts w:hint="eastAsia" w:ascii="宋体" w:hAnsi="宋体" w:eastAsia="宋体"/>
          <w:sz w:val="24"/>
          <w:szCs w:val="24"/>
        </w:rPr>
        <w:tab/>
      </w:r>
      <w:r>
        <w:rPr>
          <w:rFonts w:hint="eastAsia" w:ascii="宋体" w:hAnsi="宋体" w:eastAsia="宋体"/>
          <w:sz w:val="24"/>
          <w:szCs w:val="24"/>
        </w:rPr>
        <w:t>报价人应提交证明其拟供货物符合询价文件要求的技术响应文件，该文件可以是文字资料、图纸和数据，并须提供货物主要技术性能的详细描述。</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10.5</w:t>
      </w:r>
      <w:r>
        <w:rPr>
          <w:rFonts w:hint="eastAsia" w:ascii="宋体" w:hAnsi="宋体" w:eastAsia="宋体"/>
          <w:sz w:val="24"/>
          <w:szCs w:val="24"/>
        </w:rPr>
        <w:tab/>
      </w:r>
      <w:r>
        <w:rPr>
          <w:rFonts w:hint="eastAsia" w:ascii="宋体" w:hAnsi="宋体" w:eastAsia="宋体"/>
          <w:sz w:val="24"/>
          <w:szCs w:val="24"/>
        </w:rPr>
        <w:t>报价文件的正本和全部副本均应使用不能擦去的墨料或墨水打印或书写，并由授权的签署人签署。</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10.6</w:t>
      </w:r>
      <w:r>
        <w:rPr>
          <w:rFonts w:hint="eastAsia" w:ascii="宋体" w:hAnsi="宋体" w:eastAsia="宋体"/>
          <w:sz w:val="24"/>
          <w:szCs w:val="24"/>
        </w:rPr>
        <w:tab/>
      </w:r>
      <w:r>
        <w:rPr>
          <w:rFonts w:hint="eastAsia" w:ascii="宋体" w:hAnsi="宋体" w:eastAsia="宋体"/>
          <w:sz w:val="24"/>
          <w:szCs w:val="24"/>
        </w:rPr>
        <w:t>全套报价文件应无涂改和行间插字，除非这些改动是根据采购人的指示进行的，或者是为改正报价人造成的必须修改的错误而进行的。有改动时，修改处应由授权的报价文件签署人签署证明或加盖校正章。</w:t>
      </w:r>
    </w:p>
    <w:p>
      <w:pPr>
        <w:spacing w:line="500" w:lineRule="exact"/>
        <w:rPr>
          <w:rFonts w:ascii="宋体" w:hAnsi="宋体" w:eastAsia="宋体"/>
          <w:sz w:val="24"/>
          <w:szCs w:val="24"/>
        </w:rPr>
      </w:pPr>
      <w:r>
        <w:rPr>
          <w:rFonts w:hint="eastAsia" w:ascii="宋体" w:hAnsi="宋体" w:eastAsia="宋体"/>
          <w:sz w:val="24"/>
          <w:szCs w:val="24"/>
        </w:rPr>
        <w:t>11、报价文件的递交</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11.1</w:t>
      </w:r>
      <w:r>
        <w:rPr>
          <w:rFonts w:hint="eastAsia" w:ascii="宋体" w:hAnsi="宋体" w:eastAsia="宋体"/>
          <w:sz w:val="24"/>
          <w:szCs w:val="24"/>
        </w:rPr>
        <w:tab/>
      </w:r>
      <w:r>
        <w:rPr>
          <w:rFonts w:hint="eastAsia" w:ascii="宋体" w:hAnsi="宋体" w:eastAsia="宋体"/>
          <w:sz w:val="24"/>
          <w:szCs w:val="24"/>
        </w:rPr>
        <w:t>报价文件应在询价邀请中规定的截止时间前密封送达，迟到的文件将被拒绝。</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11.2</w:t>
      </w:r>
      <w:r>
        <w:rPr>
          <w:rFonts w:hint="eastAsia" w:ascii="宋体" w:hAnsi="宋体" w:eastAsia="宋体"/>
          <w:sz w:val="24"/>
          <w:szCs w:val="24"/>
        </w:rPr>
        <w:tab/>
      </w:r>
      <w:r>
        <w:rPr>
          <w:rFonts w:hint="eastAsia" w:ascii="宋体" w:hAnsi="宋体" w:eastAsia="宋体"/>
          <w:sz w:val="24"/>
          <w:szCs w:val="24"/>
        </w:rPr>
        <w:t>报价文件可以邮寄或派人送达，传真件不被接受。</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11.3</w:t>
      </w:r>
      <w:r>
        <w:rPr>
          <w:rFonts w:hint="eastAsia" w:ascii="宋体" w:hAnsi="宋体" w:eastAsia="宋体"/>
          <w:sz w:val="24"/>
          <w:szCs w:val="24"/>
        </w:rPr>
        <w:tab/>
      </w:r>
      <w:r>
        <w:rPr>
          <w:rFonts w:hint="eastAsia" w:ascii="宋体" w:hAnsi="宋体" w:eastAsia="宋体"/>
          <w:sz w:val="24"/>
          <w:szCs w:val="24"/>
        </w:rPr>
        <w:t>报价人提交的文件将给予保密，但不退回。</w:t>
      </w:r>
    </w:p>
    <w:p>
      <w:pPr>
        <w:spacing w:line="500" w:lineRule="exact"/>
        <w:rPr>
          <w:rFonts w:ascii="宋体" w:hAnsi="宋体" w:eastAsia="宋体"/>
          <w:sz w:val="24"/>
          <w:szCs w:val="24"/>
        </w:rPr>
      </w:pPr>
    </w:p>
    <w:p>
      <w:pPr>
        <w:spacing w:line="500" w:lineRule="exact"/>
        <w:jc w:val="center"/>
        <w:rPr>
          <w:rFonts w:ascii="宋体" w:hAnsi="宋体" w:eastAsia="宋体"/>
          <w:b/>
          <w:sz w:val="24"/>
          <w:szCs w:val="24"/>
        </w:rPr>
      </w:pPr>
      <w:r>
        <w:rPr>
          <w:rFonts w:hint="eastAsia" w:ascii="宋体" w:hAnsi="宋体" w:eastAsia="宋体"/>
          <w:b/>
          <w:sz w:val="24"/>
          <w:szCs w:val="24"/>
        </w:rPr>
        <w:t>报价文件的评估与比较</w:t>
      </w:r>
    </w:p>
    <w:p>
      <w:pPr>
        <w:spacing w:line="500" w:lineRule="exact"/>
        <w:rPr>
          <w:rFonts w:ascii="宋体" w:hAnsi="宋体" w:eastAsia="宋体"/>
          <w:sz w:val="24"/>
          <w:szCs w:val="24"/>
        </w:rPr>
      </w:pPr>
      <w:r>
        <w:rPr>
          <w:rFonts w:hint="eastAsia" w:ascii="宋体" w:hAnsi="宋体" w:eastAsia="宋体"/>
          <w:sz w:val="24"/>
          <w:szCs w:val="24"/>
        </w:rPr>
        <w:t>12、评议时间</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12.1</w:t>
      </w:r>
      <w:r>
        <w:rPr>
          <w:rFonts w:hint="eastAsia" w:ascii="宋体" w:hAnsi="宋体" w:eastAsia="宋体"/>
          <w:sz w:val="24"/>
          <w:szCs w:val="24"/>
        </w:rPr>
        <w:tab/>
      </w:r>
      <w:r>
        <w:rPr>
          <w:rFonts w:hint="eastAsia" w:ascii="宋体" w:hAnsi="宋体" w:eastAsia="宋体"/>
          <w:sz w:val="24"/>
          <w:szCs w:val="24"/>
        </w:rPr>
        <w:t>采购人将在报价文件送达后的适当时间里组织评审委员会对报价文件进行评议。</w:t>
      </w:r>
    </w:p>
    <w:p>
      <w:pPr>
        <w:spacing w:line="500" w:lineRule="exact"/>
        <w:rPr>
          <w:rFonts w:ascii="宋体" w:hAnsi="宋体" w:eastAsia="宋体"/>
          <w:sz w:val="24"/>
          <w:szCs w:val="24"/>
        </w:rPr>
      </w:pPr>
      <w:r>
        <w:rPr>
          <w:rFonts w:hint="eastAsia" w:ascii="宋体" w:hAnsi="宋体" w:eastAsia="宋体"/>
          <w:sz w:val="24"/>
          <w:szCs w:val="24"/>
        </w:rPr>
        <w:t>13、评审委员会</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13.1</w:t>
      </w:r>
      <w:r>
        <w:rPr>
          <w:rFonts w:hint="eastAsia" w:ascii="宋体" w:hAnsi="宋体" w:eastAsia="宋体"/>
          <w:sz w:val="24"/>
          <w:szCs w:val="24"/>
        </w:rPr>
        <w:tab/>
      </w:r>
      <w:r>
        <w:rPr>
          <w:rFonts w:hint="eastAsia" w:ascii="宋体" w:hAnsi="宋体" w:eastAsia="宋体"/>
          <w:sz w:val="24"/>
          <w:szCs w:val="24"/>
        </w:rPr>
        <w:t>采购人将根据货物的特点组建评审委员会，评审委员会将对报价文件进行审查、质疑、评估和比较，并做出授予合同的建议。</w:t>
      </w:r>
    </w:p>
    <w:p>
      <w:pPr>
        <w:spacing w:line="500" w:lineRule="exact"/>
        <w:rPr>
          <w:rFonts w:ascii="宋体" w:hAnsi="宋体" w:eastAsia="宋体"/>
          <w:sz w:val="24"/>
          <w:szCs w:val="24"/>
        </w:rPr>
      </w:pPr>
      <w:r>
        <w:rPr>
          <w:rFonts w:hint="eastAsia" w:ascii="宋体" w:hAnsi="宋体" w:eastAsia="宋体"/>
          <w:sz w:val="24"/>
          <w:szCs w:val="24"/>
        </w:rPr>
        <w:t>14、对报价文件的审查和响应性的确定</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14.1在对报价文件详细评估之前，评审委员会将依据报价人提交的资格证明文件，审查其法人资格、营业范围等。如果报价人无资格履行合同，其报价将被拒绝。</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14.2评审委员会还将确定每一报价是否对询价文件的要求作出实质性响应，对没有实质性响应的报价文件将不进行评估。</w:t>
      </w:r>
    </w:p>
    <w:p>
      <w:pPr>
        <w:spacing w:line="500" w:lineRule="exact"/>
        <w:rPr>
          <w:rFonts w:ascii="宋体" w:hAnsi="宋体" w:eastAsia="宋体"/>
          <w:sz w:val="24"/>
          <w:szCs w:val="24"/>
        </w:rPr>
      </w:pPr>
      <w:r>
        <w:rPr>
          <w:rFonts w:hint="eastAsia" w:ascii="宋体" w:hAnsi="宋体" w:eastAsia="宋体"/>
          <w:sz w:val="24"/>
          <w:szCs w:val="24"/>
        </w:rPr>
        <w:t>15、评估原则及方法</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15.1对所有报价人的评估，都采用相同的程序和标准。</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15.2评议过程将严格按照询价文件的要求和条件进行。</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15.3评审委员会将经综合分析、比较，根据按报价人须知前附表第 5 项所述的标准推荐中选候选人。</w:t>
      </w:r>
    </w:p>
    <w:p>
      <w:pPr>
        <w:spacing w:line="500" w:lineRule="exact"/>
        <w:rPr>
          <w:rFonts w:ascii="宋体" w:hAnsi="宋体" w:eastAsia="宋体"/>
          <w:sz w:val="24"/>
          <w:szCs w:val="24"/>
        </w:rPr>
      </w:pPr>
    </w:p>
    <w:p>
      <w:pPr>
        <w:spacing w:line="500" w:lineRule="exact"/>
        <w:jc w:val="center"/>
        <w:rPr>
          <w:rFonts w:ascii="宋体" w:hAnsi="宋体" w:eastAsia="宋体"/>
          <w:b/>
          <w:sz w:val="24"/>
          <w:szCs w:val="24"/>
        </w:rPr>
      </w:pPr>
      <w:r>
        <w:rPr>
          <w:rFonts w:hint="eastAsia" w:ascii="宋体" w:hAnsi="宋体" w:eastAsia="宋体"/>
          <w:b/>
          <w:sz w:val="24"/>
          <w:szCs w:val="24"/>
        </w:rPr>
        <w:t>授予合同</w:t>
      </w:r>
    </w:p>
    <w:p>
      <w:pPr>
        <w:spacing w:line="500" w:lineRule="exact"/>
        <w:rPr>
          <w:rFonts w:ascii="宋体" w:hAnsi="宋体" w:eastAsia="宋体"/>
          <w:sz w:val="24"/>
          <w:szCs w:val="24"/>
        </w:rPr>
      </w:pPr>
      <w:r>
        <w:rPr>
          <w:rFonts w:hint="eastAsia" w:ascii="宋体" w:hAnsi="宋体" w:eastAsia="宋体"/>
          <w:sz w:val="24"/>
          <w:szCs w:val="24"/>
        </w:rPr>
        <w:t>16、授予合同的准则</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16.1合同将授予其报价文件符合询价文件要求，并被推荐为中选候选人的报价人。</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16.2最低报价不是被授予合同的保证。</w:t>
      </w:r>
    </w:p>
    <w:p>
      <w:pPr>
        <w:spacing w:line="500" w:lineRule="exact"/>
        <w:rPr>
          <w:rFonts w:ascii="宋体" w:hAnsi="宋体" w:eastAsia="宋体"/>
          <w:sz w:val="24"/>
          <w:szCs w:val="24"/>
        </w:rPr>
      </w:pPr>
      <w:r>
        <w:rPr>
          <w:rFonts w:hint="eastAsia" w:ascii="宋体" w:hAnsi="宋体" w:eastAsia="宋体"/>
          <w:sz w:val="24"/>
          <w:szCs w:val="24"/>
        </w:rPr>
        <w:t>17.</w:t>
      </w:r>
      <w:r>
        <w:rPr>
          <w:rFonts w:hint="eastAsia" w:ascii="宋体" w:hAnsi="宋体" w:eastAsia="宋体"/>
          <w:sz w:val="24"/>
          <w:szCs w:val="24"/>
        </w:rPr>
        <w:tab/>
      </w:r>
      <w:r>
        <w:rPr>
          <w:rFonts w:hint="eastAsia" w:ascii="宋体" w:hAnsi="宋体" w:eastAsia="宋体"/>
          <w:sz w:val="24"/>
          <w:szCs w:val="24"/>
        </w:rPr>
        <w:t>结果通知</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17.1采购人将根据评审结果及买方确认意见，向报价被接受的中选报价人发出通知书，并在合同签订后将结果通知其他提交报价文件的报价人。</w:t>
      </w:r>
    </w:p>
    <w:p>
      <w:pPr>
        <w:spacing w:line="500" w:lineRule="exact"/>
        <w:rPr>
          <w:rFonts w:ascii="宋体" w:hAnsi="宋体" w:eastAsia="宋体"/>
          <w:sz w:val="24"/>
          <w:szCs w:val="24"/>
        </w:rPr>
      </w:pPr>
      <w:r>
        <w:rPr>
          <w:rFonts w:hint="eastAsia" w:ascii="宋体" w:hAnsi="宋体" w:eastAsia="宋体"/>
          <w:sz w:val="24"/>
          <w:szCs w:val="24"/>
        </w:rPr>
        <w:t>18.</w:t>
      </w:r>
      <w:r>
        <w:rPr>
          <w:rFonts w:hint="eastAsia" w:ascii="宋体" w:hAnsi="宋体" w:eastAsia="宋体"/>
          <w:sz w:val="24"/>
          <w:szCs w:val="24"/>
        </w:rPr>
        <w:tab/>
      </w:r>
      <w:r>
        <w:rPr>
          <w:rFonts w:hint="eastAsia" w:ascii="宋体" w:hAnsi="宋体" w:eastAsia="宋体"/>
          <w:sz w:val="24"/>
          <w:szCs w:val="24"/>
        </w:rPr>
        <w:t>签订合同</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18.1报价被接受的报价人须按通知书指定的时间、地点与买方签订经济合同。</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18.2询价文件、报价被接受的报价人的报价文件及其澄清文件等，均为签订经济合同的依据。</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18.3中选报价人的报价作为我方参与业主单位项目询价的参考依据，若我方中标业主单位的项目，我方将与中选报价人签订相关合同，若我方没有中标，我方不再与中选报价人签订合同。</w:t>
      </w:r>
    </w:p>
    <w:p>
      <w:pPr>
        <w:widowControl/>
        <w:jc w:val="left"/>
        <w:rPr>
          <w:rFonts w:ascii="宋体" w:hAnsi="宋体" w:eastAsia="宋体"/>
          <w:sz w:val="24"/>
          <w:szCs w:val="24"/>
        </w:rPr>
      </w:pPr>
      <w:r>
        <w:rPr>
          <w:rFonts w:ascii="宋体" w:hAnsi="宋体" w:eastAsia="宋体"/>
          <w:sz w:val="24"/>
          <w:szCs w:val="24"/>
        </w:rPr>
        <w:br w:type="page"/>
      </w:r>
    </w:p>
    <w:p>
      <w:pPr>
        <w:spacing w:line="500" w:lineRule="exact"/>
        <w:ind w:firstLine="723" w:firstLineChars="200"/>
        <w:jc w:val="center"/>
        <w:rPr>
          <w:rFonts w:ascii="宋体" w:hAnsi="宋体" w:eastAsia="宋体"/>
          <w:b/>
          <w:sz w:val="36"/>
          <w:szCs w:val="36"/>
        </w:rPr>
      </w:pPr>
      <w:r>
        <w:rPr>
          <w:rFonts w:hint="eastAsia" w:ascii="宋体" w:hAnsi="宋体" w:eastAsia="宋体"/>
          <w:b/>
          <w:sz w:val="36"/>
          <w:szCs w:val="36"/>
        </w:rPr>
        <w:t>第三部分 询价内容及要求</w:t>
      </w:r>
    </w:p>
    <w:p>
      <w:pPr>
        <w:spacing w:line="500" w:lineRule="exact"/>
        <w:ind w:firstLine="723" w:firstLineChars="200"/>
        <w:rPr>
          <w:rFonts w:ascii="宋体" w:hAnsi="宋体" w:eastAsia="宋体"/>
          <w:b/>
          <w:sz w:val="36"/>
          <w:szCs w:val="36"/>
        </w:rPr>
      </w:pPr>
    </w:p>
    <w:p>
      <w:pPr>
        <w:spacing w:line="500" w:lineRule="exact"/>
        <w:ind w:firstLine="480" w:firstLineChars="200"/>
        <w:rPr>
          <w:rFonts w:ascii="宋体" w:hAnsi="宋体" w:eastAsia="宋体"/>
          <w:sz w:val="24"/>
          <w:szCs w:val="24"/>
        </w:rPr>
      </w:pPr>
      <w:r>
        <w:rPr>
          <w:rFonts w:hint="eastAsia" w:ascii="宋体" w:hAnsi="宋体" w:eastAsia="宋体"/>
          <w:sz w:val="24"/>
          <w:szCs w:val="24"/>
        </w:rPr>
        <w:t>（1）文中带有“</w:t>
      </w:r>
      <w:r>
        <w:rPr>
          <w:rStyle w:val="19"/>
          <w:rFonts w:hint="eastAsia" w:hAnsi="宋体"/>
          <w:color w:val="auto"/>
          <w:u w:val="none"/>
        </w:rPr>
        <w:t>★</w:t>
      </w:r>
      <w:r>
        <w:rPr>
          <w:rFonts w:hint="eastAsia" w:ascii="宋体" w:hAnsi="宋体" w:eastAsia="宋体"/>
          <w:sz w:val="24"/>
          <w:szCs w:val="24"/>
        </w:rPr>
        <w:t>”的条款为关键性条款，询价结束后报价人对这些关键性条款的任何负偏离或不满足，评审委员会将不予以考虑，即报价人的报价将被视为无效。</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（2）本项目为单个合同包，必须报所有货物及服务。</w:t>
      </w:r>
    </w:p>
    <w:p>
      <w:pPr>
        <w:spacing w:line="500" w:lineRule="exact"/>
        <w:ind w:firstLine="480" w:firstLineChars="200"/>
        <w:rPr>
          <w:rFonts w:ascii="宋体" w:hAnsi="宋体" w:eastAsia="宋体"/>
          <w:b/>
          <w:sz w:val="36"/>
          <w:szCs w:val="36"/>
        </w:rPr>
      </w:pPr>
      <w:r>
        <w:rPr>
          <w:rFonts w:hint="eastAsia" w:ascii="宋体" w:hAnsi="宋体" w:eastAsia="宋体"/>
          <w:sz w:val="24"/>
          <w:szCs w:val="24"/>
        </w:rPr>
        <w:t>（3）本询价文件正文若与技术附件细则有不一致处，以询价文件正文为准。</w:t>
      </w:r>
    </w:p>
    <w:p>
      <w:pPr>
        <w:pStyle w:val="24"/>
        <w:numPr>
          <w:ilvl w:val="0"/>
          <w:numId w:val="6"/>
        </w:numPr>
        <w:spacing w:line="500" w:lineRule="exact"/>
        <w:ind w:firstLineChars="0"/>
        <w:rPr>
          <w:rFonts w:ascii="宋体" w:hAnsi="宋体" w:eastAsia="宋体"/>
          <w:b/>
          <w:sz w:val="24"/>
          <w:szCs w:val="24"/>
        </w:rPr>
      </w:pPr>
      <w:r>
        <w:rPr>
          <w:rFonts w:hint="eastAsia" w:ascii="宋体" w:hAnsi="宋体" w:eastAsia="宋体"/>
          <w:b/>
          <w:sz w:val="24"/>
          <w:szCs w:val="24"/>
        </w:rPr>
        <w:t>项目概况</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本项目为福建广电网络融媒体科技有限责任公司定制型电视机顶盒采购，服务期为合同签订之日起的三年。</w:t>
      </w:r>
    </w:p>
    <w:p>
      <w:pPr>
        <w:pStyle w:val="13"/>
        <w:widowControl/>
        <w:spacing w:line="435" w:lineRule="atLeast"/>
        <w:ind w:firstLine="480"/>
      </w:pPr>
      <w:r>
        <w:rPr>
          <w:rFonts w:hint="eastAsia" w:ascii="宋体" w:hAnsi="宋体" w:eastAsia="宋体" w:cs="宋体"/>
          <w:szCs w:val="24"/>
        </w:rPr>
        <w:t>（一）服务内容： </w:t>
      </w:r>
    </w:p>
    <w:p>
      <w:pPr>
        <w:pStyle w:val="13"/>
        <w:widowControl/>
        <w:spacing w:line="435" w:lineRule="atLeast"/>
        <w:ind w:firstLine="480"/>
      </w:pPr>
      <w:r>
        <w:rPr>
          <w:rFonts w:hint="eastAsia" w:ascii="宋体" w:hAnsi="宋体" w:eastAsia="宋体" w:cs="宋体"/>
          <w:szCs w:val="24"/>
        </w:rPr>
        <w:t>本项目为福建广电网络融媒体科技有限责任公司定制电视机顶盒货物类采购项目，包含货物运输服务及售后服务，报价人为本项目提供的货物必须通过合法渠道获得，具有在中国境内的合法使用权和用户保护权，且要求货物及配件为原厂配件，货物的制造标准及技术规范等有关资料必须符合相关标准及规范要求</w:t>
      </w:r>
      <w:r>
        <w:rPr>
          <w:rFonts w:ascii="仿宋" w:hAnsi="仿宋" w:eastAsia="仿宋" w:cs="仿宋"/>
          <w:sz w:val="31"/>
          <w:szCs w:val="31"/>
        </w:rPr>
        <w:t>。</w:t>
      </w:r>
    </w:p>
    <w:p>
      <w:pPr>
        <w:pStyle w:val="13"/>
        <w:widowControl/>
        <w:spacing w:line="435" w:lineRule="atLeast"/>
        <w:ind w:firstLine="480"/>
      </w:pPr>
      <w:r>
        <w:rPr>
          <w:rFonts w:hint="eastAsia" w:ascii="宋体" w:hAnsi="宋体" w:eastAsia="宋体" w:cs="宋体"/>
          <w:szCs w:val="24"/>
        </w:rPr>
        <w:t>（二）交付地点：按照福建广电网络融媒体科技有限责任公司的分配数量及提供的地址进行福建省内全省配送。</w:t>
      </w:r>
    </w:p>
    <w:p>
      <w:pPr>
        <w:spacing w:line="500" w:lineRule="exact"/>
        <w:ind w:firstLine="480" w:firstLineChars="200"/>
        <w:rPr>
          <w:rFonts w:ascii="宋体" w:hAnsi="宋体" w:eastAsia="宋体"/>
          <w:sz w:val="24"/>
          <w:szCs w:val="24"/>
        </w:rPr>
      </w:pPr>
    </w:p>
    <w:p>
      <w:pPr>
        <w:pStyle w:val="24"/>
        <w:numPr>
          <w:ilvl w:val="0"/>
          <w:numId w:val="6"/>
        </w:numPr>
        <w:spacing w:line="500" w:lineRule="exact"/>
        <w:ind w:firstLineChars="0"/>
        <w:rPr>
          <w:rFonts w:ascii="宋体" w:hAnsi="宋体" w:eastAsia="宋体"/>
          <w:b/>
          <w:sz w:val="24"/>
          <w:szCs w:val="24"/>
        </w:rPr>
      </w:pPr>
      <w:r>
        <w:rPr>
          <w:rFonts w:hint="eastAsia" w:ascii="宋体" w:hAnsi="宋体" w:eastAsia="宋体"/>
          <w:b/>
          <w:sz w:val="24"/>
          <w:szCs w:val="24"/>
        </w:rPr>
        <w:t>技术规范要求</w:t>
      </w:r>
    </w:p>
    <w:p>
      <w:pPr>
        <w:pStyle w:val="24"/>
        <w:numPr>
          <w:ilvl w:val="255"/>
          <w:numId w:val="0"/>
        </w:numPr>
        <w:spacing w:line="500" w:lineRule="exact"/>
        <w:ind w:firstLine="482" w:firstLineChars="200"/>
        <w:rPr>
          <w:rFonts w:ascii="宋体" w:hAnsi="宋体" w:eastAsia="宋体"/>
          <w:b/>
          <w:sz w:val="24"/>
          <w:szCs w:val="24"/>
        </w:rPr>
      </w:pPr>
      <w:r>
        <w:rPr>
          <w:rFonts w:hint="eastAsia" w:ascii="宋体" w:hAnsi="宋体" w:eastAsia="宋体"/>
          <w:b/>
          <w:sz w:val="24"/>
          <w:szCs w:val="24"/>
        </w:rPr>
        <w:t>（一）总则</w:t>
      </w:r>
    </w:p>
    <w:p>
      <w:pPr>
        <w:spacing w:line="500" w:lineRule="exact"/>
        <w:ind w:firstLine="420" w:firstLineChars="200"/>
        <w:rPr>
          <w:rFonts w:ascii="宋体" w:hAnsi="宋体" w:eastAsia="宋体"/>
          <w:b/>
          <w:sz w:val="24"/>
          <w:szCs w:val="24"/>
        </w:rPr>
      </w:pPr>
      <w:r>
        <w:rPr>
          <w:rStyle w:val="19"/>
          <w:rFonts w:hint="eastAsia" w:hAnsi="宋体"/>
          <w:color w:val="auto"/>
          <w:u w:val="none"/>
        </w:rPr>
        <w:t xml:space="preserve">★ </w:t>
      </w:r>
      <w:r>
        <w:rPr>
          <w:rFonts w:hint="eastAsia" w:ascii="宋体" w:hAnsi="宋体" w:eastAsia="宋体"/>
          <w:b/>
          <w:sz w:val="24"/>
          <w:szCs w:val="24"/>
        </w:rPr>
        <w:t>报价人应按采购人提出的系统结构和业务需求，为报价人提供符合询价文件要求的机顶盒。报价人须对提供产品的性能、功能、技术指标、软硬件的配置作详细的逐点应答和说明。</w:t>
      </w:r>
    </w:p>
    <w:p>
      <w:pPr>
        <w:spacing w:line="500" w:lineRule="exact"/>
        <w:ind w:firstLine="482" w:firstLineChars="200"/>
        <w:rPr>
          <w:rFonts w:ascii="宋体" w:hAnsi="宋体" w:eastAsia="宋体"/>
          <w:b/>
          <w:sz w:val="24"/>
          <w:szCs w:val="24"/>
        </w:rPr>
      </w:pPr>
      <w:r>
        <w:rPr>
          <w:rFonts w:hint="eastAsia" w:ascii="宋体" w:hAnsi="宋体" w:eastAsia="宋体"/>
          <w:b/>
          <w:sz w:val="24"/>
          <w:szCs w:val="24"/>
        </w:rPr>
        <w:t>机顶盒外观要求及机顶盒技术规范均详见另册附件</w:t>
      </w:r>
    </w:p>
    <w:p>
      <w:pPr>
        <w:pStyle w:val="24"/>
        <w:numPr>
          <w:ilvl w:val="255"/>
          <w:numId w:val="0"/>
        </w:numPr>
        <w:spacing w:line="500" w:lineRule="exact"/>
        <w:ind w:firstLine="482" w:firstLineChars="200"/>
        <w:rPr>
          <w:rFonts w:ascii="宋体" w:hAnsi="宋体" w:eastAsia="宋体"/>
          <w:b/>
          <w:sz w:val="24"/>
          <w:szCs w:val="24"/>
        </w:rPr>
      </w:pPr>
      <w:r>
        <w:rPr>
          <w:rFonts w:hint="eastAsia" w:ascii="宋体" w:hAnsi="宋体" w:eastAsia="宋体"/>
          <w:b/>
          <w:sz w:val="24"/>
          <w:szCs w:val="24"/>
        </w:rPr>
        <w:t>（二）硬件配置要求</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详见技术规范附件</w:t>
      </w:r>
    </w:p>
    <w:p>
      <w:pPr>
        <w:pStyle w:val="24"/>
        <w:numPr>
          <w:ilvl w:val="255"/>
          <w:numId w:val="0"/>
        </w:numPr>
        <w:spacing w:line="500" w:lineRule="exact"/>
        <w:ind w:firstLine="482" w:firstLineChars="200"/>
        <w:rPr>
          <w:rFonts w:ascii="宋体" w:hAnsi="宋体" w:eastAsia="宋体"/>
          <w:b/>
          <w:sz w:val="24"/>
          <w:szCs w:val="24"/>
        </w:rPr>
      </w:pPr>
      <w:r>
        <w:rPr>
          <w:rFonts w:hint="eastAsia" w:ascii="宋体" w:hAnsi="宋体" w:eastAsia="宋体"/>
          <w:b/>
          <w:sz w:val="24"/>
          <w:szCs w:val="24"/>
        </w:rPr>
        <w:t>（三）集成要求，版本管理</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本次询价的终端操作系统和软件</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详见技术规范附件</w:t>
      </w:r>
    </w:p>
    <w:p>
      <w:pPr>
        <w:pStyle w:val="24"/>
        <w:spacing w:line="500" w:lineRule="exact"/>
        <w:ind w:firstLine="482"/>
        <w:rPr>
          <w:rFonts w:ascii="宋体" w:hAnsi="宋体" w:eastAsia="宋体"/>
          <w:b/>
          <w:sz w:val="24"/>
          <w:szCs w:val="24"/>
        </w:rPr>
      </w:pPr>
      <w:r>
        <w:rPr>
          <w:rFonts w:hint="eastAsia" w:ascii="宋体" w:hAnsi="宋体" w:eastAsia="宋体"/>
          <w:b/>
          <w:sz w:val="24"/>
          <w:szCs w:val="24"/>
        </w:rPr>
        <w:t>（四）其他参数</w:t>
      </w:r>
    </w:p>
    <w:p>
      <w:pPr>
        <w:pStyle w:val="13"/>
        <w:widowControl/>
        <w:spacing w:line="405" w:lineRule="atLeast"/>
        <w:ind w:firstLine="360"/>
      </w:pPr>
      <w:r>
        <w:rPr>
          <w:rFonts w:hint="eastAsia" w:ascii="宋体" w:hAnsi="宋体" w:eastAsia="宋体" w:cs="宋体"/>
          <w:szCs w:val="24"/>
        </w:rPr>
        <w:t>包装清单：电源适配器1个；HDMI高清数据线1根；机顶盒遥控器（含电池）1个；使用说明书及三包卡1份。</w:t>
      </w:r>
    </w:p>
    <w:p>
      <w:pPr>
        <w:spacing w:line="500" w:lineRule="exact"/>
        <w:ind w:firstLine="480" w:firstLineChars="200"/>
        <w:rPr>
          <w:rFonts w:ascii="宋体" w:hAnsi="宋体" w:eastAsia="宋体"/>
          <w:sz w:val="24"/>
          <w:szCs w:val="24"/>
        </w:rPr>
      </w:pPr>
    </w:p>
    <w:p>
      <w:pPr>
        <w:numPr>
          <w:ilvl w:val="0"/>
          <w:numId w:val="6"/>
        </w:numPr>
        <w:spacing w:line="500" w:lineRule="exact"/>
        <w:rPr>
          <w:rFonts w:ascii="宋体" w:hAnsi="宋体" w:eastAsia="宋体"/>
          <w:b/>
          <w:sz w:val="24"/>
          <w:szCs w:val="24"/>
        </w:rPr>
      </w:pPr>
      <w:r>
        <w:rPr>
          <w:rFonts w:hint="eastAsia" w:ascii="宋体" w:hAnsi="宋体" w:eastAsia="宋体"/>
          <w:b/>
          <w:sz w:val="24"/>
          <w:szCs w:val="24"/>
        </w:rPr>
        <w:t>商务要求</w:t>
      </w:r>
      <w:r>
        <w:rPr>
          <w:rStyle w:val="18"/>
          <w:rFonts w:hint="eastAsia" w:ascii="宋体" w:hAnsi="宋体" w:eastAsia="宋体" w:cs="宋体"/>
          <w:sz w:val="24"/>
          <w:szCs w:val="24"/>
        </w:rPr>
        <w:t>（以“★”标示的内容为不允许负偏离的实质性要求）</w:t>
      </w:r>
    </w:p>
    <w:p>
      <w:pPr>
        <w:numPr>
          <w:ilvl w:val="0"/>
          <w:numId w:val="7"/>
        </w:numPr>
        <w:spacing w:line="500" w:lineRule="exact"/>
        <w:ind w:firstLine="482" w:firstLineChars="200"/>
        <w:rPr>
          <w:rStyle w:val="18"/>
          <w:rFonts w:hint="eastAsia" w:ascii="宋体" w:hAnsi="宋体" w:eastAsia="宋体" w:cs="宋体"/>
          <w:color w:val="auto"/>
          <w:sz w:val="24"/>
          <w:szCs w:val="24"/>
          <w:lang w:val="en-US" w:eastAsia="zh-CN"/>
        </w:rPr>
      </w:pPr>
      <w:r>
        <w:rPr>
          <w:rStyle w:val="18"/>
          <w:rFonts w:hint="eastAsia" w:ascii="宋体" w:hAnsi="宋体" w:eastAsia="宋体" w:cs="宋体"/>
          <w:sz w:val="24"/>
          <w:szCs w:val="24"/>
        </w:rPr>
        <w:t>交付地点：按照福建广电网络融媒体科技有限责任公司的分配数量及提供的地址进行福建省内全省配送。</w:t>
      </w:r>
      <w:r>
        <w:rPr>
          <w:rStyle w:val="18"/>
          <w:rFonts w:hint="eastAsia" w:ascii="宋体" w:hAnsi="宋体" w:eastAsia="宋体" w:cs="宋体"/>
          <w:sz w:val="24"/>
          <w:szCs w:val="24"/>
        </w:rPr>
        <w:br w:type="textWrapping"/>
      </w:r>
      <w:r>
        <w:rPr>
          <w:rStyle w:val="18"/>
          <w:rFonts w:hint="eastAsia" w:ascii="宋体" w:hAnsi="宋体" w:eastAsia="宋体" w:cs="宋体"/>
          <w:sz w:val="24"/>
          <w:szCs w:val="24"/>
        </w:rPr>
        <w:t xml:space="preserve">    （二）交付时间：在采购人完成10%比例首期付款次日起</w:t>
      </w:r>
      <w:r>
        <w:rPr>
          <w:rStyle w:val="18"/>
          <w:rFonts w:hint="eastAsia" w:ascii="宋体" w:hAnsi="宋体" w:eastAsia="宋体" w:cs="宋体"/>
          <w:sz w:val="24"/>
          <w:szCs w:val="24"/>
          <w:lang w:val="en-US" w:eastAsia="zh-CN"/>
        </w:rPr>
        <w:t>30</w:t>
      </w:r>
      <w:r>
        <w:rPr>
          <w:rStyle w:val="18"/>
          <w:rFonts w:hint="eastAsia" w:ascii="宋体" w:hAnsi="宋体" w:eastAsia="宋体" w:cs="宋体"/>
          <w:sz w:val="24"/>
          <w:szCs w:val="24"/>
        </w:rPr>
        <w:t>个工作日内交货</w:t>
      </w:r>
      <w:r>
        <w:rPr>
          <w:rStyle w:val="18"/>
          <w:rFonts w:hint="eastAsia" w:ascii="宋体" w:hAnsi="宋体" w:eastAsia="宋体" w:cs="宋体"/>
          <w:sz w:val="24"/>
          <w:szCs w:val="24"/>
        </w:rPr>
        <w:br w:type="textWrapping"/>
      </w:r>
      <w:r>
        <w:rPr>
          <w:rStyle w:val="18"/>
          <w:rFonts w:hint="eastAsia" w:ascii="宋体" w:hAnsi="宋体" w:eastAsia="宋体" w:cs="宋体"/>
          <w:sz w:val="24"/>
          <w:szCs w:val="24"/>
        </w:rPr>
        <w:t xml:space="preserve">    （三）交付条件：验收合格，交付使用。</w:t>
      </w:r>
      <w:r>
        <w:rPr>
          <w:rStyle w:val="18"/>
          <w:rFonts w:hint="eastAsia" w:ascii="宋体" w:hAnsi="宋体" w:eastAsia="宋体" w:cs="宋体"/>
          <w:sz w:val="24"/>
          <w:szCs w:val="24"/>
        </w:rPr>
        <w:br w:type="textWrapping"/>
      </w:r>
      <w:r>
        <w:rPr>
          <w:rStyle w:val="18"/>
          <w:rFonts w:hint="eastAsia" w:ascii="宋体" w:hAnsi="宋体" w:eastAsia="宋体" w:cs="宋体"/>
          <w:sz w:val="24"/>
          <w:szCs w:val="24"/>
        </w:rPr>
        <w:t xml:space="preserve">    </w:t>
      </w:r>
      <w:r>
        <w:rPr>
          <w:rStyle w:val="18"/>
          <w:rFonts w:hint="eastAsia" w:ascii="宋体" w:hAnsi="宋体" w:eastAsia="宋体" w:cs="宋体"/>
          <w:color w:val="auto"/>
          <w:sz w:val="24"/>
          <w:szCs w:val="24"/>
        </w:rPr>
        <w:t>（四）是否收取履约保证金：</w:t>
      </w:r>
      <w:r>
        <w:rPr>
          <w:rStyle w:val="18"/>
          <w:rFonts w:hint="eastAsia" w:ascii="宋体" w:hAnsi="宋体" w:eastAsia="宋体" w:cs="宋体"/>
          <w:color w:val="auto"/>
          <w:sz w:val="24"/>
          <w:szCs w:val="24"/>
          <w:lang w:val="en-US" w:eastAsia="zh-CN"/>
        </w:rPr>
        <w:t>是</w:t>
      </w:r>
    </w:p>
    <w:p>
      <w:pPr>
        <w:ind w:firstLine="480" w:firstLineChars="200"/>
        <w:rPr>
          <w:rFonts w:hint="eastAsia" w:ascii="宋体" w:hAnsi="宋体" w:cs="宋体"/>
          <w:color w:val="auto"/>
          <w:sz w:val="24"/>
        </w:rPr>
      </w:pPr>
      <w:r>
        <w:rPr>
          <w:rFonts w:hint="eastAsia" w:ascii="宋体" w:hAnsi="宋体" w:cs="宋体"/>
          <w:color w:val="auto"/>
          <w:sz w:val="24"/>
        </w:rPr>
        <w:t>（1）合同签订前10日内，中选人应向福建广电网络融媒体科技有限责任公司提交签约合同金额</w:t>
      </w:r>
      <w:r>
        <w:rPr>
          <w:rFonts w:hint="eastAsia" w:ascii="宋体" w:hAnsi="宋体" w:cs="宋体"/>
          <w:color w:val="auto"/>
          <w:sz w:val="24"/>
          <w:lang w:val="en-US" w:eastAsia="zh-CN"/>
        </w:rPr>
        <w:t>2</w:t>
      </w:r>
      <w:bookmarkStart w:id="7" w:name="_GoBack"/>
      <w:bookmarkEnd w:id="7"/>
      <w:r>
        <w:rPr>
          <w:rFonts w:hint="eastAsia" w:ascii="宋体" w:hAnsi="宋体" w:cs="宋体"/>
          <w:color w:val="auto"/>
          <w:sz w:val="24"/>
        </w:rPr>
        <w:t>%的履约保证金。中选人在履行合同期间必须按照合同约定执行合同，否则</w:t>
      </w:r>
      <w:r>
        <w:rPr>
          <w:rFonts w:hint="eastAsia" w:ascii="宋体" w:hAnsi="宋体" w:cs="宋体"/>
          <w:color w:val="auto"/>
          <w:sz w:val="24"/>
          <w:lang w:eastAsia="zh-CN"/>
        </w:rPr>
        <w:t>采购人</w:t>
      </w:r>
      <w:r>
        <w:rPr>
          <w:rFonts w:hint="eastAsia" w:ascii="宋体" w:hAnsi="宋体" w:cs="宋体"/>
          <w:color w:val="auto"/>
          <w:sz w:val="24"/>
        </w:rPr>
        <w:t>有权没收其履约保证金。</w:t>
      </w:r>
    </w:p>
    <w:p>
      <w:pPr>
        <w:ind w:firstLine="480" w:firstLineChars="200"/>
        <w:rPr>
          <w:rFonts w:hint="eastAsia" w:ascii="宋体" w:hAnsi="宋体" w:cs="宋体"/>
          <w:color w:val="auto"/>
          <w:sz w:val="24"/>
        </w:rPr>
      </w:pPr>
      <w:r>
        <w:rPr>
          <w:rFonts w:hint="eastAsia" w:ascii="宋体" w:hAnsi="宋体" w:cs="宋体"/>
          <w:color w:val="auto"/>
          <w:sz w:val="24"/>
        </w:rPr>
        <w:t>（2）履约保证金以</w:t>
      </w:r>
      <w:r>
        <w:rPr>
          <w:rFonts w:hint="eastAsia" w:ascii="宋体" w:hAnsi="宋体" w:cs="宋体"/>
          <w:color w:val="auto"/>
          <w:sz w:val="24"/>
          <w:lang w:eastAsia="zh-CN"/>
        </w:rPr>
        <w:t>公对公</w:t>
      </w:r>
      <w:r>
        <w:rPr>
          <w:rFonts w:hint="eastAsia" w:ascii="宋体" w:hAnsi="宋体" w:cs="宋体"/>
          <w:color w:val="auto"/>
          <w:sz w:val="24"/>
        </w:rPr>
        <w:t>转帐的形式（不接受以其他方式）提交。</w:t>
      </w:r>
    </w:p>
    <w:p>
      <w:pPr>
        <w:ind w:firstLine="480" w:firstLineChars="200"/>
      </w:pPr>
      <w:r>
        <w:rPr>
          <w:rFonts w:hint="eastAsia" w:ascii="宋体" w:hAnsi="宋体" w:cs="宋体"/>
          <w:color w:val="auto"/>
          <w:sz w:val="24"/>
        </w:rPr>
        <w:t>（3）</w:t>
      </w:r>
      <w:r>
        <w:rPr>
          <w:rFonts w:hint="eastAsia" w:ascii="宋体" w:hAnsi="宋体"/>
          <w:color w:val="auto"/>
          <w:sz w:val="24"/>
        </w:rPr>
        <w:t>中选人提交的履约保证金将在本项目合同所要求提供的</w:t>
      </w:r>
      <w:r>
        <w:rPr>
          <w:rFonts w:hint="eastAsia" w:ascii="宋体" w:hAnsi="宋体"/>
          <w:color w:val="auto"/>
          <w:sz w:val="24"/>
          <w:lang w:val="en-US" w:eastAsia="zh-CN"/>
        </w:rPr>
        <w:t>产品符合各项指标参数</w:t>
      </w:r>
      <w:r>
        <w:rPr>
          <w:rFonts w:hint="eastAsia" w:ascii="宋体" w:hAnsi="宋体"/>
          <w:color w:val="auto"/>
          <w:sz w:val="24"/>
        </w:rPr>
        <w:t>、</w:t>
      </w:r>
      <w:r>
        <w:rPr>
          <w:rFonts w:hint="eastAsia" w:ascii="宋体" w:hAnsi="宋体"/>
          <w:color w:val="auto"/>
          <w:sz w:val="24"/>
          <w:lang w:val="en-US" w:eastAsia="zh-CN"/>
        </w:rPr>
        <w:t>安装系统软件正常运行、</w:t>
      </w:r>
      <w:r>
        <w:rPr>
          <w:rFonts w:hint="eastAsia" w:ascii="宋体" w:hAnsi="宋体"/>
          <w:color w:val="auto"/>
          <w:sz w:val="24"/>
        </w:rPr>
        <w:t>项目整体通过业主单位验收后且</w:t>
      </w:r>
      <w:r>
        <w:rPr>
          <w:rFonts w:hint="eastAsia" w:ascii="宋体" w:hAnsi="宋体"/>
          <w:color w:val="auto"/>
          <w:sz w:val="24"/>
          <w:lang w:val="en-US" w:eastAsia="zh-CN"/>
        </w:rPr>
        <w:t>质保</w:t>
      </w:r>
      <w:r>
        <w:rPr>
          <w:rFonts w:hint="eastAsia" w:ascii="宋体" w:hAnsi="宋体"/>
          <w:color w:val="auto"/>
          <w:sz w:val="24"/>
          <w:lang w:eastAsia="zh-CN"/>
        </w:rPr>
        <w:t>期结束并</w:t>
      </w:r>
      <w:r>
        <w:rPr>
          <w:rFonts w:hint="eastAsia" w:ascii="宋体" w:hAnsi="宋体"/>
          <w:color w:val="auto"/>
          <w:sz w:val="24"/>
        </w:rPr>
        <w:t>无未了事宜，由福建广电网络融媒体科技有限责任公司予以无息退还。</w:t>
      </w:r>
      <w:r>
        <w:rPr>
          <w:rStyle w:val="18"/>
          <w:rFonts w:hint="eastAsia" w:ascii="宋体" w:hAnsi="宋体" w:eastAsia="宋体" w:cs="宋体"/>
          <w:color w:val="auto"/>
          <w:sz w:val="24"/>
          <w:szCs w:val="24"/>
        </w:rPr>
        <w:br w:type="textWrapping"/>
      </w:r>
      <w:r>
        <w:rPr>
          <w:rStyle w:val="18"/>
          <w:rFonts w:hint="eastAsia" w:ascii="宋体" w:hAnsi="宋体" w:eastAsia="宋体" w:cs="宋体"/>
          <w:sz w:val="24"/>
          <w:szCs w:val="24"/>
        </w:rPr>
        <w:t xml:space="preserve">    （五）是否邀请投标人参与验收：否</w:t>
      </w:r>
    </w:p>
    <w:p>
      <w:pPr>
        <w:numPr>
          <w:ilvl w:val="0"/>
          <w:numId w:val="0"/>
        </w:numPr>
        <w:spacing w:line="500" w:lineRule="exact"/>
        <w:ind w:firstLine="482" w:firstLineChars="200"/>
        <w:rPr>
          <w:rStyle w:val="18"/>
          <w:rFonts w:hint="eastAsia" w:ascii="宋体" w:hAnsi="宋体" w:eastAsia="宋体" w:cs="宋体"/>
          <w:sz w:val="24"/>
          <w:szCs w:val="24"/>
        </w:rPr>
      </w:pPr>
      <w:r>
        <w:rPr>
          <w:rStyle w:val="18"/>
          <w:rFonts w:hint="eastAsia" w:ascii="宋体" w:hAnsi="宋体" w:eastAsia="宋体" w:cs="宋体"/>
          <w:sz w:val="24"/>
          <w:szCs w:val="24"/>
        </w:rPr>
        <w:t>（六）验收方式数据表格</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20"/>
        <w:gridCol w:w="80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szCs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szCs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szCs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szCs w:val="24"/>
                <w:lang w:bidi="ar"/>
              </w:rPr>
              <w:t>验收标准：设备按招标文件中</w:t>
            </w:r>
            <w:r>
              <w:rPr>
                <w:rFonts w:hint="eastAsia" w:ascii="宋体" w:hAnsi="宋体" w:eastAsia="宋体" w:cs="宋体"/>
                <w:kern w:val="0"/>
                <w:sz w:val="24"/>
                <w:szCs w:val="24"/>
                <w:lang w:bidi="ar"/>
              </w:rPr>
              <w:t>第三部分“询价内容及要求”</w:t>
            </w:r>
            <w:r>
              <w:rPr>
                <w:rFonts w:ascii="宋体" w:hAnsi="宋体" w:eastAsia="宋体" w:cs="宋体"/>
                <w:kern w:val="0"/>
                <w:sz w:val="24"/>
                <w:szCs w:val="24"/>
                <w:lang w:bidi="ar"/>
              </w:rPr>
              <w:t>进行验收。产品质量达到设计要求，安装信息发布系统软件正常运行，各项指标符合验收标准要求。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szCs w:val="24"/>
                <w:lang w:bidi="ar"/>
              </w:rPr>
              <w:t>2</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hint="eastAsia" w:ascii="宋体" w:hAnsi="宋体" w:eastAsia="宋体" w:cs="宋体"/>
                <w:color w:val="auto"/>
                <w:kern w:val="0"/>
                <w:sz w:val="24"/>
                <w:szCs w:val="24"/>
                <w:lang w:val="en-US" w:eastAsia="zh-CN" w:bidi="ar"/>
              </w:rPr>
              <w:t>在所有设备完成安装及正常运行之后，</w:t>
            </w:r>
            <w:r>
              <w:rPr>
                <w:rFonts w:hint="eastAsia" w:ascii="宋体" w:hAnsi="宋体" w:eastAsia="宋体" w:cs="宋体"/>
                <w:color w:val="auto"/>
                <w:kern w:val="0"/>
                <w:sz w:val="24"/>
                <w:lang w:eastAsia="zh-CN"/>
              </w:rPr>
              <w:t>报价人</w:t>
            </w:r>
            <w:r>
              <w:rPr>
                <w:rFonts w:ascii="宋体" w:hAnsi="宋体" w:eastAsia="宋体" w:cs="宋体"/>
                <w:color w:val="auto"/>
                <w:kern w:val="0"/>
                <w:sz w:val="24"/>
              </w:rPr>
              <w:t>提出验收申请及相关服务文档做为验收材料，材料齐全后采购人组织验收。采购人根据</w:t>
            </w:r>
            <w:r>
              <w:rPr>
                <w:rFonts w:hint="eastAsia" w:ascii="宋体" w:hAnsi="宋体" w:eastAsia="宋体" w:cs="宋体"/>
                <w:color w:val="auto"/>
                <w:kern w:val="0"/>
                <w:sz w:val="24"/>
                <w:lang w:eastAsia="zh-CN"/>
              </w:rPr>
              <w:t>报价人</w:t>
            </w:r>
            <w:r>
              <w:rPr>
                <w:rFonts w:ascii="宋体" w:hAnsi="宋体" w:eastAsia="宋体" w:cs="宋体"/>
                <w:color w:val="auto"/>
                <w:kern w:val="0"/>
                <w:sz w:val="24"/>
              </w:rPr>
              <w:t>提供的材料</w:t>
            </w:r>
            <w:r>
              <w:rPr>
                <w:rFonts w:hint="eastAsia" w:ascii="宋体" w:hAnsi="宋体" w:eastAsia="宋体" w:cs="宋体"/>
                <w:color w:val="auto"/>
                <w:kern w:val="0"/>
                <w:sz w:val="24"/>
                <w:lang w:val="en-US" w:eastAsia="zh-CN"/>
              </w:rPr>
              <w:t>或第三方检测结果</w:t>
            </w:r>
            <w:r>
              <w:rPr>
                <w:rFonts w:ascii="宋体" w:hAnsi="宋体" w:eastAsia="宋体" w:cs="宋体"/>
                <w:color w:val="auto"/>
                <w:kern w:val="0"/>
                <w:sz w:val="24"/>
              </w:rPr>
              <w:t>进行验收，如验收不合格，</w:t>
            </w:r>
            <w:r>
              <w:rPr>
                <w:rFonts w:hint="eastAsia" w:ascii="宋体" w:hAnsi="宋体" w:eastAsia="宋体" w:cs="宋体"/>
                <w:color w:val="auto"/>
                <w:kern w:val="0"/>
                <w:sz w:val="24"/>
                <w:lang w:eastAsia="zh-CN"/>
              </w:rPr>
              <w:t>报价人</w:t>
            </w:r>
            <w:r>
              <w:rPr>
                <w:rFonts w:ascii="宋体" w:hAnsi="宋体" w:eastAsia="宋体" w:cs="宋体"/>
                <w:color w:val="auto"/>
                <w:kern w:val="0"/>
                <w:sz w:val="24"/>
              </w:rPr>
              <w:t>需在10个工作日内</w:t>
            </w:r>
            <w:r>
              <w:rPr>
                <w:rFonts w:hint="eastAsia" w:ascii="宋体" w:hAnsi="宋体" w:eastAsia="宋体" w:cs="宋体"/>
                <w:color w:val="auto"/>
                <w:kern w:val="0"/>
                <w:sz w:val="24"/>
              </w:rPr>
              <w:t>整改完毕后重新提请验收</w:t>
            </w:r>
            <w:r>
              <w:rPr>
                <w:rFonts w:ascii="宋体" w:hAnsi="宋体" w:eastAsia="宋体" w:cs="宋体"/>
                <w:color w:val="auto"/>
                <w:kern w:val="0"/>
                <w:sz w:val="24"/>
              </w:rPr>
              <w:t>，如还未通过验收，则按照违约责任处理。</w:t>
            </w:r>
          </w:p>
        </w:tc>
      </w:tr>
    </w:tbl>
    <w:p>
      <w:pPr>
        <w:widowControl/>
        <w:ind w:firstLine="482" w:firstLineChars="200"/>
        <w:jc w:val="left"/>
        <w:rPr>
          <w:color w:val="auto"/>
        </w:rPr>
      </w:pPr>
      <w:r>
        <w:rPr>
          <w:rStyle w:val="18"/>
          <w:rFonts w:hint="eastAsia" w:ascii="宋体" w:hAnsi="宋体" w:eastAsia="宋体" w:cs="宋体"/>
          <w:color w:val="auto"/>
          <w:kern w:val="0"/>
          <w:sz w:val="24"/>
          <w:szCs w:val="24"/>
          <w:lang w:bidi="ar"/>
        </w:rPr>
        <w:t>（七）</w:t>
      </w:r>
      <w:r>
        <w:rPr>
          <w:rStyle w:val="18"/>
          <w:rFonts w:ascii="宋体" w:hAnsi="宋体" w:eastAsia="宋体" w:cs="宋体"/>
          <w:color w:val="auto"/>
          <w:kern w:val="0"/>
          <w:sz w:val="24"/>
          <w:szCs w:val="24"/>
          <w:lang w:bidi="ar"/>
        </w:rPr>
        <w:t>支付方式数据表格</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20"/>
        <w:gridCol w:w="2020"/>
        <w:gridCol w:w="60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szCs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szCs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szCs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szCs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szCs w:val="24"/>
                <w:lang w:bidi="ar"/>
              </w:rPr>
              <w:t>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szCs w:val="24"/>
                <w:lang w:bidi="ar"/>
              </w:rPr>
              <w:t>本合同生效后，十个工作日内，采购人</w:t>
            </w:r>
            <w:r>
              <w:rPr>
                <w:rFonts w:hint="eastAsia" w:ascii="宋体" w:hAnsi="宋体" w:eastAsia="宋体" w:cs="宋体"/>
                <w:color w:val="auto"/>
                <w:kern w:val="0"/>
                <w:sz w:val="24"/>
                <w:szCs w:val="24"/>
                <w:lang w:val="en-US" w:eastAsia="zh-CN" w:bidi="ar"/>
              </w:rPr>
              <w:t>对中标人</w:t>
            </w:r>
            <w:r>
              <w:rPr>
                <w:rFonts w:ascii="宋体" w:hAnsi="宋体" w:eastAsia="宋体" w:cs="宋体"/>
                <w:color w:val="auto"/>
                <w:kern w:val="0"/>
                <w:sz w:val="24"/>
                <w:szCs w:val="24"/>
                <w:lang w:bidi="ar"/>
              </w:rPr>
              <w:t>提供产品的样品</w:t>
            </w:r>
            <w:r>
              <w:rPr>
                <w:rFonts w:hint="eastAsia" w:ascii="宋体" w:hAnsi="宋体" w:eastAsia="宋体" w:cs="宋体"/>
                <w:color w:val="auto"/>
                <w:kern w:val="0"/>
                <w:sz w:val="24"/>
                <w:szCs w:val="24"/>
                <w:lang w:val="en-US" w:eastAsia="zh-CN" w:bidi="ar"/>
              </w:rPr>
              <w:t>进行确认，</w:t>
            </w:r>
            <w:r>
              <w:rPr>
                <w:rFonts w:ascii="宋体" w:hAnsi="宋体" w:eastAsia="宋体" w:cs="宋体"/>
                <w:color w:val="auto"/>
                <w:kern w:val="0"/>
                <w:sz w:val="24"/>
                <w:szCs w:val="24"/>
                <w:lang w:bidi="ar"/>
              </w:rPr>
              <w:t>确认合格后预付合同总金额的10%，中标人提供收款收据。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outset" w:color="auto" w:sz="6" w:space="0"/>
            </w:tcBorders>
            <w:shd w:val="clear" w:color="auto" w:fill="auto"/>
            <w:vAlign w:val="center"/>
          </w:tcPr>
          <w:p>
            <w:pPr>
              <w:widowControl/>
              <w:jc w:val="left"/>
            </w:pPr>
            <w:r>
              <w:rPr>
                <w:rFonts w:ascii="宋体" w:hAnsi="宋体" w:eastAsia="宋体" w:cs="宋体"/>
                <w:kern w:val="0"/>
                <w:sz w:val="24"/>
                <w:szCs w:val="24"/>
                <w:lang w:bidi="ar"/>
              </w:rPr>
              <w:t>2</w:t>
            </w:r>
          </w:p>
        </w:tc>
        <w:tc>
          <w:tcPr>
            <w:tcW w:w="0" w:type="auto"/>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left"/>
            </w:pPr>
            <w:r>
              <w:rPr>
                <w:rFonts w:hint="eastAsia" w:ascii="宋体" w:hAnsi="宋体" w:eastAsia="宋体" w:cs="宋体"/>
                <w:kern w:val="0"/>
                <w:sz w:val="24"/>
                <w:szCs w:val="24"/>
                <w:lang w:bidi="ar"/>
              </w:rPr>
              <w:t>90</w:t>
            </w:r>
          </w:p>
        </w:tc>
        <w:tc>
          <w:tcPr>
            <w:tcW w:w="0" w:type="auto"/>
            <w:tcBorders>
              <w:top w:val="single" w:color="auto" w:sz="4" w:space="0"/>
              <w:left w:val="outset" w:color="auto" w:sz="6" w:space="0"/>
              <w:bottom w:val="single" w:color="auto" w:sz="4" w:space="0"/>
              <w:right w:val="single" w:color="auto" w:sz="4" w:space="0"/>
            </w:tcBorders>
            <w:shd w:val="clear" w:color="auto" w:fill="auto"/>
            <w:vAlign w:val="center"/>
          </w:tcPr>
          <w:p>
            <w:pPr>
              <w:widowControl/>
              <w:jc w:val="left"/>
            </w:pPr>
            <w:r>
              <w:rPr>
                <w:rFonts w:ascii="宋体" w:hAnsi="宋体" w:eastAsia="宋体" w:cs="宋体"/>
                <w:kern w:val="0"/>
                <w:sz w:val="24"/>
                <w:szCs w:val="24"/>
                <w:lang w:bidi="ar"/>
              </w:rPr>
              <w:t>中标人按照采购人指定的地点完成全数交货，经采购人验收确认并抽样检测合格后，采购人向中标人支付合同总额的90%，中标人提供全额正式发票。</w:t>
            </w:r>
          </w:p>
        </w:tc>
      </w:tr>
    </w:tbl>
    <w:p>
      <w:pPr>
        <w:pStyle w:val="13"/>
        <w:widowControl/>
        <w:spacing w:line="435" w:lineRule="atLeast"/>
        <w:ind w:firstLine="482" w:firstLineChars="200"/>
        <w:rPr>
          <w:b/>
          <w:bCs/>
        </w:rPr>
      </w:pPr>
      <w:r>
        <w:rPr>
          <w:rFonts w:hint="eastAsia" w:ascii="宋体" w:hAnsi="宋体" w:eastAsia="宋体" w:cs="宋体"/>
          <w:b/>
          <w:bCs/>
          <w:szCs w:val="24"/>
        </w:rPr>
        <w:t>（八）售后服务及要求</w:t>
      </w:r>
    </w:p>
    <w:p>
      <w:pPr>
        <w:pStyle w:val="13"/>
        <w:widowControl/>
        <w:spacing w:line="435" w:lineRule="atLeast"/>
        <w:ind w:firstLine="240" w:firstLineChars="100"/>
      </w:pPr>
      <w:r>
        <w:rPr>
          <w:rFonts w:hint="eastAsia" w:ascii="宋体" w:hAnsi="宋体" w:eastAsia="宋体" w:cs="宋体"/>
          <w:szCs w:val="24"/>
        </w:rPr>
        <w:t>1、中标人应负责按所签订合同的具体要求、具体数量、具体地点将货物运送到采购人指定地点，经最终验收合格后，交付采购人，中标人须在投标文件中详细列明所需各项费用均由中标人负责提供。</w:t>
      </w:r>
    </w:p>
    <w:p>
      <w:pPr>
        <w:spacing w:line="500" w:lineRule="exact"/>
        <w:ind w:firstLine="240" w:firstLineChars="100"/>
        <w:rPr>
          <w:rFonts w:ascii="宋体" w:hAnsi="宋体" w:eastAsia="宋体"/>
          <w:b/>
          <w:sz w:val="24"/>
          <w:szCs w:val="24"/>
        </w:rPr>
      </w:pPr>
      <w:r>
        <w:rPr>
          <w:rFonts w:hint="eastAsia" w:ascii="宋体" w:hAnsi="宋体" w:eastAsia="宋体" w:cs="宋体"/>
          <w:sz w:val="24"/>
          <w:szCs w:val="24"/>
        </w:rPr>
        <w:t>2、技术培训：</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（1）报价人应提供详细的培训方案，包括现场培训、培训的时间、地点、人数、级别等。</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（2）培训应包括：基础理论培训、系统针对性培训、设备的安装、调试、维护现场培训、故障诊断等，直至采购方人员能完全操作和维护设备。</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（3）中选报价人应提供必要的培训材料和文件（中文）。</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（4）培训所需费用包含在询价报价中。</w:t>
      </w:r>
    </w:p>
    <w:p>
      <w:pPr>
        <w:pStyle w:val="24"/>
        <w:numPr>
          <w:ilvl w:val="255"/>
          <w:numId w:val="0"/>
        </w:numPr>
        <w:spacing w:line="500" w:lineRule="exact"/>
        <w:ind w:firstLine="241" w:firstLineChars="100"/>
        <w:rPr>
          <w:rFonts w:ascii="宋体" w:hAnsi="宋体" w:eastAsia="宋体"/>
          <w:b/>
          <w:sz w:val="24"/>
          <w:szCs w:val="24"/>
        </w:rPr>
      </w:pPr>
      <w:r>
        <w:rPr>
          <w:rFonts w:hint="eastAsia" w:ascii="宋体" w:hAnsi="宋体" w:eastAsia="宋体"/>
          <w:b/>
          <w:sz w:val="24"/>
          <w:szCs w:val="24"/>
        </w:rPr>
        <w:t>3、备品备件</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中选报价人应按合同数量的1％向采购人免费提供备机，且备机需与货物同时间送达采购人指定地点，如有违反则延期支付相应货款。采购人将根据实际情况采用备机对用户故障机顶盒机型更换，更换后的故障机中选报价人应在到货后的第13个月内自采购人处取走，中选报价人逾期未到采购人处提取更换后的故障机的，采购人有权采取按照废品销售等方式处置更换后的故障机，处置收益归采购人。</w:t>
      </w:r>
    </w:p>
    <w:p>
      <w:pPr>
        <w:spacing w:line="500" w:lineRule="exact"/>
        <w:ind w:firstLine="241" w:firstLineChars="100"/>
        <w:rPr>
          <w:rFonts w:ascii="宋体" w:hAnsi="宋体" w:eastAsia="宋体"/>
          <w:b/>
          <w:color w:val="auto"/>
          <w:sz w:val="24"/>
          <w:szCs w:val="24"/>
        </w:rPr>
      </w:pPr>
      <w:r>
        <w:rPr>
          <w:rFonts w:hint="eastAsia" w:ascii="宋体" w:hAnsi="宋体" w:eastAsia="宋体"/>
          <w:b/>
          <w:color w:val="auto"/>
          <w:sz w:val="24"/>
          <w:szCs w:val="24"/>
        </w:rPr>
        <w:t>4、服务要求</w:t>
      </w:r>
    </w:p>
    <w:p>
      <w:pPr>
        <w:spacing w:line="500" w:lineRule="exact"/>
        <w:rPr>
          <w:rFonts w:ascii="宋体" w:hAnsi="宋体" w:eastAsia="宋体" w:cs="宋体"/>
          <w:color w:val="auto"/>
          <w:sz w:val="24"/>
          <w:szCs w:val="24"/>
        </w:rPr>
      </w:pPr>
      <w:r>
        <w:rPr>
          <w:rStyle w:val="18"/>
          <w:rFonts w:hint="eastAsia" w:ascii="宋体" w:hAnsi="宋体" w:eastAsia="宋体" w:cs="宋体"/>
          <w:color w:val="auto"/>
          <w:sz w:val="24"/>
          <w:szCs w:val="24"/>
        </w:rPr>
        <w:t>★</w:t>
      </w:r>
      <w:r>
        <w:rPr>
          <w:rFonts w:hint="eastAsia" w:ascii="宋体" w:hAnsi="宋体" w:eastAsia="宋体" w:cs="宋体"/>
          <w:color w:val="auto"/>
          <w:sz w:val="24"/>
          <w:szCs w:val="24"/>
        </w:rPr>
        <w:t>（1）免费质量保证（修）期：整机提供原厂三年质保。保修期自货物安装验收合格时开始计算，</w:t>
      </w:r>
      <w:r>
        <w:rPr>
          <w:rFonts w:hint="eastAsia" w:ascii="宋体" w:hAnsi="宋体" w:eastAsia="宋体"/>
          <w:color w:val="auto"/>
          <w:sz w:val="24"/>
          <w:szCs w:val="24"/>
        </w:rPr>
        <w:t>质保期内免费提供维修和更换受损元器件。</w:t>
      </w:r>
    </w:p>
    <w:p>
      <w:pPr>
        <w:pStyle w:val="13"/>
        <w:widowControl/>
        <w:spacing w:line="435" w:lineRule="atLeast"/>
        <w:ind w:firstLine="240" w:firstLineChars="100"/>
      </w:pPr>
      <w:r>
        <w:rPr>
          <w:rFonts w:hint="eastAsia" w:ascii="宋体" w:hAnsi="宋体" w:eastAsia="宋体" w:cs="宋体"/>
          <w:color w:val="auto"/>
          <w:szCs w:val="24"/>
        </w:rPr>
        <w:t>（2）在保修期内，产品故障送修率应低于采购总数量的30%，如若产品故障送修率超过采购总数量的40%，</w:t>
      </w:r>
      <w:r>
        <w:rPr>
          <w:rFonts w:ascii="宋体" w:hAnsi="宋体" w:eastAsia="宋体" w:cs="宋体"/>
          <w:color w:val="auto"/>
          <w:kern w:val="0"/>
          <w:sz w:val="24"/>
        </w:rPr>
        <w:t>则按照</w:t>
      </w:r>
      <w:r>
        <w:rPr>
          <w:rFonts w:hint="eastAsia" w:ascii="宋体" w:hAnsi="宋体" w:eastAsia="宋体" w:cs="宋体"/>
          <w:color w:val="auto"/>
          <w:kern w:val="0"/>
          <w:sz w:val="24"/>
          <w:lang w:val="en-US" w:eastAsia="zh-CN"/>
        </w:rPr>
        <w:t>合同约定</w:t>
      </w:r>
      <w:r>
        <w:rPr>
          <w:rFonts w:ascii="宋体" w:hAnsi="宋体" w:eastAsia="宋体" w:cs="宋体"/>
          <w:color w:val="auto"/>
          <w:kern w:val="0"/>
          <w:sz w:val="24"/>
        </w:rPr>
        <w:t>违约责任处理。</w:t>
      </w:r>
      <w:r>
        <w:rPr>
          <w:rFonts w:hint="eastAsia" w:ascii="宋体" w:hAnsi="宋体" w:eastAsia="宋体" w:cs="宋体"/>
          <w:color w:val="auto"/>
          <w:szCs w:val="24"/>
        </w:rPr>
        <w:t>计算公式</w:t>
      </w:r>
      <w:r>
        <w:rPr>
          <w:rFonts w:hint="eastAsia" w:ascii="宋体" w:hAnsi="宋体" w:eastAsia="宋体" w:cs="宋体"/>
          <w:szCs w:val="24"/>
        </w:rPr>
        <w:t>：保修期内产品故障送修率=保修期内全省故障送修机顶盒数量÷机顶盒采购总量×100%。</w:t>
      </w:r>
    </w:p>
    <w:p>
      <w:pPr>
        <w:pStyle w:val="13"/>
        <w:widowControl/>
        <w:spacing w:line="435" w:lineRule="atLeast"/>
        <w:ind w:firstLine="240" w:firstLineChars="100"/>
      </w:pPr>
      <w:r>
        <w:rPr>
          <w:rFonts w:hint="eastAsia" w:ascii="宋体" w:hAnsi="宋体" w:eastAsia="宋体" w:cs="宋体"/>
          <w:szCs w:val="24"/>
        </w:rPr>
        <w:t>（3）故障响应时间：中标人在保修期内要求经常回访，有问题做到及时处理。出现质量问题或故障时，响应时间≤2小时，工程师应在24小时内到达现场并排除故障；如48小时内无法修复的设备，中标人应提供同等配置的同品牌同型号设备供采购人使用。保修期内如同一故障发生三次，或在两个月内无法修复，中标人应在故障发生三次后或两个月无法修复的最后一天起3日内，无条件换货；如保修期内因故障停机，按停机时间的</w:t>
      </w:r>
      <w:r>
        <w:rPr>
          <w:rFonts w:hint="eastAsia" w:ascii="宋体" w:hAnsi="宋体" w:eastAsia="宋体" w:cs="宋体"/>
          <w:szCs w:val="24"/>
          <w:lang w:val="en-US" w:eastAsia="zh-CN"/>
        </w:rPr>
        <w:t>则</w:t>
      </w:r>
      <w:r>
        <w:rPr>
          <w:rFonts w:hint="eastAsia" w:ascii="宋体" w:hAnsi="宋体" w:eastAsia="宋体" w:cs="宋体"/>
          <w:szCs w:val="24"/>
        </w:rPr>
        <w:t>顺延保修期；保修期结束后，中标人仍应负责提供终身</w:t>
      </w:r>
      <w:r>
        <w:rPr>
          <w:rFonts w:hint="eastAsia" w:ascii="宋体" w:hAnsi="宋体" w:eastAsia="宋体" w:cs="宋体"/>
          <w:szCs w:val="24"/>
          <w:lang w:val="en-US" w:eastAsia="zh-CN"/>
        </w:rPr>
        <w:t>有偿</w:t>
      </w:r>
      <w:r>
        <w:rPr>
          <w:rFonts w:hint="eastAsia" w:ascii="宋体" w:hAnsi="宋体" w:eastAsia="宋体" w:cs="宋体"/>
          <w:szCs w:val="24"/>
        </w:rPr>
        <w:t>维修服务。</w:t>
      </w:r>
    </w:p>
    <w:p>
      <w:pPr>
        <w:pStyle w:val="13"/>
        <w:widowControl/>
        <w:spacing w:line="435" w:lineRule="atLeast"/>
        <w:ind w:firstLine="240" w:firstLineChars="100"/>
      </w:pPr>
      <w:r>
        <w:rPr>
          <w:rFonts w:hint="eastAsia" w:ascii="宋体" w:hAnsi="宋体" w:eastAsia="宋体" w:cs="宋体"/>
          <w:szCs w:val="24"/>
        </w:rPr>
        <w:t>（4）技术资料要求：中标人应向采购人提供一套完整的技术资料。完整的技术资料包括：设备的出厂检验报告、合格证书、技术说明书、使用说明书、用户手册（中文）、维修线路原理图及其维修资料；零部件目录；配置清单、备品备件易耗件清单等。</w:t>
      </w:r>
    </w:p>
    <w:p>
      <w:pPr>
        <w:pStyle w:val="13"/>
        <w:widowControl/>
        <w:spacing w:line="435" w:lineRule="atLeast"/>
        <w:ind w:firstLine="240" w:firstLineChars="100"/>
        <w:rPr>
          <w:rFonts w:ascii="宋体" w:hAnsi="宋体" w:eastAsia="宋体" w:cs="宋体"/>
          <w:szCs w:val="24"/>
        </w:rPr>
      </w:pPr>
      <w:r>
        <w:rPr>
          <w:rFonts w:hint="eastAsia" w:ascii="宋体" w:hAnsi="宋体" w:eastAsia="宋体" w:cs="宋体"/>
          <w:szCs w:val="24"/>
        </w:rPr>
        <w:t>（5）专用工具及备品备件（如有）：中标人应提供一套维修所需的专用工具及其清单，并提供主要备品备件及其清单（含价格清单），如涉及使用易耗品及材料应提供其市场报价及供货价。</w:t>
      </w:r>
    </w:p>
    <w:p>
      <w:pPr>
        <w:spacing w:line="500" w:lineRule="exact"/>
        <w:ind w:firstLine="240" w:firstLineChars="100"/>
        <w:rPr>
          <w:rFonts w:ascii="宋体" w:hAnsi="宋体" w:eastAsia="宋体"/>
          <w:sz w:val="24"/>
          <w:szCs w:val="24"/>
        </w:rPr>
      </w:pPr>
      <w:r>
        <w:rPr>
          <w:rFonts w:hint="eastAsia" w:ascii="宋体" w:hAnsi="宋体" w:eastAsia="宋体"/>
          <w:sz w:val="24"/>
          <w:szCs w:val="24"/>
        </w:rPr>
        <w:t>（6）后续服务</w:t>
      </w:r>
    </w:p>
    <w:p>
      <w:pPr>
        <w:spacing w:line="500" w:lineRule="exact"/>
        <w:ind w:firstLine="480" w:firstLineChars="200"/>
        <w:rPr>
          <w:rFonts w:ascii="宋体" w:hAnsi="宋体" w:eastAsia="宋体" w:cs="宋体"/>
          <w:sz w:val="24"/>
          <w:szCs w:val="24"/>
        </w:rPr>
      </w:pPr>
      <w:r>
        <w:rPr>
          <w:rFonts w:hint="eastAsia" w:ascii="宋体" w:hAnsi="宋体" w:eastAsia="宋体"/>
          <w:sz w:val="24"/>
          <w:szCs w:val="24"/>
        </w:rPr>
        <w:t>采购人可依据业务及技术发展情况要求中选报价人对其提供的设备进行升级改造。</w:t>
      </w:r>
    </w:p>
    <w:p>
      <w:pPr>
        <w:pStyle w:val="13"/>
        <w:widowControl/>
        <w:spacing w:line="435" w:lineRule="atLeast"/>
        <w:ind w:firstLine="480"/>
        <w:rPr>
          <w:b/>
          <w:bCs/>
        </w:rPr>
      </w:pPr>
      <w:r>
        <w:rPr>
          <w:rFonts w:hint="eastAsia" w:ascii="宋体" w:hAnsi="宋体" w:eastAsia="宋体" w:cs="宋体"/>
          <w:b/>
          <w:bCs/>
          <w:szCs w:val="24"/>
        </w:rPr>
        <w:t>（九）违约责任</w:t>
      </w:r>
    </w:p>
    <w:p>
      <w:pPr>
        <w:pStyle w:val="13"/>
        <w:widowControl/>
        <w:spacing w:line="435" w:lineRule="atLeast"/>
        <w:ind w:firstLine="480"/>
      </w:pPr>
      <w:r>
        <w:rPr>
          <w:rFonts w:hint="eastAsia" w:ascii="宋体" w:hAnsi="宋体" w:eastAsia="宋体" w:cs="宋体"/>
          <w:szCs w:val="24"/>
        </w:rPr>
        <w:t>1、报价人中标后，如果未按规定与采购人签订合同，视为中标人违约，采购人将取消其中标资格，给采购人造成损失的，中标人应进行赔偿。</w:t>
      </w:r>
    </w:p>
    <w:p>
      <w:pPr>
        <w:pStyle w:val="13"/>
        <w:widowControl/>
        <w:spacing w:line="435" w:lineRule="atLeast"/>
        <w:ind w:firstLine="480"/>
      </w:pPr>
      <w:r>
        <w:rPr>
          <w:rFonts w:hint="eastAsia" w:ascii="宋体" w:hAnsi="宋体" w:eastAsia="宋体" w:cs="宋体"/>
          <w:szCs w:val="24"/>
        </w:rPr>
        <w:t>2、未按期交货的违约责任。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例为每迟交1天，按迟交货物金额的 0.1％。若中标人逾期交货达30天(含30天)以上的，采购人有权单方解除本合同，中标人应按合同时约定支付违约金。若因此给采购人造成损失的，还应赔偿采购人所遭受的全部损失。</w:t>
      </w:r>
    </w:p>
    <w:p>
      <w:pPr>
        <w:pStyle w:val="13"/>
        <w:widowControl/>
        <w:spacing w:line="435" w:lineRule="atLeast"/>
        <w:ind w:firstLine="480"/>
      </w:pPr>
      <w:r>
        <w:rPr>
          <w:rFonts w:hint="eastAsia" w:ascii="宋体" w:hAnsi="宋体" w:eastAsia="宋体" w:cs="宋体"/>
          <w:szCs w:val="24"/>
        </w:rPr>
        <w:t>3、在保修期内，产品故障报修率超过采购总数量的30%，中标人应向采购人支付合同时约定</w:t>
      </w:r>
      <w:r>
        <w:rPr>
          <w:rFonts w:hint="eastAsia" w:ascii="宋体" w:hAnsi="宋体" w:eastAsia="宋体" w:cs="宋体"/>
          <w:szCs w:val="24"/>
          <w:lang w:val="en-US" w:eastAsia="zh-CN"/>
        </w:rPr>
        <w:t>的</w:t>
      </w:r>
      <w:r>
        <w:rPr>
          <w:rFonts w:hint="eastAsia" w:ascii="宋体" w:hAnsi="宋体" w:eastAsia="宋体" w:cs="宋体"/>
          <w:szCs w:val="24"/>
        </w:rPr>
        <w:t>违约金；产品故障报修率超过采购总数量的40%，中标人应向采购人支付合同时约定</w:t>
      </w:r>
      <w:r>
        <w:rPr>
          <w:rFonts w:hint="eastAsia" w:ascii="宋体" w:hAnsi="宋体" w:eastAsia="宋体" w:cs="宋体"/>
          <w:szCs w:val="24"/>
          <w:lang w:val="en-US" w:eastAsia="zh-CN"/>
        </w:rPr>
        <w:t>的</w:t>
      </w:r>
      <w:r>
        <w:rPr>
          <w:rFonts w:hint="eastAsia" w:ascii="宋体" w:hAnsi="宋体" w:eastAsia="宋体" w:cs="宋体"/>
          <w:szCs w:val="24"/>
        </w:rPr>
        <w:t>违约金。</w:t>
      </w:r>
    </w:p>
    <w:p>
      <w:pPr>
        <w:pStyle w:val="13"/>
        <w:widowControl/>
        <w:spacing w:line="435" w:lineRule="atLeast"/>
        <w:ind w:firstLine="480"/>
      </w:pPr>
      <w:r>
        <w:rPr>
          <w:rFonts w:hint="eastAsia" w:ascii="宋体" w:hAnsi="宋体" w:eastAsia="宋体" w:cs="宋体"/>
          <w:szCs w:val="24"/>
        </w:rPr>
        <w:t>4、在保修期内，若中标人未能在约定的故障响应时间内及时响应并排除故障，每逾期24小时，中标人应向采购人支付合同时约定</w:t>
      </w:r>
      <w:r>
        <w:rPr>
          <w:rFonts w:hint="eastAsia" w:ascii="宋体" w:hAnsi="宋体" w:eastAsia="宋体" w:cs="宋体"/>
          <w:szCs w:val="24"/>
          <w:lang w:val="en-US" w:eastAsia="zh-CN"/>
        </w:rPr>
        <w:t>的</w:t>
      </w:r>
      <w:r>
        <w:rPr>
          <w:rFonts w:hint="eastAsia" w:ascii="宋体" w:hAnsi="宋体" w:eastAsia="宋体" w:cs="宋体"/>
          <w:szCs w:val="24"/>
        </w:rPr>
        <w:t>逾期响应违约金；若符合无条件换货情形，未在约定时间内换货，每逾期24小时，支付合同时约定</w:t>
      </w:r>
      <w:r>
        <w:rPr>
          <w:rFonts w:hint="eastAsia" w:ascii="宋体" w:hAnsi="宋体" w:eastAsia="宋体" w:cs="宋体"/>
          <w:szCs w:val="24"/>
          <w:lang w:val="en-US" w:eastAsia="zh-CN"/>
        </w:rPr>
        <w:t>的</w:t>
      </w:r>
      <w:r>
        <w:rPr>
          <w:rFonts w:hint="eastAsia" w:ascii="宋体" w:hAnsi="宋体" w:eastAsia="宋体" w:cs="宋体"/>
          <w:szCs w:val="24"/>
        </w:rPr>
        <w:t>逾期响应违约金；若因售后服务未及时响应给采购人造成损失的，中标人还应赔偿采购人所受的损失，采购人有权单方解除本合同。</w:t>
      </w:r>
    </w:p>
    <w:p>
      <w:pPr>
        <w:pStyle w:val="13"/>
        <w:widowControl/>
        <w:spacing w:line="435" w:lineRule="atLeast"/>
        <w:ind w:firstLine="480"/>
      </w:pPr>
      <w:r>
        <w:rPr>
          <w:rFonts w:hint="eastAsia" w:ascii="宋体" w:hAnsi="宋体" w:eastAsia="宋体" w:cs="宋体"/>
          <w:szCs w:val="24"/>
        </w:rPr>
        <w:t>5、如果中标人未能按照合同约定的时间提供除售后保修外的其他服务的，每逾期3天的，支付合同时约定</w:t>
      </w:r>
      <w:r>
        <w:rPr>
          <w:rFonts w:hint="eastAsia" w:ascii="宋体" w:hAnsi="宋体" w:eastAsia="宋体" w:cs="宋体"/>
          <w:szCs w:val="24"/>
          <w:lang w:val="en-US" w:eastAsia="zh-CN"/>
        </w:rPr>
        <w:t>的</w:t>
      </w:r>
      <w:r>
        <w:rPr>
          <w:rFonts w:hint="eastAsia" w:ascii="宋体" w:hAnsi="宋体" w:eastAsia="宋体" w:cs="宋体"/>
          <w:szCs w:val="24"/>
        </w:rPr>
        <w:t>违约金</w:t>
      </w:r>
      <w:r>
        <w:rPr>
          <w:rFonts w:hint="eastAsia" w:ascii="宋体" w:hAnsi="宋体" w:eastAsia="宋体" w:cs="宋体"/>
          <w:szCs w:val="24"/>
          <w:lang w:eastAsia="zh-CN"/>
        </w:rPr>
        <w:t>；</w:t>
      </w:r>
      <w:r>
        <w:rPr>
          <w:rFonts w:hint="eastAsia" w:ascii="宋体" w:hAnsi="宋体" w:eastAsia="宋体" w:cs="宋体"/>
          <w:szCs w:val="24"/>
        </w:rPr>
        <w:t>若因此给采购人造成损失的，中标人还应赔偿采购人所受的损失，采购人有权单方解除本合同。</w:t>
      </w:r>
    </w:p>
    <w:p>
      <w:pPr>
        <w:pStyle w:val="13"/>
        <w:widowControl/>
        <w:spacing w:line="435" w:lineRule="atLeast"/>
        <w:ind w:firstLine="480"/>
      </w:pPr>
      <w:r>
        <w:rPr>
          <w:rFonts w:hint="eastAsia" w:ascii="宋体" w:hAnsi="宋体" w:eastAsia="宋体" w:cs="宋体"/>
          <w:szCs w:val="24"/>
        </w:rPr>
        <w:t>6、在补救违约而采取的任何其他措施未能实现的情况下，即在采购人发出的违约通知后30天内(或经采购人书面确认的更长时间内)仍未纠正其违约行为，采购人有权向中标人发出书面违约通知，采购人终止本合同。</w:t>
      </w:r>
    </w:p>
    <w:p>
      <w:pPr>
        <w:pStyle w:val="13"/>
        <w:widowControl/>
        <w:spacing w:line="435" w:lineRule="atLeast"/>
        <w:ind w:firstLine="480"/>
      </w:pPr>
      <w:r>
        <w:rPr>
          <w:rFonts w:hint="eastAsia" w:ascii="宋体" w:hAnsi="宋体" w:eastAsia="宋体" w:cs="宋体"/>
          <w:szCs w:val="24"/>
        </w:rPr>
        <w:t>7、报价人的投标货物(服务)技术参数、服务事项必须符合或优于招标内容及要求。在签定合同之后，中标人要求解除合同的，视为中标人违约，对使用单位造成的损失的，中标人需支付相应的赔偿。</w:t>
      </w:r>
    </w:p>
    <w:p>
      <w:pPr>
        <w:spacing w:line="500" w:lineRule="exact"/>
        <w:rPr>
          <w:rFonts w:ascii="宋体" w:hAnsi="宋体" w:eastAsia="宋体" w:cs="宋体"/>
          <w:sz w:val="24"/>
          <w:szCs w:val="24"/>
        </w:rPr>
      </w:pPr>
    </w:p>
    <w:p>
      <w:pPr>
        <w:pStyle w:val="24"/>
        <w:numPr>
          <w:ilvl w:val="255"/>
          <w:numId w:val="0"/>
        </w:numPr>
        <w:spacing w:line="500" w:lineRule="exact"/>
        <w:rPr>
          <w:rFonts w:ascii="宋体" w:hAnsi="宋体" w:eastAsia="宋体"/>
          <w:b/>
          <w:sz w:val="24"/>
          <w:szCs w:val="24"/>
        </w:rPr>
      </w:pPr>
      <w:r>
        <w:rPr>
          <w:rFonts w:hint="eastAsia" w:ascii="宋体" w:hAnsi="宋体" w:eastAsia="宋体"/>
          <w:b/>
          <w:sz w:val="24"/>
          <w:szCs w:val="24"/>
        </w:rPr>
        <w:t>四、其他事项</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采购人、中选报价人各自承担的相关的法律责任，合同签订时确认。</w:t>
      </w:r>
    </w:p>
    <w:p>
      <w:pPr>
        <w:spacing w:line="500" w:lineRule="exact"/>
        <w:rPr>
          <w:rFonts w:ascii="宋体" w:hAnsi="宋体" w:eastAsia="宋体"/>
          <w:sz w:val="24"/>
          <w:szCs w:val="24"/>
        </w:rPr>
      </w:pPr>
      <w:r>
        <w:rPr>
          <w:rFonts w:hint="eastAsia" w:ascii="宋体" w:hAnsi="宋体" w:eastAsia="宋体"/>
          <w:sz w:val="24"/>
          <w:szCs w:val="24"/>
        </w:rPr>
        <w:t>附：另册提供《定制电视机顶盒技术规范》</w:t>
      </w:r>
    </w:p>
    <w:p>
      <w:pPr>
        <w:widowControl/>
        <w:jc w:val="left"/>
        <w:rPr>
          <w:rFonts w:ascii="宋体" w:hAnsi="宋体" w:eastAsia="宋体"/>
          <w:sz w:val="24"/>
          <w:szCs w:val="24"/>
        </w:rPr>
      </w:pPr>
      <w:r>
        <w:rPr>
          <w:rFonts w:ascii="宋体" w:hAnsi="宋体" w:eastAsia="宋体"/>
          <w:sz w:val="24"/>
          <w:szCs w:val="24"/>
        </w:rPr>
        <w:br w:type="page"/>
      </w:r>
    </w:p>
    <w:p>
      <w:pPr>
        <w:spacing w:line="500" w:lineRule="exact"/>
        <w:jc w:val="center"/>
        <w:rPr>
          <w:rFonts w:ascii="宋体" w:hAnsi="宋体" w:eastAsia="宋体"/>
          <w:b/>
          <w:sz w:val="36"/>
          <w:szCs w:val="36"/>
        </w:rPr>
      </w:pPr>
      <w:r>
        <w:rPr>
          <w:rFonts w:hint="eastAsia" w:ascii="宋体" w:hAnsi="宋体" w:eastAsia="宋体"/>
          <w:b/>
          <w:sz w:val="36"/>
          <w:szCs w:val="36"/>
        </w:rPr>
        <w:t>第四部分 报价文件格式</w:t>
      </w:r>
    </w:p>
    <w:p>
      <w:pPr>
        <w:spacing w:line="500" w:lineRule="exact"/>
        <w:rPr>
          <w:rFonts w:ascii="宋体" w:hAnsi="宋体" w:eastAsia="宋体"/>
          <w:sz w:val="24"/>
          <w:szCs w:val="24"/>
        </w:rPr>
      </w:pPr>
    </w:p>
    <w:p>
      <w:pPr>
        <w:spacing w:line="500" w:lineRule="exact"/>
        <w:rPr>
          <w:rFonts w:ascii="宋体" w:hAnsi="宋体" w:eastAsia="宋体"/>
          <w:sz w:val="24"/>
          <w:szCs w:val="24"/>
        </w:rPr>
      </w:pPr>
    </w:p>
    <w:p>
      <w:pPr>
        <w:spacing w:line="500" w:lineRule="exact"/>
        <w:rPr>
          <w:rFonts w:ascii="宋体" w:hAnsi="宋体" w:eastAsia="宋体"/>
          <w:sz w:val="24"/>
          <w:szCs w:val="24"/>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52"/>
          <w:szCs w:val="52"/>
        </w:rPr>
      </w:pPr>
      <w:r>
        <w:rPr>
          <w:rFonts w:hint="eastAsia" w:ascii="宋体" w:hAnsi="宋体" w:eastAsia="宋体"/>
          <w:b/>
          <w:spacing w:val="200"/>
          <w:sz w:val="52"/>
          <w:szCs w:val="52"/>
        </w:rPr>
        <w:t>报价文件</w:t>
      </w: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ind w:firstLine="2393" w:firstLineChars="745"/>
        <w:rPr>
          <w:rFonts w:ascii="宋体" w:hAnsi="宋体" w:eastAsia="宋体"/>
          <w:b/>
          <w:sz w:val="32"/>
          <w:szCs w:val="32"/>
          <w:u w:val="single"/>
        </w:rPr>
      </w:pPr>
      <w:r>
        <w:rPr>
          <w:rFonts w:hint="eastAsia" w:ascii="宋体" w:hAnsi="宋体" w:eastAsia="宋体"/>
          <w:b/>
          <w:sz w:val="32"/>
          <w:szCs w:val="32"/>
        </w:rPr>
        <w:t>询价项目名称：</w:t>
      </w:r>
      <w:r>
        <w:rPr>
          <w:rFonts w:hint="eastAsia" w:ascii="宋体" w:hAnsi="宋体" w:eastAsia="宋体"/>
          <w:b/>
          <w:sz w:val="32"/>
          <w:szCs w:val="32"/>
          <w:u w:val="single"/>
        </w:rPr>
        <w:t xml:space="preserve">                </w:t>
      </w: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jc w:val="center"/>
        <w:rPr>
          <w:rFonts w:ascii="宋体" w:hAnsi="宋体" w:eastAsia="宋体"/>
          <w:b/>
          <w:spacing w:val="200"/>
          <w:sz w:val="72"/>
          <w:szCs w:val="72"/>
        </w:rPr>
      </w:pPr>
    </w:p>
    <w:p>
      <w:pPr>
        <w:spacing w:line="500" w:lineRule="exact"/>
        <w:ind w:firstLine="2554" w:firstLineChars="795"/>
        <w:rPr>
          <w:rFonts w:ascii="宋体" w:hAnsi="宋体" w:eastAsia="宋体"/>
          <w:b/>
          <w:sz w:val="32"/>
          <w:szCs w:val="32"/>
          <w:u w:val="single"/>
        </w:rPr>
      </w:pPr>
      <w:r>
        <w:rPr>
          <w:rFonts w:hint="eastAsia" w:ascii="宋体" w:hAnsi="宋体" w:eastAsia="宋体"/>
          <w:b/>
          <w:sz w:val="32"/>
          <w:szCs w:val="32"/>
        </w:rPr>
        <w:t>报价人名称：</w:t>
      </w:r>
      <w:r>
        <w:rPr>
          <w:rFonts w:hint="eastAsia" w:ascii="宋体" w:hAnsi="宋体" w:eastAsia="宋体"/>
          <w:b/>
          <w:sz w:val="32"/>
          <w:szCs w:val="32"/>
          <w:u w:val="single"/>
        </w:rPr>
        <w:t xml:space="preserve">              </w:t>
      </w:r>
    </w:p>
    <w:p>
      <w:pPr>
        <w:spacing w:line="500" w:lineRule="exact"/>
        <w:ind w:firstLine="3196" w:firstLineChars="995"/>
        <w:rPr>
          <w:rFonts w:ascii="宋体" w:hAnsi="宋体" w:eastAsia="宋体"/>
          <w:b/>
          <w:sz w:val="32"/>
          <w:szCs w:val="32"/>
          <w:u w:val="single"/>
        </w:rPr>
      </w:pPr>
      <w:r>
        <w:rPr>
          <w:rFonts w:hint="eastAsia" w:ascii="宋体" w:hAnsi="宋体" w:eastAsia="宋体"/>
          <w:b/>
          <w:sz w:val="32"/>
          <w:szCs w:val="32"/>
        </w:rPr>
        <w:t>日期：</w:t>
      </w:r>
      <w:r>
        <w:rPr>
          <w:rFonts w:hint="eastAsia" w:ascii="宋体" w:hAnsi="宋体" w:eastAsia="宋体"/>
          <w:b/>
          <w:sz w:val="32"/>
          <w:szCs w:val="32"/>
          <w:u w:val="single"/>
        </w:rPr>
        <w:t xml:space="preserve">              </w:t>
      </w:r>
    </w:p>
    <w:p>
      <w:pPr>
        <w:widowControl/>
        <w:jc w:val="left"/>
        <w:rPr>
          <w:rFonts w:ascii="宋体" w:hAnsi="宋体" w:eastAsia="宋体"/>
          <w:b/>
          <w:sz w:val="32"/>
          <w:szCs w:val="32"/>
        </w:rPr>
      </w:pPr>
      <w:r>
        <w:rPr>
          <w:rFonts w:ascii="宋体" w:hAnsi="宋体" w:eastAsia="宋体"/>
          <w:b/>
          <w:sz w:val="32"/>
          <w:szCs w:val="32"/>
        </w:rPr>
        <w:br w:type="page"/>
      </w:r>
    </w:p>
    <w:p>
      <w:pPr>
        <w:spacing w:line="500" w:lineRule="exact"/>
        <w:jc w:val="center"/>
        <w:rPr>
          <w:rFonts w:ascii="宋体" w:hAnsi="宋体" w:eastAsia="宋体"/>
          <w:b/>
          <w:spacing w:val="200"/>
          <w:sz w:val="32"/>
          <w:szCs w:val="32"/>
        </w:rPr>
      </w:pPr>
      <w:r>
        <w:rPr>
          <w:rFonts w:hint="eastAsia" w:ascii="宋体" w:hAnsi="宋体" w:eastAsia="宋体"/>
          <w:b/>
          <w:spacing w:val="200"/>
          <w:sz w:val="32"/>
          <w:szCs w:val="32"/>
        </w:rPr>
        <w:t>目录</w:t>
      </w:r>
    </w:p>
    <w:p>
      <w:pPr>
        <w:spacing w:line="500" w:lineRule="exact"/>
        <w:rPr>
          <w:rFonts w:ascii="宋体" w:hAnsi="宋体" w:eastAsia="宋体"/>
          <w:sz w:val="24"/>
          <w:szCs w:val="24"/>
        </w:rPr>
      </w:pPr>
      <w:r>
        <w:rPr>
          <w:rFonts w:hint="eastAsia" w:ascii="宋体" w:hAnsi="宋体" w:eastAsia="宋体"/>
          <w:sz w:val="24"/>
          <w:szCs w:val="24"/>
        </w:rPr>
        <w:t>附件1. 询价申请书</w:t>
      </w:r>
    </w:p>
    <w:p>
      <w:pPr>
        <w:spacing w:line="500" w:lineRule="exact"/>
        <w:rPr>
          <w:rFonts w:ascii="宋体" w:hAnsi="宋体" w:eastAsia="宋体"/>
          <w:sz w:val="24"/>
          <w:szCs w:val="24"/>
        </w:rPr>
      </w:pPr>
      <w:r>
        <w:rPr>
          <w:rFonts w:hint="eastAsia" w:ascii="宋体" w:hAnsi="宋体" w:eastAsia="宋体"/>
          <w:sz w:val="24"/>
          <w:szCs w:val="24"/>
        </w:rPr>
        <w:t>附件2. 报价一览表</w:t>
      </w:r>
    </w:p>
    <w:p>
      <w:pPr>
        <w:spacing w:line="500" w:lineRule="exact"/>
        <w:rPr>
          <w:rFonts w:ascii="宋体" w:hAnsi="宋体" w:eastAsia="宋体"/>
          <w:sz w:val="24"/>
          <w:szCs w:val="24"/>
        </w:rPr>
      </w:pPr>
      <w:r>
        <w:rPr>
          <w:rFonts w:hint="eastAsia" w:ascii="宋体" w:hAnsi="宋体" w:eastAsia="宋体"/>
          <w:sz w:val="24"/>
          <w:szCs w:val="24"/>
        </w:rPr>
        <w:t>附件3. 分项报价表</w:t>
      </w:r>
    </w:p>
    <w:p>
      <w:pPr>
        <w:spacing w:line="500" w:lineRule="exact"/>
        <w:rPr>
          <w:rFonts w:ascii="宋体" w:hAnsi="宋体" w:eastAsia="宋体"/>
          <w:sz w:val="24"/>
          <w:szCs w:val="24"/>
        </w:rPr>
      </w:pPr>
      <w:r>
        <w:rPr>
          <w:rFonts w:hint="eastAsia" w:ascii="宋体" w:hAnsi="宋体" w:eastAsia="宋体"/>
          <w:sz w:val="24"/>
          <w:szCs w:val="24"/>
        </w:rPr>
        <w:t>附件4. 技术规格和商务偏离表</w:t>
      </w:r>
    </w:p>
    <w:p>
      <w:pPr>
        <w:spacing w:line="500" w:lineRule="exact"/>
        <w:rPr>
          <w:rFonts w:ascii="宋体" w:hAnsi="宋体" w:eastAsia="宋体"/>
          <w:sz w:val="24"/>
          <w:szCs w:val="24"/>
        </w:rPr>
      </w:pPr>
      <w:r>
        <w:rPr>
          <w:rFonts w:hint="eastAsia" w:ascii="宋体" w:hAnsi="宋体" w:eastAsia="宋体"/>
          <w:sz w:val="24"/>
          <w:szCs w:val="24"/>
        </w:rPr>
        <w:t>附件5. 报价人的资格证明文件</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关于资格的声明函</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报价人的资格声明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法人代表授权书</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法人营业执照</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其它资格证明文件</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采购合同（参考文本）</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廉洁承诺书</w:t>
      </w:r>
    </w:p>
    <w:p>
      <w:pPr>
        <w:spacing w:line="500" w:lineRule="exact"/>
        <w:rPr>
          <w:rFonts w:ascii="宋体" w:hAnsi="宋体" w:eastAsia="宋体"/>
          <w:sz w:val="24"/>
          <w:szCs w:val="24"/>
        </w:rPr>
      </w:pPr>
      <w:r>
        <w:rPr>
          <w:rFonts w:hint="eastAsia" w:ascii="宋体" w:hAnsi="宋体" w:eastAsia="宋体"/>
          <w:sz w:val="24"/>
          <w:szCs w:val="24"/>
        </w:rPr>
        <w:t>附件6. 报价人提交的其它资料</w:t>
      </w:r>
    </w:p>
    <w:p>
      <w:pPr>
        <w:widowControl/>
        <w:jc w:val="left"/>
        <w:rPr>
          <w:rFonts w:ascii="宋体" w:hAnsi="宋体" w:eastAsia="宋体"/>
          <w:sz w:val="24"/>
          <w:szCs w:val="24"/>
        </w:rPr>
      </w:pPr>
      <w:r>
        <w:rPr>
          <w:rFonts w:ascii="宋体" w:hAnsi="宋体" w:eastAsia="宋体"/>
          <w:sz w:val="24"/>
          <w:szCs w:val="24"/>
        </w:rPr>
        <w:br w:type="page"/>
      </w:r>
    </w:p>
    <w:p>
      <w:pPr>
        <w:spacing w:line="500" w:lineRule="exact"/>
        <w:rPr>
          <w:rFonts w:ascii="宋体" w:hAnsi="宋体" w:eastAsia="宋体"/>
          <w:b/>
          <w:sz w:val="36"/>
          <w:szCs w:val="36"/>
        </w:rPr>
      </w:pPr>
      <w:r>
        <w:rPr>
          <w:rFonts w:hint="eastAsia" w:ascii="宋体" w:hAnsi="宋体" w:eastAsia="宋体"/>
          <w:sz w:val="24"/>
          <w:szCs w:val="24"/>
        </w:rPr>
        <w:t xml:space="preserve">附件1                           </w:t>
      </w:r>
      <w:r>
        <w:rPr>
          <w:rFonts w:hint="eastAsia" w:ascii="宋体" w:hAnsi="宋体" w:eastAsia="宋体"/>
          <w:b/>
          <w:sz w:val="36"/>
          <w:szCs w:val="36"/>
        </w:rPr>
        <w:t>询价申请书</w:t>
      </w:r>
    </w:p>
    <w:p>
      <w:pPr>
        <w:spacing w:line="500" w:lineRule="exact"/>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福建广电网络融媒体科技有限责任公司</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 xml:space="preserve">根据贵方为 </w:t>
      </w:r>
      <w:r>
        <w:rPr>
          <w:spacing w:val="-2"/>
          <w:u w:val="single"/>
        </w:rPr>
        <w:t xml:space="preserve">        </w:t>
      </w:r>
      <w:r>
        <w:rPr>
          <w:rFonts w:hint="eastAsia" w:ascii="宋体" w:hAnsi="宋体" w:eastAsia="宋体"/>
          <w:sz w:val="24"/>
          <w:szCs w:val="24"/>
        </w:rPr>
        <w:t>（项目名称）项目的邀请函，本签字代表</w:t>
      </w:r>
      <w:r>
        <w:rPr>
          <w:rFonts w:hint="eastAsia" w:ascii="宋体" w:hAnsi="宋体" w:eastAsia="宋体"/>
          <w:sz w:val="24"/>
          <w:szCs w:val="24"/>
          <w:u w:val="single"/>
        </w:rPr>
        <w:t>（全名、职                                     务）</w:t>
      </w:r>
      <w:r>
        <w:rPr>
          <w:rFonts w:hint="eastAsia" w:ascii="宋体" w:hAnsi="宋体" w:eastAsia="宋体"/>
          <w:sz w:val="24"/>
          <w:szCs w:val="24"/>
        </w:rPr>
        <w:t>经正式授权并代表</w:t>
      </w:r>
      <w:r>
        <w:rPr>
          <w:rFonts w:hint="eastAsia" w:ascii="宋体" w:hAnsi="宋体" w:eastAsia="宋体"/>
          <w:sz w:val="24"/>
          <w:szCs w:val="24"/>
          <w:u w:val="single"/>
        </w:rPr>
        <w:t>（报价人名称）</w:t>
      </w:r>
      <w:r>
        <w:rPr>
          <w:rFonts w:hint="eastAsia" w:ascii="宋体" w:hAnsi="宋体" w:eastAsia="宋体"/>
          <w:sz w:val="24"/>
          <w:szCs w:val="24"/>
        </w:rPr>
        <w:t>提交下述文件正本一份、副本一份。</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 报价一览表</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(2) 分项报价表</w:t>
      </w:r>
    </w:p>
    <w:p>
      <w:pPr>
        <w:spacing w:line="500" w:lineRule="exact"/>
        <w:ind w:firstLine="360" w:firstLineChars="150"/>
        <w:rPr>
          <w:rFonts w:ascii="宋体" w:hAnsi="宋体" w:eastAsia="宋体"/>
          <w:sz w:val="24"/>
          <w:szCs w:val="24"/>
        </w:rPr>
      </w:pPr>
      <w:r>
        <w:rPr>
          <w:rFonts w:hint="eastAsia" w:ascii="宋体" w:hAnsi="宋体" w:eastAsia="宋体"/>
          <w:sz w:val="24"/>
          <w:szCs w:val="24"/>
        </w:rPr>
        <w:t xml:space="preserve"> (3) 技术规格和商务偏离表</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(4) 报价人资格证明文件</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(5) 报价人提交的其它资料</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据此函，签字代表宣布同意如下：</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1．报价人将按询价文件的规定履行合同责任和义务。</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rPr>
        <w:tab/>
      </w:r>
      <w:r>
        <w:rPr>
          <w:rFonts w:hint="eastAsia" w:ascii="宋体" w:hAnsi="宋体" w:eastAsia="宋体"/>
          <w:sz w:val="24"/>
          <w:szCs w:val="24"/>
        </w:rPr>
        <w:t>报价人已详细审查全部询价文件，包括修改文件（如有的话）和有关附件。</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rPr>
        <w:tab/>
      </w:r>
      <w:r>
        <w:rPr>
          <w:rFonts w:hint="eastAsia" w:ascii="宋体" w:hAnsi="宋体" w:eastAsia="宋体"/>
          <w:sz w:val="24"/>
          <w:szCs w:val="24"/>
        </w:rPr>
        <w:t>我方同意所递交的报价文件在询价文件第二部分询价须知第 9.1 条规定的报价有效期内有效，在此期间内我方的报价有可能中选，我方将受此约束。</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rPr>
        <w:tab/>
      </w:r>
      <w:r>
        <w:rPr>
          <w:rFonts w:hint="eastAsia" w:ascii="宋体" w:hAnsi="宋体" w:eastAsia="宋体"/>
          <w:sz w:val="24"/>
          <w:szCs w:val="24"/>
        </w:rPr>
        <w:t>报价人同意提供按照买方可能要求的与其报价有关的一切数据或资料，完全理解贵方不一定要接受最低的报价或收到的任何报价。</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与本询价项目有关的一切正式往来通讯请寄：</w:t>
      </w:r>
    </w:p>
    <w:p>
      <w:pPr>
        <w:spacing w:line="38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 xml:space="preserve">地址：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邮编： </w:t>
      </w:r>
      <w:r>
        <w:rPr>
          <w:rFonts w:hint="eastAsia" w:ascii="宋体" w:hAnsi="宋体" w:eastAsia="宋体" w:cs="Times New Roman"/>
          <w:sz w:val="24"/>
          <w:szCs w:val="24"/>
          <w:u w:val="single"/>
        </w:rPr>
        <w:t xml:space="preserve">                 </w:t>
      </w:r>
    </w:p>
    <w:p>
      <w:pPr>
        <w:spacing w:line="380" w:lineRule="exact"/>
        <w:rPr>
          <w:rFonts w:ascii="宋体" w:hAnsi="宋体" w:eastAsia="宋体" w:cs="Times New Roman"/>
          <w:sz w:val="24"/>
          <w:szCs w:val="24"/>
          <w:u w:val="single"/>
        </w:rPr>
      </w:pPr>
      <w:r>
        <w:rPr>
          <w:rFonts w:hint="eastAsia" w:ascii="宋体" w:hAnsi="宋体" w:eastAsia="宋体" w:cs="Times New Roman"/>
          <w:sz w:val="24"/>
          <w:szCs w:val="24"/>
        </w:rPr>
        <w:t xml:space="preserve">    电话：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传真： </w:t>
      </w:r>
      <w:r>
        <w:rPr>
          <w:rFonts w:hint="eastAsia" w:ascii="宋体" w:hAnsi="宋体" w:eastAsia="宋体" w:cs="Times New Roman"/>
          <w:sz w:val="24"/>
          <w:szCs w:val="24"/>
          <w:u w:val="single"/>
        </w:rPr>
        <w:t xml:space="preserve">                 </w:t>
      </w:r>
    </w:p>
    <w:p>
      <w:pPr>
        <w:spacing w:line="380" w:lineRule="exact"/>
        <w:rPr>
          <w:rFonts w:ascii="宋体" w:hAnsi="宋体" w:eastAsia="宋体" w:cs="Times New Roman"/>
          <w:sz w:val="24"/>
          <w:szCs w:val="24"/>
          <w:u w:val="single"/>
        </w:rPr>
      </w:pPr>
      <w:r>
        <w:rPr>
          <w:rFonts w:hint="eastAsia" w:ascii="宋体" w:hAnsi="宋体" w:eastAsia="宋体" w:cs="Times New Roman"/>
          <w:sz w:val="24"/>
          <w:szCs w:val="24"/>
        </w:rPr>
        <w:t xml:space="preserve">    报价人代表签字： </w:t>
      </w:r>
      <w:r>
        <w:rPr>
          <w:rFonts w:hint="eastAsia" w:ascii="宋体" w:hAnsi="宋体" w:eastAsia="宋体" w:cs="Times New Roman"/>
          <w:sz w:val="24"/>
          <w:szCs w:val="24"/>
          <w:u w:val="single"/>
        </w:rPr>
        <w:t xml:space="preserve">                               </w:t>
      </w:r>
    </w:p>
    <w:p>
      <w:pPr>
        <w:spacing w:line="380" w:lineRule="exact"/>
        <w:rPr>
          <w:rFonts w:ascii="宋体" w:hAnsi="宋体" w:eastAsia="宋体" w:cs="Times New Roman"/>
          <w:sz w:val="24"/>
          <w:szCs w:val="24"/>
        </w:rPr>
      </w:pPr>
      <w:r>
        <w:rPr>
          <w:rFonts w:hint="eastAsia" w:ascii="宋体" w:hAnsi="宋体" w:eastAsia="宋体" w:cs="Times New Roman"/>
          <w:sz w:val="24"/>
          <w:szCs w:val="24"/>
        </w:rPr>
        <w:t xml:space="preserve">    报价人（全称并加盖公章）：</w:t>
      </w:r>
      <w:r>
        <w:rPr>
          <w:rFonts w:hint="eastAsia" w:ascii="宋体" w:hAnsi="宋体" w:eastAsia="宋体" w:cs="Times New Roman"/>
          <w:sz w:val="24"/>
          <w:szCs w:val="24"/>
          <w:u w:val="single"/>
        </w:rPr>
        <w:t xml:space="preserve">                       </w:t>
      </w:r>
    </w:p>
    <w:p>
      <w:pPr>
        <w:spacing w:line="380" w:lineRule="exact"/>
        <w:rPr>
          <w:rFonts w:ascii="宋体" w:hAnsi="宋体" w:eastAsia="宋体" w:cs="Times New Roman"/>
          <w:sz w:val="24"/>
          <w:szCs w:val="24"/>
        </w:rPr>
      </w:pPr>
      <w:r>
        <w:rPr>
          <w:rFonts w:hint="eastAsia" w:ascii="宋体" w:hAnsi="宋体" w:eastAsia="宋体" w:cs="Times New Roman"/>
          <w:sz w:val="24"/>
          <w:szCs w:val="24"/>
        </w:rPr>
        <w:t xml:space="preserve">    日  期：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年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月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pPr>
        <w:spacing w:line="500" w:lineRule="exact"/>
        <w:ind w:firstLine="480" w:firstLineChars="200"/>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p>
      <w:pPr>
        <w:spacing w:line="500" w:lineRule="exact"/>
        <w:rPr>
          <w:rFonts w:ascii="宋体" w:hAnsi="宋体" w:eastAsia="宋体"/>
          <w:sz w:val="24"/>
          <w:szCs w:val="24"/>
        </w:rPr>
      </w:pPr>
      <w:r>
        <w:rPr>
          <w:rFonts w:hint="eastAsia" w:ascii="宋体" w:hAnsi="宋体" w:eastAsia="宋体"/>
          <w:sz w:val="24"/>
          <w:szCs w:val="24"/>
        </w:rPr>
        <w:t xml:space="preserve">附件2                           </w:t>
      </w:r>
      <w:r>
        <w:rPr>
          <w:rFonts w:hint="eastAsia" w:ascii="宋体" w:hAnsi="宋体" w:eastAsia="宋体"/>
          <w:b/>
          <w:sz w:val="36"/>
          <w:szCs w:val="36"/>
        </w:rPr>
        <w:t>报价一览表</w:t>
      </w:r>
    </w:p>
    <w:p>
      <w:pPr>
        <w:spacing w:line="500" w:lineRule="exact"/>
        <w:rPr>
          <w:rFonts w:ascii="宋体" w:hAnsi="宋体" w:eastAsia="宋体"/>
          <w:sz w:val="24"/>
          <w:szCs w:val="24"/>
        </w:rPr>
      </w:pPr>
    </w:p>
    <w:p>
      <w:pPr>
        <w:spacing w:after="120" w:afterLines="50" w:line="520" w:lineRule="exact"/>
        <w:rPr>
          <w:rFonts w:ascii="宋体" w:hAnsi="宋体" w:eastAsia="宋体" w:cs="Times New Roman"/>
          <w:sz w:val="24"/>
          <w:szCs w:val="24"/>
          <w:u w:val="single"/>
        </w:rPr>
      </w:pPr>
      <w:r>
        <w:rPr>
          <w:rFonts w:hint="eastAsia" w:ascii="宋体" w:hAnsi="宋体" w:eastAsia="宋体" w:cs="Times New Roman"/>
          <w:sz w:val="24"/>
          <w:szCs w:val="24"/>
        </w:rPr>
        <w:t>报价人全称（加盖公章）：</w:t>
      </w:r>
      <w:r>
        <w:rPr>
          <w:rFonts w:hint="eastAsia" w:ascii="宋体" w:hAnsi="宋体" w:eastAsia="宋体" w:cs="Times New Roman"/>
          <w:sz w:val="24"/>
          <w:szCs w:val="24"/>
          <w:u w:val="single"/>
        </w:rPr>
        <w:t xml:space="preserve">               </w:t>
      </w:r>
    </w:p>
    <w:p>
      <w:pPr>
        <w:spacing w:line="500" w:lineRule="exact"/>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pPr>
        <w:spacing w:line="500" w:lineRule="exact"/>
        <w:rPr>
          <w:rFonts w:ascii="宋体" w:hAnsi="宋体" w:eastAsia="宋体" w:cs="Times New Roman"/>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合同包</w:t>
            </w:r>
          </w:p>
        </w:tc>
        <w:tc>
          <w:tcPr>
            <w:tcW w:w="1420"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货物名称</w:t>
            </w:r>
          </w:p>
        </w:tc>
        <w:tc>
          <w:tcPr>
            <w:tcW w:w="1420"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参考数量（台）</w:t>
            </w:r>
          </w:p>
        </w:tc>
        <w:tc>
          <w:tcPr>
            <w:tcW w:w="1420"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含税单价（元）</w:t>
            </w:r>
          </w:p>
        </w:tc>
        <w:tc>
          <w:tcPr>
            <w:tcW w:w="1421"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含税总价（元）</w:t>
            </w:r>
          </w:p>
        </w:tc>
        <w:tc>
          <w:tcPr>
            <w:tcW w:w="1421"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1</w:t>
            </w:r>
          </w:p>
        </w:tc>
        <w:tc>
          <w:tcPr>
            <w:tcW w:w="1420"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定制电视机顶盒</w:t>
            </w:r>
          </w:p>
        </w:tc>
        <w:tc>
          <w:tcPr>
            <w:tcW w:w="1420"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6000</w:t>
            </w:r>
          </w:p>
        </w:tc>
        <w:tc>
          <w:tcPr>
            <w:tcW w:w="1420" w:type="dxa"/>
            <w:vAlign w:val="center"/>
          </w:tcPr>
          <w:p>
            <w:pPr>
              <w:spacing w:line="500" w:lineRule="exact"/>
              <w:jc w:val="center"/>
              <w:rPr>
                <w:rFonts w:ascii="宋体" w:hAnsi="宋体" w:eastAsia="宋体"/>
                <w:sz w:val="24"/>
                <w:szCs w:val="24"/>
              </w:rPr>
            </w:pPr>
          </w:p>
        </w:tc>
        <w:tc>
          <w:tcPr>
            <w:tcW w:w="1421" w:type="dxa"/>
            <w:vAlign w:val="center"/>
          </w:tcPr>
          <w:p>
            <w:pPr>
              <w:spacing w:line="500" w:lineRule="exact"/>
              <w:jc w:val="center"/>
              <w:rPr>
                <w:rFonts w:ascii="宋体" w:hAnsi="宋体" w:eastAsia="宋体"/>
                <w:sz w:val="24"/>
                <w:szCs w:val="24"/>
              </w:rPr>
            </w:pPr>
          </w:p>
        </w:tc>
        <w:tc>
          <w:tcPr>
            <w:tcW w:w="1421"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报价包括连接线、遥控器等配件、自有软件费用及其使用说明书等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spacing w:line="500" w:lineRule="exact"/>
              <w:jc w:val="center"/>
              <w:rPr>
                <w:rFonts w:ascii="宋体" w:hAnsi="宋体" w:eastAsia="宋体"/>
                <w:sz w:val="24"/>
                <w:szCs w:val="24"/>
              </w:rPr>
            </w:pPr>
            <w:r>
              <w:rPr>
                <w:rFonts w:hint="eastAsia" w:ascii="宋体" w:hAnsi="宋体" w:eastAsia="宋体"/>
                <w:sz w:val="24"/>
                <w:szCs w:val="24"/>
              </w:rPr>
              <w:t>报价总价（大写）</w:t>
            </w:r>
          </w:p>
        </w:tc>
        <w:tc>
          <w:tcPr>
            <w:tcW w:w="7102" w:type="dxa"/>
            <w:gridSpan w:val="5"/>
          </w:tcPr>
          <w:p>
            <w:pPr>
              <w:spacing w:line="500" w:lineRule="exact"/>
              <w:rPr>
                <w:rFonts w:ascii="宋体" w:hAnsi="宋体" w:eastAsia="宋体"/>
                <w:sz w:val="24"/>
                <w:szCs w:val="24"/>
              </w:rPr>
            </w:pPr>
          </w:p>
        </w:tc>
      </w:tr>
    </w:tbl>
    <w:p>
      <w:pPr>
        <w:spacing w:line="500" w:lineRule="exact"/>
        <w:rPr>
          <w:rFonts w:ascii="宋体" w:hAnsi="宋体" w:eastAsia="宋体"/>
          <w:sz w:val="24"/>
          <w:szCs w:val="24"/>
        </w:rPr>
      </w:pPr>
      <w:r>
        <w:rPr>
          <w:rFonts w:hint="eastAsia" w:ascii="宋体" w:hAnsi="宋体" w:eastAsia="宋体"/>
          <w:sz w:val="24"/>
          <w:szCs w:val="24"/>
        </w:rPr>
        <w:t>注：</w:t>
      </w:r>
    </w:p>
    <w:p>
      <w:pPr>
        <w:spacing w:line="500" w:lineRule="exact"/>
        <w:rPr>
          <w:rFonts w:ascii="宋体" w:hAnsi="宋体" w:eastAsia="宋体"/>
          <w:sz w:val="24"/>
          <w:szCs w:val="24"/>
        </w:rPr>
      </w:pPr>
      <w:r>
        <w:rPr>
          <w:rFonts w:hint="eastAsia" w:ascii="宋体" w:hAnsi="宋体" w:eastAsia="宋体"/>
          <w:sz w:val="24"/>
          <w:szCs w:val="24"/>
        </w:rPr>
        <w:t>1、报价人须按照询价文件要求，提供货到用户指定现场并提供全部服务的含税价。</w:t>
      </w:r>
    </w:p>
    <w:p>
      <w:pPr>
        <w:spacing w:line="500" w:lineRule="exact"/>
        <w:rPr>
          <w:rFonts w:ascii="宋体" w:hAnsi="宋体" w:eastAsia="宋体"/>
          <w:sz w:val="24"/>
          <w:szCs w:val="24"/>
        </w:rPr>
      </w:pPr>
      <w:r>
        <w:rPr>
          <w:rFonts w:hint="eastAsia" w:ascii="宋体" w:hAnsi="宋体" w:eastAsia="宋体"/>
          <w:sz w:val="24"/>
          <w:szCs w:val="24"/>
        </w:rPr>
        <w:t>2、报价人应按照询价文件中要求提供的货物及服务内容报价。其他未在本报价表/分项报价表中明确列出且在第三部分《询价内容及要求》中规定的工作项，采购人将视为报价人已将这些未列明的工作项所对应的报价包含在总报价中，不再单独分列报价，并不再任何时候就这些未列明的工作项向采购人另行报价或主张收费。报价人的总报价已包含并考虑了为履行本询价项目的全部费用及风险。</w:t>
      </w:r>
    </w:p>
    <w:p>
      <w:pPr>
        <w:spacing w:line="500" w:lineRule="exact"/>
        <w:rPr>
          <w:rFonts w:ascii="宋体" w:hAnsi="宋体" w:eastAsia="宋体"/>
          <w:sz w:val="24"/>
          <w:szCs w:val="24"/>
        </w:rPr>
      </w:pPr>
    </w:p>
    <w:p>
      <w:pPr>
        <w:spacing w:line="520" w:lineRule="exact"/>
        <w:rPr>
          <w:rFonts w:ascii="宋体" w:hAnsi="宋体" w:eastAsia="宋体" w:cs="Times New Roman"/>
          <w:sz w:val="24"/>
          <w:szCs w:val="24"/>
        </w:rPr>
      </w:pPr>
      <w:r>
        <w:rPr>
          <w:rFonts w:hint="eastAsia" w:ascii="宋体" w:hAnsi="宋体" w:eastAsia="宋体" w:cs="Times New Roman"/>
          <w:sz w:val="24"/>
          <w:szCs w:val="24"/>
        </w:rPr>
        <w:t>报价人代表签字：</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pPr>
        <w:spacing w:line="520" w:lineRule="exact"/>
        <w:rPr>
          <w:rFonts w:ascii="宋体" w:hAnsi="宋体" w:eastAsia="宋体" w:cs="Times New Roman"/>
          <w:sz w:val="24"/>
          <w:szCs w:val="24"/>
          <w:u w:val="single"/>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p>
    <w:p>
      <w:pPr>
        <w:widowControl/>
        <w:jc w:val="left"/>
        <w:rPr>
          <w:rFonts w:ascii="宋体" w:hAnsi="宋体" w:eastAsia="宋体"/>
          <w:sz w:val="24"/>
          <w:szCs w:val="24"/>
        </w:rPr>
      </w:pPr>
      <w:r>
        <w:rPr>
          <w:rFonts w:ascii="宋体" w:hAnsi="宋体" w:eastAsia="宋体"/>
          <w:sz w:val="24"/>
          <w:szCs w:val="24"/>
        </w:rPr>
        <w:br w:type="page"/>
      </w:r>
    </w:p>
    <w:p>
      <w:pPr>
        <w:spacing w:line="500" w:lineRule="exact"/>
        <w:rPr>
          <w:rFonts w:ascii="宋体" w:hAnsi="宋体" w:eastAsia="宋体"/>
          <w:b/>
          <w:sz w:val="36"/>
          <w:szCs w:val="36"/>
        </w:rPr>
      </w:pPr>
      <w:r>
        <w:rPr>
          <w:rFonts w:hint="eastAsia" w:ascii="宋体" w:hAnsi="宋体" w:eastAsia="宋体"/>
          <w:sz w:val="24"/>
          <w:szCs w:val="24"/>
        </w:rPr>
        <w:t xml:space="preserve">附件3                            </w:t>
      </w:r>
      <w:r>
        <w:rPr>
          <w:rFonts w:hint="eastAsia" w:ascii="宋体" w:hAnsi="宋体" w:eastAsia="宋体"/>
          <w:b/>
          <w:sz w:val="36"/>
          <w:szCs w:val="36"/>
        </w:rPr>
        <w:t>分项报价表</w:t>
      </w:r>
    </w:p>
    <w:p>
      <w:pPr>
        <w:spacing w:line="500" w:lineRule="exact"/>
        <w:rPr>
          <w:rFonts w:ascii="宋体" w:hAnsi="宋体" w:eastAsia="宋体"/>
          <w:sz w:val="24"/>
          <w:szCs w:val="24"/>
        </w:rPr>
      </w:pPr>
    </w:p>
    <w:p>
      <w:pPr>
        <w:spacing w:after="120" w:afterLines="50" w:line="520" w:lineRule="exact"/>
        <w:rPr>
          <w:rFonts w:ascii="宋体" w:hAnsi="宋体" w:eastAsia="宋体" w:cs="Times New Roman"/>
          <w:sz w:val="24"/>
          <w:szCs w:val="24"/>
          <w:u w:val="single"/>
        </w:rPr>
      </w:pPr>
      <w:r>
        <w:rPr>
          <w:rFonts w:hint="eastAsia" w:ascii="宋体" w:hAnsi="宋体" w:eastAsia="宋体" w:cs="Times New Roman"/>
          <w:sz w:val="24"/>
          <w:szCs w:val="24"/>
        </w:rPr>
        <w:t>报价人全称(加盖公章)：</w:t>
      </w:r>
      <w:r>
        <w:rPr>
          <w:rFonts w:hint="eastAsia" w:ascii="宋体" w:hAnsi="宋体" w:eastAsia="宋体" w:cs="Times New Roman"/>
          <w:sz w:val="24"/>
          <w:szCs w:val="24"/>
          <w:u w:val="single"/>
        </w:rPr>
        <w:t xml:space="preserve">                  </w:t>
      </w:r>
    </w:p>
    <w:p>
      <w:pPr>
        <w:spacing w:line="500" w:lineRule="exact"/>
        <w:rPr>
          <w:rFonts w:ascii="宋体" w:hAnsi="宋体" w:eastAsia="宋体" w:cs="Times New Roman"/>
          <w:color w:val="auto"/>
          <w:sz w:val="24"/>
          <w:szCs w:val="24"/>
          <w:u w:val="single"/>
        </w:rPr>
      </w:pPr>
      <w:r>
        <w:rPr>
          <w:rFonts w:hint="eastAsia" w:ascii="宋体" w:hAnsi="宋体" w:eastAsia="宋体" w:cs="Times New Roman"/>
          <w:sz w:val="24"/>
          <w:szCs w:val="24"/>
        </w:rPr>
        <w:t>项</w:t>
      </w:r>
      <w:r>
        <w:rPr>
          <w:rFonts w:hint="eastAsia" w:ascii="宋体" w:hAnsi="宋体" w:eastAsia="宋体" w:cs="Times New Roman"/>
          <w:color w:val="auto"/>
          <w:sz w:val="24"/>
          <w:szCs w:val="24"/>
        </w:rPr>
        <w:t>目名称：</w:t>
      </w:r>
      <w:r>
        <w:rPr>
          <w:rFonts w:hint="eastAsia" w:ascii="宋体" w:hAnsi="宋体" w:eastAsia="宋体" w:cs="Times New Roman"/>
          <w:color w:val="auto"/>
          <w:sz w:val="24"/>
          <w:szCs w:val="24"/>
          <w:u w:val="single"/>
        </w:rPr>
        <w:t xml:space="preserve">                  </w:t>
      </w:r>
    </w:p>
    <w:tbl>
      <w:tblPr>
        <w:tblStyle w:val="15"/>
        <w:tblW w:w="9710"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1417"/>
        <w:gridCol w:w="2426"/>
        <w:gridCol w:w="934"/>
        <w:gridCol w:w="1706"/>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227" w:type="dxa"/>
            <w:tcBorders>
              <w:top w:val="thinThickSmallGap" w:color="auto" w:sz="12" w:space="0"/>
              <w:left w:val="thinThickSmallGap"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 w:val="24"/>
                <w:szCs w:val="24"/>
              </w:rPr>
            </w:pPr>
            <w:r>
              <w:rPr>
                <w:rFonts w:hint="eastAsia" w:ascii="宋体" w:hAnsi="宋体" w:eastAsia="宋体" w:cs="Times New Roman"/>
                <w:b/>
                <w:bCs/>
                <w:color w:val="auto"/>
                <w:sz w:val="24"/>
                <w:szCs w:val="24"/>
              </w:rPr>
              <w:t>部件名称</w:t>
            </w:r>
          </w:p>
        </w:tc>
        <w:tc>
          <w:tcPr>
            <w:tcW w:w="1417" w:type="dxa"/>
            <w:tcBorders>
              <w:top w:val="thinThickSmallGap" w:color="auto"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 w:val="24"/>
                <w:szCs w:val="24"/>
              </w:rPr>
            </w:pPr>
            <w:r>
              <w:rPr>
                <w:rFonts w:hint="eastAsia" w:ascii="宋体" w:hAnsi="宋体" w:eastAsia="宋体" w:cs="Times New Roman"/>
                <w:b/>
                <w:bCs/>
                <w:color w:val="auto"/>
                <w:sz w:val="24"/>
                <w:szCs w:val="24"/>
              </w:rPr>
              <w:t>数量</w:t>
            </w:r>
          </w:p>
        </w:tc>
        <w:tc>
          <w:tcPr>
            <w:tcW w:w="2426" w:type="dxa"/>
            <w:tcBorders>
              <w:top w:val="thinThickSmallGap" w:color="auto"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含税单价（元/单位）</w:t>
            </w:r>
          </w:p>
        </w:tc>
        <w:tc>
          <w:tcPr>
            <w:tcW w:w="934" w:type="dxa"/>
            <w:tcBorders>
              <w:top w:val="thinThickSmallGap" w:color="auto"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税率</w:t>
            </w:r>
          </w:p>
        </w:tc>
        <w:tc>
          <w:tcPr>
            <w:tcW w:w="1706" w:type="dxa"/>
            <w:tcBorders>
              <w:top w:val="thinThickSmallGap" w:color="auto" w:sz="12" w:space="0"/>
              <w:left w:val="single" w:color="auto" w:sz="4" w:space="0"/>
              <w:bottom w:val="single" w:color="auto" w:sz="4" w:space="0"/>
              <w:right w:val="thickThinSmallGap"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 w:val="24"/>
                <w:szCs w:val="24"/>
              </w:rPr>
            </w:pPr>
            <w:r>
              <w:rPr>
                <w:rFonts w:hint="eastAsia" w:ascii="宋体" w:hAnsi="宋体" w:eastAsia="宋体" w:cs="Times New Roman"/>
                <w:b/>
                <w:bCs/>
                <w:color w:val="auto"/>
                <w:sz w:val="24"/>
                <w:szCs w:val="24"/>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227" w:type="dxa"/>
            <w:tcBorders>
              <w:top w:val="single" w:color="auto" w:sz="4" w:space="0"/>
              <w:left w:val="thinThickSmallGap"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定制电视</w:t>
            </w:r>
            <w:r>
              <w:rPr>
                <w:rFonts w:hint="eastAsia" w:ascii="宋体" w:hAnsi="宋体" w:eastAsia="宋体" w:cs="Times New Roman"/>
                <w:color w:val="auto"/>
                <w:sz w:val="24"/>
                <w:szCs w:val="24"/>
              </w:rPr>
              <w:t>机顶盒</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含软件</w:t>
            </w:r>
            <w:r>
              <w:rPr>
                <w:rFonts w:hint="eastAsia" w:ascii="宋体" w:hAnsi="宋体" w:eastAsia="宋体" w:cs="Times New Roman"/>
                <w:color w:val="auto"/>
                <w:sz w:val="24"/>
                <w:szCs w:val="24"/>
                <w:lang w:eastAsia="zh-CN"/>
              </w:rPr>
              <w:t>）</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1706" w:type="dxa"/>
            <w:tcBorders>
              <w:top w:val="single" w:color="auto" w:sz="4" w:space="0"/>
              <w:left w:val="single" w:color="auto" w:sz="4" w:space="0"/>
              <w:bottom w:val="single" w:color="auto" w:sz="4" w:space="0"/>
              <w:right w:val="thickThinSmallGap"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227" w:type="dxa"/>
            <w:tcBorders>
              <w:top w:val="single" w:color="auto" w:sz="4" w:space="0"/>
              <w:left w:val="thinThickSmallGap"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电源适配器</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1706" w:type="dxa"/>
            <w:tcBorders>
              <w:top w:val="single" w:color="auto" w:sz="4" w:space="0"/>
              <w:left w:val="single" w:color="auto" w:sz="4" w:space="0"/>
              <w:bottom w:val="single" w:color="auto" w:sz="4" w:space="0"/>
              <w:right w:val="thickThinSmallGap"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27" w:type="dxa"/>
            <w:tcBorders>
              <w:top w:val="single" w:color="auto" w:sz="4" w:space="0"/>
              <w:left w:val="thinThickSmallGap"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HDMI线</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1706" w:type="dxa"/>
            <w:tcBorders>
              <w:top w:val="single" w:color="auto" w:sz="4" w:space="0"/>
              <w:left w:val="single" w:color="auto" w:sz="4" w:space="0"/>
              <w:bottom w:val="single" w:color="auto" w:sz="4" w:space="0"/>
              <w:right w:val="thickThinSmallGap"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227" w:type="dxa"/>
            <w:tcBorders>
              <w:top w:val="single" w:color="auto" w:sz="4" w:space="0"/>
              <w:left w:val="thinThickSmallGap"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AV线</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1706" w:type="dxa"/>
            <w:tcBorders>
              <w:top w:val="single" w:color="auto" w:sz="4" w:space="0"/>
              <w:left w:val="single" w:color="auto" w:sz="4" w:space="0"/>
              <w:bottom w:val="single" w:color="auto" w:sz="4" w:space="0"/>
              <w:right w:val="thickThinSmallGap"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227" w:type="dxa"/>
            <w:tcBorders>
              <w:top w:val="single" w:color="auto" w:sz="4" w:space="0"/>
              <w:left w:val="thinThickSmallGap"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网线</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1706" w:type="dxa"/>
            <w:tcBorders>
              <w:top w:val="single" w:color="auto" w:sz="4" w:space="0"/>
              <w:left w:val="single" w:color="auto" w:sz="4" w:space="0"/>
              <w:bottom w:val="single" w:color="auto" w:sz="4" w:space="0"/>
              <w:right w:val="thickThinSmallGap"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227" w:type="dxa"/>
            <w:tcBorders>
              <w:top w:val="single" w:color="auto" w:sz="4" w:space="0"/>
              <w:left w:val="thinThickSmallGap"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蓝牙遥控器</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1706" w:type="dxa"/>
            <w:tcBorders>
              <w:top w:val="single" w:color="auto" w:sz="4" w:space="0"/>
              <w:left w:val="single" w:color="auto" w:sz="4" w:space="0"/>
              <w:bottom w:val="single" w:color="auto" w:sz="4" w:space="0"/>
              <w:right w:val="thickThinSmallGap"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227" w:type="dxa"/>
            <w:tcBorders>
              <w:top w:val="single" w:color="auto" w:sz="4" w:space="0"/>
              <w:left w:val="thinThickSmallGap"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r>
              <w:rPr>
                <w:rFonts w:hint="eastAsia" w:ascii="宋体" w:hAnsi="宋体" w:eastAsia="宋体" w:cs="Times New Roman"/>
                <w:color w:val="auto"/>
                <w:sz w:val="24"/>
                <w:szCs w:val="24"/>
              </w:rPr>
              <w:t>合计</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6</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c>
          <w:tcPr>
            <w:tcW w:w="1706" w:type="dxa"/>
            <w:tcBorders>
              <w:top w:val="single" w:color="auto" w:sz="4" w:space="0"/>
              <w:left w:val="single" w:color="auto" w:sz="4" w:space="0"/>
              <w:bottom w:val="single" w:color="auto" w:sz="4" w:space="0"/>
              <w:right w:val="thickThinSmallGap" w:color="auto" w:sz="12"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rPr>
            </w:pPr>
          </w:p>
        </w:tc>
      </w:tr>
    </w:tbl>
    <w:p>
      <w:pPr>
        <w:spacing w:line="500" w:lineRule="exact"/>
        <w:rPr>
          <w:rFonts w:hint="eastAsia" w:ascii="宋体" w:hAnsi="宋体" w:eastAsia="宋体"/>
          <w:b/>
          <w:color w:val="auto"/>
          <w:sz w:val="24"/>
          <w:szCs w:val="24"/>
        </w:rPr>
      </w:pPr>
    </w:p>
    <w:p>
      <w:pPr>
        <w:spacing w:line="500" w:lineRule="exact"/>
        <w:rPr>
          <w:rFonts w:ascii="宋体" w:hAnsi="宋体" w:eastAsia="宋体"/>
          <w:color w:val="auto"/>
          <w:sz w:val="24"/>
          <w:szCs w:val="24"/>
        </w:rPr>
      </w:pPr>
      <w:r>
        <w:rPr>
          <w:rFonts w:hint="eastAsia" w:ascii="宋体" w:hAnsi="宋体" w:eastAsia="宋体"/>
          <w:b/>
          <w:color w:val="auto"/>
          <w:sz w:val="24"/>
          <w:szCs w:val="24"/>
        </w:rPr>
        <w:t>备注</w:t>
      </w:r>
      <w:r>
        <w:rPr>
          <w:rFonts w:hint="eastAsia" w:ascii="宋体" w:hAnsi="宋体" w:eastAsia="宋体"/>
          <w:color w:val="auto"/>
          <w:sz w:val="24"/>
          <w:szCs w:val="24"/>
        </w:rPr>
        <w:t>：</w:t>
      </w:r>
    </w:p>
    <w:p>
      <w:pPr>
        <w:spacing w:line="500" w:lineRule="exact"/>
        <w:rPr>
          <w:rFonts w:ascii="宋体" w:hAnsi="宋体" w:eastAsia="宋体"/>
          <w:b/>
          <w:sz w:val="24"/>
          <w:szCs w:val="24"/>
        </w:rPr>
      </w:pPr>
      <w:r>
        <w:rPr>
          <w:rFonts w:hint="eastAsia" w:ascii="宋体" w:hAnsi="宋体" w:eastAsia="宋体"/>
          <w:b/>
          <w:sz w:val="24"/>
          <w:szCs w:val="24"/>
        </w:rPr>
        <w:t>报价人应对合同包进行分项报价。</w:t>
      </w:r>
    </w:p>
    <w:p>
      <w:pPr>
        <w:spacing w:line="500" w:lineRule="exact"/>
        <w:rPr>
          <w:rFonts w:ascii="宋体" w:hAnsi="宋体" w:eastAsia="宋体"/>
          <w:b/>
          <w:color w:val="auto"/>
          <w:sz w:val="24"/>
          <w:szCs w:val="24"/>
        </w:rPr>
      </w:pPr>
      <w:r>
        <w:rPr>
          <w:rFonts w:hint="eastAsia" w:ascii="宋体" w:hAnsi="宋体" w:eastAsia="宋体"/>
          <w:b/>
          <w:color w:val="auto"/>
          <w:sz w:val="24"/>
          <w:szCs w:val="24"/>
        </w:rPr>
        <w:t>此表机顶盒分项报价的合计，须等于机顶盒整机的单价（含软件）。</w:t>
      </w:r>
    </w:p>
    <w:p>
      <w:pPr>
        <w:spacing w:line="500" w:lineRule="exact"/>
        <w:rPr>
          <w:rFonts w:ascii="宋体" w:hAnsi="宋体" w:eastAsia="宋体"/>
          <w:b/>
          <w:sz w:val="24"/>
          <w:szCs w:val="24"/>
        </w:rPr>
      </w:pPr>
    </w:p>
    <w:p>
      <w:pPr>
        <w:spacing w:line="520" w:lineRule="exact"/>
        <w:rPr>
          <w:rFonts w:ascii="宋体" w:hAnsi="宋体" w:eastAsia="宋体" w:cs="Times New Roman"/>
          <w:sz w:val="24"/>
          <w:szCs w:val="24"/>
          <w:u w:val="single"/>
        </w:rPr>
      </w:pPr>
      <w:r>
        <w:rPr>
          <w:rFonts w:hint="eastAsia" w:ascii="宋体" w:hAnsi="宋体" w:eastAsia="宋体" w:cs="Times New Roman"/>
          <w:sz w:val="24"/>
          <w:szCs w:val="24"/>
        </w:rPr>
        <w:t>报价人代表签字：</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pPr>
        <w:rPr>
          <w:rFonts w:ascii="宋体" w:hAnsi="宋体" w:eastAsia="宋体" w:cs="Times New Roman"/>
          <w:sz w:val="24"/>
          <w:szCs w:val="24"/>
        </w:rPr>
      </w:pPr>
      <w:r>
        <w:rPr>
          <w:rFonts w:hint="eastAsia" w:ascii="宋体" w:hAnsi="宋体" w:eastAsia="宋体" w:cs="Times New Roman"/>
          <w:sz w:val="24"/>
          <w:szCs w:val="24"/>
        </w:rPr>
        <w:t xml:space="preserve"> </w:t>
      </w:r>
    </w:p>
    <w:p>
      <w:pPr>
        <w:spacing w:line="500" w:lineRule="exact"/>
        <w:rPr>
          <w:rFonts w:ascii="宋体" w:hAnsi="宋体" w:eastAsia="宋体" w:cs="Times New Roman"/>
          <w:sz w:val="24"/>
          <w:szCs w:val="24"/>
          <w:u w:val="single"/>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p>
    <w:p>
      <w:pPr>
        <w:widowControl/>
        <w:jc w:val="left"/>
        <w:rPr>
          <w:rFonts w:ascii="宋体" w:hAnsi="宋体" w:eastAsia="宋体" w:cs="Times New Roman"/>
          <w:sz w:val="24"/>
          <w:szCs w:val="24"/>
        </w:rPr>
      </w:pPr>
      <w:r>
        <w:rPr>
          <w:rFonts w:ascii="宋体" w:hAnsi="宋体" w:eastAsia="宋体" w:cs="Times New Roman"/>
          <w:sz w:val="24"/>
          <w:szCs w:val="24"/>
        </w:rPr>
        <w:br w:type="page"/>
      </w:r>
    </w:p>
    <w:p>
      <w:pPr>
        <w:spacing w:line="500" w:lineRule="exact"/>
        <w:rPr>
          <w:rFonts w:ascii="宋体" w:hAnsi="宋体" w:eastAsia="宋体"/>
          <w:b/>
          <w:sz w:val="36"/>
          <w:szCs w:val="36"/>
        </w:rPr>
      </w:pPr>
      <w:r>
        <w:rPr>
          <w:rFonts w:hint="eastAsia" w:ascii="宋体" w:hAnsi="宋体" w:eastAsia="宋体"/>
          <w:sz w:val="24"/>
          <w:szCs w:val="24"/>
        </w:rPr>
        <w:t xml:space="preserve">附件4                      </w:t>
      </w:r>
      <w:r>
        <w:rPr>
          <w:rFonts w:hint="eastAsia" w:ascii="宋体" w:hAnsi="宋体" w:eastAsia="宋体"/>
          <w:b/>
          <w:sz w:val="36"/>
          <w:szCs w:val="36"/>
        </w:rPr>
        <w:t>技术规格和商务偏离表</w:t>
      </w:r>
    </w:p>
    <w:p>
      <w:pPr>
        <w:spacing w:line="500" w:lineRule="exact"/>
        <w:rPr>
          <w:rFonts w:ascii="宋体" w:hAnsi="宋体" w:eastAsia="宋体"/>
          <w:sz w:val="24"/>
          <w:szCs w:val="24"/>
        </w:rPr>
      </w:pPr>
    </w:p>
    <w:p>
      <w:pPr>
        <w:spacing w:line="500" w:lineRule="exact"/>
        <w:rPr>
          <w:rFonts w:ascii="宋体" w:hAnsi="宋体"/>
          <w:sz w:val="24"/>
        </w:rPr>
      </w:pPr>
      <w:r>
        <w:rPr>
          <w:rFonts w:hint="eastAsia" w:ascii="宋体" w:hAnsi="宋体"/>
          <w:sz w:val="24"/>
        </w:rPr>
        <w:t>报价人名称：</w:t>
      </w:r>
      <w:r>
        <w:rPr>
          <w:rFonts w:hint="eastAsia" w:ascii="宋体" w:hAnsi="宋体"/>
          <w:sz w:val="24"/>
          <w:u w:val="single"/>
        </w:rPr>
        <w:t xml:space="preserve"> （全称加盖单位公章）   </w:t>
      </w:r>
      <w:r>
        <w:rPr>
          <w:rFonts w:hint="eastAsia" w:ascii="宋体" w:hAnsi="宋体"/>
          <w:sz w:val="24"/>
        </w:rPr>
        <w:t xml:space="preserve"> </w:t>
      </w:r>
    </w:p>
    <w:tbl>
      <w:tblPr>
        <w:tblStyle w:val="25"/>
        <w:tblW w:w="7675"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418"/>
        <w:gridCol w:w="2126"/>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154" w:type="dxa"/>
            <w:vAlign w:val="center"/>
          </w:tcPr>
          <w:p>
            <w:pPr>
              <w:autoSpaceDE w:val="0"/>
              <w:autoSpaceDN w:val="0"/>
              <w:spacing w:before="155" w:line="297" w:lineRule="auto"/>
              <w:ind w:left="108" w:right="96"/>
              <w:jc w:val="center"/>
              <w:rPr>
                <w:rFonts w:ascii="宋体" w:hAnsi="仿宋" w:eastAsia="宋体" w:cs="仿宋"/>
                <w:kern w:val="0"/>
                <w:sz w:val="24"/>
                <w:lang w:eastAsia="en-US"/>
              </w:rPr>
            </w:pPr>
            <w:r>
              <w:rPr>
                <w:rFonts w:ascii="宋体" w:hAnsi="仿宋" w:eastAsia="宋体" w:cs="仿宋"/>
                <w:spacing w:val="36"/>
                <w:kern w:val="0"/>
                <w:sz w:val="24"/>
                <w:lang w:eastAsia="en-US"/>
              </w:rPr>
              <w:t>合同包</w:t>
            </w:r>
          </w:p>
        </w:tc>
        <w:tc>
          <w:tcPr>
            <w:tcW w:w="1418" w:type="dxa"/>
            <w:vAlign w:val="center"/>
          </w:tcPr>
          <w:p>
            <w:pPr>
              <w:autoSpaceDE w:val="0"/>
              <w:autoSpaceDN w:val="0"/>
              <w:ind w:firstLine="118" w:firstLineChars="50"/>
              <w:rPr>
                <w:rFonts w:ascii="宋体" w:hAnsi="仿宋" w:eastAsia="宋体" w:cs="仿宋"/>
                <w:kern w:val="0"/>
                <w:sz w:val="24"/>
                <w:lang w:eastAsia="en-US"/>
              </w:rPr>
            </w:pPr>
            <w:r>
              <w:rPr>
                <w:rFonts w:ascii="宋体" w:hAnsi="仿宋" w:eastAsia="宋体" w:cs="仿宋"/>
                <w:spacing w:val="-2"/>
                <w:kern w:val="0"/>
                <w:sz w:val="24"/>
                <w:lang w:eastAsia="en-US"/>
              </w:rPr>
              <w:t>规格条目号</w:t>
            </w:r>
          </w:p>
        </w:tc>
        <w:tc>
          <w:tcPr>
            <w:tcW w:w="2126" w:type="dxa"/>
            <w:vAlign w:val="center"/>
          </w:tcPr>
          <w:p>
            <w:pPr>
              <w:autoSpaceDE w:val="0"/>
              <w:autoSpaceDN w:val="0"/>
              <w:ind w:firstLine="354" w:firstLineChars="150"/>
              <w:rPr>
                <w:rFonts w:ascii="宋体" w:hAnsi="仿宋" w:eastAsia="宋体" w:cs="仿宋"/>
                <w:kern w:val="0"/>
                <w:sz w:val="24"/>
                <w:lang w:eastAsia="en-US"/>
              </w:rPr>
            </w:pPr>
            <w:r>
              <w:rPr>
                <w:rFonts w:ascii="宋体" w:hAnsi="仿宋" w:eastAsia="宋体" w:cs="仿宋"/>
                <w:spacing w:val="-2"/>
                <w:kern w:val="0"/>
                <w:sz w:val="24"/>
                <w:lang w:eastAsia="en-US"/>
              </w:rPr>
              <w:t>询价文件要求</w:t>
            </w:r>
          </w:p>
        </w:tc>
        <w:tc>
          <w:tcPr>
            <w:tcW w:w="1417" w:type="dxa"/>
            <w:vAlign w:val="center"/>
          </w:tcPr>
          <w:p>
            <w:pPr>
              <w:autoSpaceDE w:val="0"/>
              <w:autoSpaceDN w:val="0"/>
              <w:ind w:firstLine="117" w:firstLineChars="50"/>
              <w:rPr>
                <w:rFonts w:ascii="宋体" w:hAnsi="仿宋" w:eastAsia="宋体" w:cs="仿宋"/>
                <w:kern w:val="0"/>
                <w:sz w:val="24"/>
                <w:lang w:eastAsia="en-US"/>
              </w:rPr>
            </w:pPr>
            <w:r>
              <w:rPr>
                <w:rFonts w:ascii="宋体" w:hAnsi="仿宋" w:eastAsia="宋体" w:cs="仿宋"/>
                <w:spacing w:val="-3"/>
                <w:kern w:val="0"/>
                <w:sz w:val="24"/>
                <w:lang w:eastAsia="en-US"/>
              </w:rPr>
              <w:t>报价响应</w:t>
            </w:r>
          </w:p>
        </w:tc>
        <w:tc>
          <w:tcPr>
            <w:tcW w:w="1560" w:type="dxa"/>
            <w:vAlign w:val="center"/>
          </w:tcPr>
          <w:p>
            <w:pPr>
              <w:autoSpaceDE w:val="0"/>
              <w:autoSpaceDN w:val="0"/>
              <w:ind w:firstLine="234" w:firstLineChars="100"/>
              <w:rPr>
                <w:rFonts w:ascii="宋体" w:hAnsi="仿宋" w:eastAsia="宋体" w:cs="仿宋"/>
                <w:kern w:val="0"/>
                <w:sz w:val="24"/>
                <w:lang w:eastAsia="en-US"/>
              </w:rPr>
            </w:pPr>
            <w:r>
              <w:rPr>
                <w:rFonts w:ascii="宋体" w:hAnsi="仿宋" w:eastAsia="宋体" w:cs="仿宋"/>
                <w:spacing w:val="-3"/>
                <w:kern w:val="0"/>
                <w:sz w:val="24"/>
                <w:lang w:eastAsia="en-US"/>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154" w:type="dxa"/>
          </w:tcPr>
          <w:p>
            <w:pPr>
              <w:autoSpaceDE w:val="0"/>
              <w:autoSpaceDN w:val="0"/>
              <w:jc w:val="left"/>
              <w:rPr>
                <w:rFonts w:ascii="Times New Roman" w:hAnsi="仿宋" w:eastAsia="仿宋" w:cs="仿宋"/>
                <w:kern w:val="0"/>
                <w:sz w:val="22"/>
                <w:lang w:eastAsia="en-US"/>
              </w:rPr>
            </w:pPr>
          </w:p>
        </w:tc>
        <w:tc>
          <w:tcPr>
            <w:tcW w:w="1418" w:type="dxa"/>
          </w:tcPr>
          <w:p>
            <w:pPr>
              <w:autoSpaceDE w:val="0"/>
              <w:autoSpaceDN w:val="0"/>
              <w:jc w:val="left"/>
              <w:rPr>
                <w:rFonts w:ascii="Times New Roman" w:hAnsi="仿宋" w:eastAsia="仿宋" w:cs="仿宋"/>
                <w:kern w:val="0"/>
                <w:sz w:val="22"/>
                <w:lang w:eastAsia="en-US"/>
              </w:rPr>
            </w:pPr>
          </w:p>
        </w:tc>
        <w:tc>
          <w:tcPr>
            <w:tcW w:w="2126" w:type="dxa"/>
          </w:tcPr>
          <w:p>
            <w:pPr>
              <w:autoSpaceDE w:val="0"/>
              <w:autoSpaceDN w:val="0"/>
              <w:jc w:val="left"/>
              <w:rPr>
                <w:rFonts w:ascii="Times New Roman" w:hAnsi="仿宋" w:eastAsia="仿宋" w:cs="仿宋"/>
                <w:kern w:val="0"/>
                <w:sz w:val="22"/>
                <w:lang w:eastAsia="en-US"/>
              </w:rPr>
            </w:pPr>
          </w:p>
        </w:tc>
        <w:tc>
          <w:tcPr>
            <w:tcW w:w="1417" w:type="dxa"/>
          </w:tcPr>
          <w:p>
            <w:pPr>
              <w:autoSpaceDE w:val="0"/>
              <w:autoSpaceDN w:val="0"/>
              <w:jc w:val="left"/>
              <w:rPr>
                <w:rFonts w:ascii="Times New Roman" w:hAnsi="仿宋" w:eastAsia="仿宋" w:cs="仿宋"/>
                <w:kern w:val="0"/>
                <w:sz w:val="22"/>
                <w:lang w:eastAsia="en-US"/>
              </w:rPr>
            </w:pPr>
          </w:p>
        </w:tc>
        <w:tc>
          <w:tcPr>
            <w:tcW w:w="1560" w:type="dxa"/>
          </w:tcPr>
          <w:p>
            <w:pPr>
              <w:autoSpaceDE w:val="0"/>
              <w:autoSpaceDN w:val="0"/>
              <w:jc w:val="left"/>
              <w:rPr>
                <w:rFonts w:ascii="Times New Roman" w:hAnsi="仿宋" w:eastAsia="仿宋" w:cs="仿宋"/>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154" w:type="dxa"/>
          </w:tcPr>
          <w:p>
            <w:pPr>
              <w:autoSpaceDE w:val="0"/>
              <w:autoSpaceDN w:val="0"/>
              <w:jc w:val="left"/>
              <w:rPr>
                <w:rFonts w:ascii="Times New Roman" w:hAnsi="仿宋" w:eastAsia="仿宋" w:cs="仿宋"/>
                <w:kern w:val="0"/>
                <w:sz w:val="22"/>
                <w:lang w:eastAsia="en-US"/>
              </w:rPr>
            </w:pPr>
          </w:p>
        </w:tc>
        <w:tc>
          <w:tcPr>
            <w:tcW w:w="1418" w:type="dxa"/>
          </w:tcPr>
          <w:p>
            <w:pPr>
              <w:autoSpaceDE w:val="0"/>
              <w:autoSpaceDN w:val="0"/>
              <w:jc w:val="left"/>
              <w:rPr>
                <w:rFonts w:ascii="Times New Roman" w:hAnsi="仿宋" w:eastAsia="仿宋" w:cs="仿宋"/>
                <w:kern w:val="0"/>
                <w:sz w:val="22"/>
                <w:lang w:eastAsia="en-US"/>
              </w:rPr>
            </w:pPr>
          </w:p>
        </w:tc>
        <w:tc>
          <w:tcPr>
            <w:tcW w:w="2126" w:type="dxa"/>
          </w:tcPr>
          <w:p>
            <w:pPr>
              <w:autoSpaceDE w:val="0"/>
              <w:autoSpaceDN w:val="0"/>
              <w:jc w:val="left"/>
              <w:rPr>
                <w:rFonts w:ascii="Times New Roman" w:hAnsi="仿宋" w:eastAsia="仿宋" w:cs="仿宋"/>
                <w:kern w:val="0"/>
                <w:sz w:val="22"/>
                <w:lang w:eastAsia="en-US"/>
              </w:rPr>
            </w:pPr>
          </w:p>
        </w:tc>
        <w:tc>
          <w:tcPr>
            <w:tcW w:w="1417" w:type="dxa"/>
          </w:tcPr>
          <w:p>
            <w:pPr>
              <w:autoSpaceDE w:val="0"/>
              <w:autoSpaceDN w:val="0"/>
              <w:jc w:val="left"/>
              <w:rPr>
                <w:rFonts w:ascii="Times New Roman" w:hAnsi="仿宋" w:eastAsia="仿宋" w:cs="仿宋"/>
                <w:kern w:val="0"/>
                <w:sz w:val="22"/>
                <w:lang w:eastAsia="en-US"/>
              </w:rPr>
            </w:pPr>
          </w:p>
        </w:tc>
        <w:tc>
          <w:tcPr>
            <w:tcW w:w="1560" w:type="dxa"/>
          </w:tcPr>
          <w:p>
            <w:pPr>
              <w:autoSpaceDE w:val="0"/>
              <w:autoSpaceDN w:val="0"/>
              <w:jc w:val="left"/>
              <w:rPr>
                <w:rFonts w:ascii="Times New Roman" w:hAnsi="仿宋" w:eastAsia="仿宋" w:cs="仿宋"/>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54" w:type="dxa"/>
          </w:tcPr>
          <w:p>
            <w:pPr>
              <w:autoSpaceDE w:val="0"/>
              <w:autoSpaceDN w:val="0"/>
              <w:jc w:val="left"/>
              <w:rPr>
                <w:rFonts w:ascii="Times New Roman" w:hAnsi="仿宋" w:eastAsia="仿宋" w:cs="仿宋"/>
                <w:kern w:val="0"/>
                <w:sz w:val="22"/>
                <w:lang w:eastAsia="en-US"/>
              </w:rPr>
            </w:pPr>
          </w:p>
        </w:tc>
        <w:tc>
          <w:tcPr>
            <w:tcW w:w="1418" w:type="dxa"/>
          </w:tcPr>
          <w:p>
            <w:pPr>
              <w:autoSpaceDE w:val="0"/>
              <w:autoSpaceDN w:val="0"/>
              <w:jc w:val="left"/>
              <w:rPr>
                <w:rFonts w:ascii="Times New Roman" w:hAnsi="仿宋" w:eastAsia="仿宋" w:cs="仿宋"/>
                <w:kern w:val="0"/>
                <w:sz w:val="22"/>
                <w:lang w:eastAsia="en-US"/>
              </w:rPr>
            </w:pPr>
          </w:p>
        </w:tc>
        <w:tc>
          <w:tcPr>
            <w:tcW w:w="2126" w:type="dxa"/>
          </w:tcPr>
          <w:p>
            <w:pPr>
              <w:autoSpaceDE w:val="0"/>
              <w:autoSpaceDN w:val="0"/>
              <w:jc w:val="left"/>
              <w:rPr>
                <w:rFonts w:ascii="Times New Roman" w:hAnsi="仿宋" w:eastAsia="仿宋" w:cs="仿宋"/>
                <w:kern w:val="0"/>
                <w:sz w:val="22"/>
                <w:lang w:eastAsia="en-US"/>
              </w:rPr>
            </w:pPr>
          </w:p>
        </w:tc>
        <w:tc>
          <w:tcPr>
            <w:tcW w:w="1417" w:type="dxa"/>
          </w:tcPr>
          <w:p>
            <w:pPr>
              <w:autoSpaceDE w:val="0"/>
              <w:autoSpaceDN w:val="0"/>
              <w:jc w:val="left"/>
              <w:rPr>
                <w:rFonts w:ascii="Times New Roman" w:hAnsi="仿宋" w:eastAsia="仿宋" w:cs="仿宋"/>
                <w:kern w:val="0"/>
                <w:sz w:val="22"/>
                <w:lang w:eastAsia="en-US"/>
              </w:rPr>
            </w:pPr>
          </w:p>
        </w:tc>
        <w:tc>
          <w:tcPr>
            <w:tcW w:w="1560" w:type="dxa"/>
          </w:tcPr>
          <w:p>
            <w:pPr>
              <w:autoSpaceDE w:val="0"/>
              <w:autoSpaceDN w:val="0"/>
              <w:jc w:val="left"/>
              <w:rPr>
                <w:rFonts w:ascii="Times New Roman" w:hAnsi="仿宋" w:eastAsia="仿宋" w:cs="仿宋"/>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154" w:type="dxa"/>
          </w:tcPr>
          <w:p>
            <w:pPr>
              <w:autoSpaceDE w:val="0"/>
              <w:autoSpaceDN w:val="0"/>
              <w:jc w:val="left"/>
              <w:rPr>
                <w:rFonts w:ascii="Times New Roman" w:hAnsi="仿宋" w:eastAsia="仿宋" w:cs="仿宋"/>
                <w:kern w:val="0"/>
                <w:sz w:val="22"/>
                <w:lang w:eastAsia="en-US"/>
              </w:rPr>
            </w:pPr>
          </w:p>
        </w:tc>
        <w:tc>
          <w:tcPr>
            <w:tcW w:w="1418" w:type="dxa"/>
          </w:tcPr>
          <w:p>
            <w:pPr>
              <w:autoSpaceDE w:val="0"/>
              <w:autoSpaceDN w:val="0"/>
              <w:jc w:val="left"/>
              <w:rPr>
                <w:rFonts w:ascii="Times New Roman" w:hAnsi="仿宋" w:eastAsia="仿宋" w:cs="仿宋"/>
                <w:kern w:val="0"/>
                <w:sz w:val="22"/>
                <w:lang w:eastAsia="en-US"/>
              </w:rPr>
            </w:pPr>
          </w:p>
        </w:tc>
        <w:tc>
          <w:tcPr>
            <w:tcW w:w="2126" w:type="dxa"/>
          </w:tcPr>
          <w:p>
            <w:pPr>
              <w:autoSpaceDE w:val="0"/>
              <w:autoSpaceDN w:val="0"/>
              <w:jc w:val="left"/>
              <w:rPr>
                <w:rFonts w:ascii="Times New Roman" w:hAnsi="仿宋" w:eastAsia="仿宋" w:cs="仿宋"/>
                <w:kern w:val="0"/>
                <w:sz w:val="22"/>
                <w:lang w:eastAsia="en-US"/>
              </w:rPr>
            </w:pPr>
          </w:p>
        </w:tc>
        <w:tc>
          <w:tcPr>
            <w:tcW w:w="1417" w:type="dxa"/>
          </w:tcPr>
          <w:p>
            <w:pPr>
              <w:autoSpaceDE w:val="0"/>
              <w:autoSpaceDN w:val="0"/>
              <w:jc w:val="left"/>
              <w:rPr>
                <w:rFonts w:ascii="Times New Roman" w:hAnsi="仿宋" w:eastAsia="仿宋" w:cs="仿宋"/>
                <w:kern w:val="0"/>
                <w:sz w:val="22"/>
                <w:lang w:eastAsia="en-US"/>
              </w:rPr>
            </w:pPr>
          </w:p>
        </w:tc>
        <w:tc>
          <w:tcPr>
            <w:tcW w:w="1560" w:type="dxa"/>
          </w:tcPr>
          <w:p>
            <w:pPr>
              <w:autoSpaceDE w:val="0"/>
              <w:autoSpaceDN w:val="0"/>
              <w:jc w:val="left"/>
              <w:rPr>
                <w:rFonts w:ascii="Times New Roman" w:hAnsi="仿宋" w:eastAsia="仿宋" w:cs="仿宋"/>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54" w:type="dxa"/>
          </w:tcPr>
          <w:p>
            <w:pPr>
              <w:autoSpaceDE w:val="0"/>
              <w:autoSpaceDN w:val="0"/>
              <w:jc w:val="left"/>
              <w:rPr>
                <w:rFonts w:ascii="Times New Roman" w:hAnsi="仿宋" w:eastAsia="仿宋" w:cs="仿宋"/>
                <w:kern w:val="0"/>
                <w:sz w:val="22"/>
                <w:lang w:eastAsia="en-US"/>
              </w:rPr>
            </w:pPr>
          </w:p>
        </w:tc>
        <w:tc>
          <w:tcPr>
            <w:tcW w:w="1418" w:type="dxa"/>
          </w:tcPr>
          <w:p>
            <w:pPr>
              <w:autoSpaceDE w:val="0"/>
              <w:autoSpaceDN w:val="0"/>
              <w:jc w:val="left"/>
              <w:rPr>
                <w:rFonts w:ascii="Times New Roman" w:hAnsi="仿宋" w:eastAsia="仿宋" w:cs="仿宋"/>
                <w:kern w:val="0"/>
                <w:sz w:val="22"/>
                <w:lang w:eastAsia="en-US"/>
              </w:rPr>
            </w:pPr>
          </w:p>
        </w:tc>
        <w:tc>
          <w:tcPr>
            <w:tcW w:w="2126" w:type="dxa"/>
          </w:tcPr>
          <w:p>
            <w:pPr>
              <w:autoSpaceDE w:val="0"/>
              <w:autoSpaceDN w:val="0"/>
              <w:jc w:val="left"/>
              <w:rPr>
                <w:rFonts w:ascii="Times New Roman" w:hAnsi="仿宋" w:eastAsia="仿宋" w:cs="仿宋"/>
                <w:kern w:val="0"/>
                <w:sz w:val="22"/>
                <w:lang w:eastAsia="en-US"/>
              </w:rPr>
            </w:pPr>
          </w:p>
        </w:tc>
        <w:tc>
          <w:tcPr>
            <w:tcW w:w="1417" w:type="dxa"/>
          </w:tcPr>
          <w:p>
            <w:pPr>
              <w:autoSpaceDE w:val="0"/>
              <w:autoSpaceDN w:val="0"/>
              <w:jc w:val="left"/>
              <w:rPr>
                <w:rFonts w:ascii="Times New Roman" w:hAnsi="仿宋" w:eastAsia="仿宋" w:cs="仿宋"/>
                <w:kern w:val="0"/>
                <w:sz w:val="22"/>
                <w:lang w:eastAsia="en-US"/>
              </w:rPr>
            </w:pPr>
          </w:p>
        </w:tc>
        <w:tc>
          <w:tcPr>
            <w:tcW w:w="1560" w:type="dxa"/>
          </w:tcPr>
          <w:p>
            <w:pPr>
              <w:autoSpaceDE w:val="0"/>
              <w:autoSpaceDN w:val="0"/>
              <w:jc w:val="left"/>
              <w:rPr>
                <w:rFonts w:ascii="Times New Roman" w:hAnsi="仿宋" w:eastAsia="仿宋" w:cs="仿宋"/>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54" w:type="dxa"/>
          </w:tcPr>
          <w:p>
            <w:pPr>
              <w:autoSpaceDE w:val="0"/>
              <w:autoSpaceDN w:val="0"/>
              <w:jc w:val="left"/>
              <w:rPr>
                <w:rFonts w:ascii="Times New Roman" w:hAnsi="仿宋" w:eastAsia="仿宋" w:cs="仿宋"/>
                <w:kern w:val="0"/>
                <w:sz w:val="22"/>
                <w:lang w:eastAsia="en-US"/>
              </w:rPr>
            </w:pPr>
          </w:p>
        </w:tc>
        <w:tc>
          <w:tcPr>
            <w:tcW w:w="1418" w:type="dxa"/>
          </w:tcPr>
          <w:p>
            <w:pPr>
              <w:autoSpaceDE w:val="0"/>
              <w:autoSpaceDN w:val="0"/>
              <w:jc w:val="left"/>
              <w:rPr>
                <w:rFonts w:ascii="Times New Roman" w:hAnsi="仿宋" w:eastAsia="仿宋" w:cs="仿宋"/>
                <w:kern w:val="0"/>
                <w:sz w:val="22"/>
                <w:lang w:eastAsia="en-US"/>
              </w:rPr>
            </w:pPr>
          </w:p>
        </w:tc>
        <w:tc>
          <w:tcPr>
            <w:tcW w:w="2126" w:type="dxa"/>
          </w:tcPr>
          <w:p>
            <w:pPr>
              <w:autoSpaceDE w:val="0"/>
              <w:autoSpaceDN w:val="0"/>
              <w:jc w:val="left"/>
              <w:rPr>
                <w:rFonts w:ascii="Times New Roman" w:hAnsi="仿宋" w:eastAsia="仿宋" w:cs="仿宋"/>
                <w:kern w:val="0"/>
                <w:sz w:val="22"/>
                <w:lang w:eastAsia="en-US"/>
              </w:rPr>
            </w:pPr>
          </w:p>
        </w:tc>
        <w:tc>
          <w:tcPr>
            <w:tcW w:w="1417" w:type="dxa"/>
          </w:tcPr>
          <w:p>
            <w:pPr>
              <w:autoSpaceDE w:val="0"/>
              <w:autoSpaceDN w:val="0"/>
              <w:jc w:val="left"/>
              <w:rPr>
                <w:rFonts w:ascii="Times New Roman" w:hAnsi="仿宋" w:eastAsia="仿宋" w:cs="仿宋"/>
                <w:kern w:val="0"/>
                <w:sz w:val="22"/>
                <w:lang w:eastAsia="en-US"/>
              </w:rPr>
            </w:pPr>
          </w:p>
        </w:tc>
        <w:tc>
          <w:tcPr>
            <w:tcW w:w="1560" w:type="dxa"/>
          </w:tcPr>
          <w:p>
            <w:pPr>
              <w:autoSpaceDE w:val="0"/>
              <w:autoSpaceDN w:val="0"/>
              <w:jc w:val="left"/>
              <w:rPr>
                <w:rFonts w:ascii="Times New Roman" w:hAnsi="仿宋" w:eastAsia="仿宋" w:cs="仿宋"/>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54" w:type="dxa"/>
          </w:tcPr>
          <w:p>
            <w:pPr>
              <w:autoSpaceDE w:val="0"/>
              <w:autoSpaceDN w:val="0"/>
              <w:jc w:val="left"/>
              <w:rPr>
                <w:rFonts w:ascii="Times New Roman" w:hAnsi="仿宋" w:eastAsia="仿宋" w:cs="仿宋"/>
                <w:kern w:val="0"/>
                <w:sz w:val="22"/>
                <w:lang w:eastAsia="en-US"/>
              </w:rPr>
            </w:pPr>
          </w:p>
        </w:tc>
        <w:tc>
          <w:tcPr>
            <w:tcW w:w="1418" w:type="dxa"/>
          </w:tcPr>
          <w:p>
            <w:pPr>
              <w:autoSpaceDE w:val="0"/>
              <w:autoSpaceDN w:val="0"/>
              <w:jc w:val="left"/>
              <w:rPr>
                <w:rFonts w:ascii="Times New Roman" w:hAnsi="仿宋" w:eastAsia="仿宋" w:cs="仿宋"/>
                <w:kern w:val="0"/>
                <w:sz w:val="22"/>
                <w:lang w:eastAsia="en-US"/>
              </w:rPr>
            </w:pPr>
          </w:p>
        </w:tc>
        <w:tc>
          <w:tcPr>
            <w:tcW w:w="2126" w:type="dxa"/>
          </w:tcPr>
          <w:p>
            <w:pPr>
              <w:autoSpaceDE w:val="0"/>
              <w:autoSpaceDN w:val="0"/>
              <w:jc w:val="left"/>
              <w:rPr>
                <w:rFonts w:ascii="Times New Roman" w:hAnsi="仿宋" w:eastAsia="仿宋" w:cs="仿宋"/>
                <w:kern w:val="0"/>
                <w:sz w:val="22"/>
                <w:lang w:eastAsia="en-US"/>
              </w:rPr>
            </w:pPr>
          </w:p>
        </w:tc>
        <w:tc>
          <w:tcPr>
            <w:tcW w:w="1417" w:type="dxa"/>
          </w:tcPr>
          <w:p>
            <w:pPr>
              <w:autoSpaceDE w:val="0"/>
              <w:autoSpaceDN w:val="0"/>
              <w:jc w:val="left"/>
              <w:rPr>
                <w:rFonts w:ascii="Times New Roman" w:hAnsi="仿宋" w:eastAsia="仿宋" w:cs="仿宋"/>
                <w:kern w:val="0"/>
                <w:sz w:val="22"/>
                <w:lang w:eastAsia="en-US"/>
              </w:rPr>
            </w:pPr>
          </w:p>
        </w:tc>
        <w:tc>
          <w:tcPr>
            <w:tcW w:w="1560" w:type="dxa"/>
          </w:tcPr>
          <w:p>
            <w:pPr>
              <w:autoSpaceDE w:val="0"/>
              <w:autoSpaceDN w:val="0"/>
              <w:jc w:val="left"/>
              <w:rPr>
                <w:rFonts w:ascii="Times New Roman" w:hAnsi="仿宋" w:eastAsia="仿宋" w:cs="仿宋"/>
                <w:kern w:val="0"/>
                <w:sz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54" w:type="dxa"/>
          </w:tcPr>
          <w:p>
            <w:pPr>
              <w:autoSpaceDE w:val="0"/>
              <w:autoSpaceDN w:val="0"/>
              <w:jc w:val="left"/>
              <w:rPr>
                <w:rFonts w:ascii="Times New Roman" w:hAnsi="仿宋" w:eastAsia="仿宋" w:cs="仿宋"/>
                <w:kern w:val="0"/>
                <w:sz w:val="22"/>
                <w:lang w:eastAsia="en-US"/>
              </w:rPr>
            </w:pPr>
          </w:p>
        </w:tc>
        <w:tc>
          <w:tcPr>
            <w:tcW w:w="1418" w:type="dxa"/>
          </w:tcPr>
          <w:p>
            <w:pPr>
              <w:autoSpaceDE w:val="0"/>
              <w:autoSpaceDN w:val="0"/>
              <w:jc w:val="left"/>
              <w:rPr>
                <w:rFonts w:ascii="Times New Roman" w:hAnsi="仿宋" w:eastAsia="仿宋" w:cs="仿宋"/>
                <w:kern w:val="0"/>
                <w:sz w:val="22"/>
                <w:lang w:eastAsia="en-US"/>
              </w:rPr>
            </w:pPr>
          </w:p>
        </w:tc>
        <w:tc>
          <w:tcPr>
            <w:tcW w:w="2126" w:type="dxa"/>
          </w:tcPr>
          <w:p>
            <w:pPr>
              <w:autoSpaceDE w:val="0"/>
              <w:autoSpaceDN w:val="0"/>
              <w:jc w:val="left"/>
              <w:rPr>
                <w:rFonts w:ascii="Times New Roman" w:hAnsi="仿宋" w:eastAsia="仿宋" w:cs="仿宋"/>
                <w:kern w:val="0"/>
                <w:sz w:val="22"/>
                <w:lang w:eastAsia="en-US"/>
              </w:rPr>
            </w:pPr>
          </w:p>
        </w:tc>
        <w:tc>
          <w:tcPr>
            <w:tcW w:w="1417" w:type="dxa"/>
          </w:tcPr>
          <w:p>
            <w:pPr>
              <w:autoSpaceDE w:val="0"/>
              <w:autoSpaceDN w:val="0"/>
              <w:jc w:val="left"/>
              <w:rPr>
                <w:rFonts w:ascii="Times New Roman" w:hAnsi="仿宋" w:eastAsia="仿宋" w:cs="仿宋"/>
                <w:kern w:val="0"/>
                <w:sz w:val="22"/>
                <w:lang w:eastAsia="en-US"/>
              </w:rPr>
            </w:pPr>
          </w:p>
        </w:tc>
        <w:tc>
          <w:tcPr>
            <w:tcW w:w="1560" w:type="dxa"/>
          </w:tcPr>
          <w:p>
            <w:pPr>
              <w:autoSpaceDE w:val="0"/>
              <w:autoSpaceDN w:val="0"/>
              <w:jc w:val="left"/>
              <w:rPr>
                <w:rFonts w:ascii="Times New Roman" w:hAnsi="仿宋" w:eastAsia="仿宋" w:cs="仿宋"/>
                <w:kern w:val="0"/>
                <w:sz w:val="22"/>
                <w:lang w:eastAsia="en-US"/>
              </w:rPr>
            </w:pPr>
          </w:p>
        </w:tc>
      </w:tr>
    </w:tbl>
    <w:p>
      <w:pPr>
        <w:spacing w:line="500" w:lineRule="exact"/>
        <w:rPr>
          <w:rFonts w:ascii="宋体" w:hAnsi="宋体" w:eastAsia="宋体"/>
          <w:b/>
          <w:sz w:val="24"/>
          <w:szCs w:val="24"/>
        </w:rPr>
      </w:pPr>
      <w:r>
        <w:rPr>
          <w:rFonts w:hint="eastAsia" w:ascii="宋体" w:hAnsi="宋体" w:eastAsia="宋体"/>
          <w:b/>
          <w:sz w:val="24"/>
          <w:szCs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w:t>
      </w:r>
    </w:p>
    <w:p>
      <w:pPr>
        <w:spacing w:line="500" w:lineRule="exact"/>
        <w:rPr>
          <w:rFonts w:ascii="宋体" w:hAnsi="宋体" w:eastAsia="宋体"/>
          <w:b/>
          <w:sz w:val="24"/>
          <w:szCs w:val="24"/>
        </w:rPr>
      </w:pPr>
    </w:p>
    <w:p>
      <w:pPr>
        <w:tabs>
          <w:tab w:val="left" w:pos="4658"/>
        </w:tabs>
        <w:autoSpaceDE w:val="0"/>
        <w:autoSpaceDN w:val="0"/>
        <w:jc w:val="left"/>
        <w:rPr>
          <w:rFonts w:ascii="Times New Roman" w:hAnsi="宋体" w:eastAsia="Times New Roman" w:cs="宋体"/>
          <w:kern w:val="0"/>
          <w:sz w:val="24"/>
          <w:szCs w:val="24"/>
          <w:u w:val="single"/>
        </w:rPr>
      </w:pPr>
      <w:r>
        <w:rPr>
          <w:rFonts w:ascii="宋体" w:hAnsi="宋体" w:eastAsia="宋体" w:cs="宋体"/>
          <w:kern w:val="0"/>
          <w:sz w:val="24"/>
          <w:szCs w:val="24"/>
        </w:rPr>
        <w:t>报价人授权代表签字</w:t>
      </w:r>
      <w:r>
        <w:rPr>
          <w:rFonts w:ascii="宋体" w:hAnsi="宋体" w:eastAsia="宋体" w:cs="宋体"/>
          <w:spacing w:val="-10"/>
          <w:kern w:val="0"/>
          <w:sz w:val="24"/>
          <w:szCs w:val="24"/>
        </w:rPr>
        <w:t>：</w:t>
      </w:r>
      <w:r>
        <w:rPr>
          <w:rFonts w:ascii="Times New Roman" w:hAnsi="宋体" w:eastAsia="Times New Roman" w:cs="宋体"/>
          <w:kern w:val="0"/>
          <w:sz w:val="24"/>
          <w:szCs w:val="24"/>
          <w:u w:val="single"/>
        </w:rPr>
        <w:tab/>
      </w:r>
    </w:p>
    <w:p>
      <w:pPr>
        <w:tabs>
          <w:tab w:val="left" w:pos="4658"/>
        </w:tabs>
        <w:autoSpaceDE w:val="0"/>
        <w:autoSpaceDN w:val="0"/>
        <w:jc w:val="left"/>
        <w:rPr>
          <w:rFonts w:ascii="Times New Roman" w:hAnsi="宋体" w:eastAsia="Times New Roman" w:cs="宋体"/>
          <w:kern w:val="0"/>
          <w:sz w:val="24"/>
          <w:szCs w:val="24"/>
        </w:rPr>
      </w:pPr>
    </w:p>
    <w:p>
      <w:pPr>
        <w:spacing w:line="500" w:lineRule="exact"/>
        <w:rPr>
          <w:rFonts w:ascii="宋体" w:hAnsi="宋体" w:eastAsia="宋体"/>
          <w:b/>
          <w:sz w:val="24"/>
          <w:szCs w:val="24"/>
        </w:rPr>
      </w:pPr>
    </w:p>
    <w:p>
      <w:pPr>
        <w:widowControl/>
        <w:jc w:val="left"/>
        <w:rPr>
          <w:rFonts w:ascii="宋体" w:hAnsi="宋体" w:eastAsia="宋体"/>
          <w:b/>
          <w:sz w:val="36"/>
          <w:szCs w:val="36"/>
        </w:rPr>
      </w:pPr>
      <w:r>
        <w:rPr>
          <w:rFonts w:ascii="宋体" w:hAnsi="宋体" w:eastAsia="宋体"/>
          <w:b/>
          <w:sz w:val="24"/>
          <w:szCs w:val="24"/>
        </w:rPr>
        <w:br w:type="page"/>
      </w:r>
      <w:r>
        <w:rPr>
          <w:rFonts w:hint="eastAsia" w:ascii="宋体" w:hAnsi="宋体" w:eastAsia="宋体"/>
          <w:sz w:val="24"/>
          <w:szCs w:val="24"/>
        </w:rPr>
        <w:t>附件5</w:t>
      </w:r>
      <w:r>
        <w:rPr>
          <w:rFonts w:hint="eastAsia" w:ascii="宋体" w:hAnsi="宋体" w:eastAsia="宋体"/>
          <w:b/>
          <w:sz w:val="24"/>
          <w:szCs w:val="24"/>
        </w:rPr>
        <w:t xml:space="preserve">                     </w:t>
      </w:r>
      <w:r>
        <w:rPr>
          <w:rFonts w:hint="eastAsia" w:ascii="宋体" w:hAnsi="宋体" w:eastAsia="宋体"/>
          <w:b/>
          <w:sz w:val="36"/>
          <w:szCs w:val="36"/>
        </w:rPr>
        <w:t>报价人的资格证明文件</w:t>
      </w:r>
    </w:p>
    <w:p>
      <w:pPr>
        <w:widowControl/>
        <w:jc w:val="left"/>
        <w:rPr>
          <w:rFonts w:ascii="宋体" w:hAnsi="宋体" w:eastAsia="宋体"/>
          <w:b/>
          <w:sz w:val="24"/>
          <w:szCs w:val="24"/>
        </w:rPr>
      </w:pPr>
    </w:p>
    <w:p>
      <w:pPr>
        <w:jc w:val="center"/>
        <w:rPr>
          <w:rFonts w:ascii="宋体" w:hAnsi="宋体" w:eastAsia="宋体"/>
          <w:b/>
          <w:sz w:val="32"/>
          <w:szCs w:val="32"/>
        </w:rPr>
      </w:pPr>
      <w:r>
        <w:rPr>
          <w:rFonts w:hint="eastAsia" w:ascii="宋体" w:hAnsi="宋体" w:eastAsia="宋体"/>
          <w:b/>
          <w:sz w:val="32"/>
          <w:szCs w:val="32"/>
        </w:rPr>
        <w:t>关于资格的声明函</w:t>
      </w:r>
    </w:p>
    <w:p>
      <w:pPr>
        <w:widowControl/>
        <w:jc w:val="left"/>
        <w:rPr>
          <w:rFonts w:ascii="宋体" w:hAnsi="宋体" w:eastAsia="宋体"/>
          <w:b/>
          <w:sz w:val="24"/>
          <w:szCs w:val="24"/>
        </w:rPr>
      </w:pPr>
    </w:p>
    <w:p>
      <w:pPr>
        <w:widowControl/>
        <w:jc w:val="left"/>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福建广电网络融媒体科技有限责任公司</w:t>
      </w:r>
    </w:p>
    <w:p>
      <w:pPr>
        <w:ind w:firstLine="480" w:firstLineChars="200"/>
        <w:rPr>
          <w:rFonts w:ascii="宋体" w:hAnsi="宋体" w:eastAsia="宋体"/>
          <w:sz w:val="24"/>
          <w:szCs w:val="24"/>
        </w:rPr>
      </w:pPr>
    </w:p>
    <w:p>
      <w:pPr>
        <w:spacing w:line="360" w:lineRule="auto"/>
        <w:ind w:firstLine="464" w:firstLineChars="200"/>
        <w:rPr>
          <w:rFonts w:ascii="宋体" w:hAnsi="宋体" w:eastAsia="宋体" w:cs="宋体"/>
          <w:spacing w:val="-2"/>
          <w:kern w:val="0"/>
          <w:sz w:val="24"/>
          <w:szCs w:val="24"/>
        </w:rPr>
      </w:pPr>
      <w:r>
        <w:rPr>
          <w:rFonts w:ascii="宋体" w:hAnsi="宋体" w:eastAsia="宋体" w:cs="宋体"/>
          <w:spacing w:val="-4"/>
          <w:kern w:val="0"/>
          <w:sz w:val="24"/>
          <w:szCs w:val="24"/>
        </w:rPr>
        <w:t>关于贵方</w:t>
      </w:r>
      <w:r>
        <w:rPr>
          <w:rFonts w:ascii="Times New Roman" w:hAnsi="宋体" w:eastAsia="Times New Roman" w:cs="宋体"/>
          <w:kern w:val="0"/>
          <w:sz w:val="24"/>
          <w:szCs w:val="24"/>
          <w:u w:val="single"/>
        </w:rPr>
        <w:tab/>
      </w:r>
      <w:r>
        <w:rPr>
          <w:rFonts w:ascii="宋体" w:hAnsi="宋体" w:eastAsia="宋体" w:cs="宋体"/>
          <w:spacing w:val="-10"/>
          <w:kern w:val="0"/>
          <w:sz w:val="24"/>
          <w:szCs w:val="24"/>
        </w:rPr>
        <w:t>年</w:t>
      </w:r>
      <w:r>
        <w:rPr>
          <w:rFonts w:ascii="Times New Roman" w:hAnsi="宋体" w:eastAsia="Times New Roman" w:cs="宋体"/>
          <w:kern w:val="0"/>
          <w:sz w:val="24"/>
          <w:szCs w:val="24"/>
          <w:u w:val="single"/>
        </w:rPr>
        <w:tab/>
      </w:r>
      <w:r>
        <w:rPr>
          <w:rFonts w:ascii="宋体" w:hAnsi="宋体" w:eastAsia="宋体" w:cs="宋体"/>
          <w:spacing w:val="-10"/>
          <w:kern w:val="0"/>
          <w:sz w:val="24"/>
          <w:szCs w:val="24"/>
        </w:rPr>
        <w:t>月</w:t>
      </w:r>
      <w:r>
        <w:rPr>
          <w:rFonts w:ascii="Times New Roman" w:hAnsi="宋体" w:eastAsia="Times New Roman" w:cs="宋体"/>
          <w:kern w:val="0"/>
          <w:sz w:val="24"/>
          <w:szCs w:val="24"/>
          <w:u w:val="single"/>
        </w:rPr>
        <w:tab/>
      </w:r>
      <w:r>
        <w:rPr>
          <w:rFonts w:ascii="宋体" w:hAnsi="宋体" w:eastAsia="宋体" w:cs="宋体"/>
          <w:spacing w:val="-6"/>
          <w:kern w:val="0"/>
          <w:sz w:val="24"/>
          <w:szCs w:val="24"/>
        </w:rPr>
        <w:t>日询价邀请，本</w:t>
      </w:r>
      <w:r>
        <w:rPr>
          <w:rFonts w:ascii="宋体" w:hAnsi="宋体" w:eastAsia="宋体" w:cs="宋体"/>
          <w:spacing w:val="-2"/>
          <w:kern w:val="0"/>
          <w:sz w:val="24"/>
          <w:szCs w:val="24"/>
        </w:rPr>
        <w:t>签字人愿意参加报价，并证明提交的下列文件和说明是准确的和真实的</w:t>
      </w:r>
      <w:r>
        <w:rPr>
          <w:rFonts w:hint="eastAsia" w:ascii="宋体" w:hAnsi="宋体" w:eastAsia="宋体" w:cs="宋体"/>
          <w:spacing w:val="-2"/>
          <w:kern w:val="0"/>
          <w:sz w:val="24"/>
          <w:szCs w:val="24"/>
        </w:rPr>
        <w:t>。</w:t>
      </w:r>
    </w:p>
    <w:p>
      <w:pPr>
        <w:spacing w:line="360" w:lineRule="auto"/>
        <w:ind w:firstLine="472" w:firstLineChars="200"/>
        <w:rPr>
          <w:rFonts w:ascii="宋体" w:hAnsi="宋体" w:eastAsia="宋体" w:cs="宋体"/>
          <w:spacing w:val="-2"/>
          <w:kern w:val="0"/>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rPr>
        <w:tab/>
      </w:r>
      <w:r>
        <w:rPr>
          <w:rFonts w:hint="eastAsia" w:ascii="宋体" w:hAnsi="宋体" w:eastAsia="宋体"/>
          <w:sz w:val="24"/>
          <w:szCs w:val="24"/>
        </w:rPr>
        <w:t>本签字人确认资格文件中的说明以及报价文件中所有提交的文件和材料是真实的、准确的。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rPr>
        <w:tab/>
      </w:r>
      <w:r>
        <w:rPr>
          <w:rFonts w:hint="eastAsia" w:ascii="宋体" w:hAnsi="宋体" w:eastAsia="宋体"/>
          <w:sz w:val="24"/>
          <w:szCs w:val="24"/>
        </w:rPr>
        <w:t>我方的资格声明正本一份，副本一份，随报价文件一同递交。</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80" w:lineRule="exact"/>
        <w:rPr>
          <w:rFonts w:ascii="宋体" w:hAnsi="宋体" w:eastAsia="宋体" w:cs="Times New Roman"/>
          <w:sz w:val="24"/>
          <w:szCs w:val="24"/>
        </w:rPr>
      </w:pPr>
      <w:r>
        <w:rPr>
          <w:rFonts w:hint="eastAsia" w:ascii="宋体" w:hAnsi="宋体" w:eastAsia="宋体" w:cs="Times New Roman"/>
          <w:sz w:val="24"/>
          <w:szCs w:val="24"/>
        </w:rPr>
        <w:t>报价人（全称并加盖公章）：</w:t>
      </w:r>
      <w:r>
        <w:rPr>
          <w:rFonts w:hint="eastAsia" w:ascii="宋体" w:hAnsi="宋体" w:eastAsia="宋体" w:cs="Times New Roman"/>
          <w:sz w:val="24"/>
          <w:szCs w:val="24"/>
          <w:u w:val="single"/>
        </w:rPr>
        <w:t xml:space="preserve">           </w:t>
      </w:r>
    </w:p>
    <w:p>
      <w:pPr>
        <w:spacing w:line="380" w:lineRule="exact"/>
        <w:rPr>
          <w:rFonts w:ascii="宋体" w:hAnsi="宋体" w:eastAsia="宋体" w:cs="Times New Roman"/>
          <w:sz w:val="24"/>
          <w:szCs w:val="24"/>
        </w:rPr>
      </w:pPr>
      <w:r>
        <w:rPr>
          <w:rFonts w:hint="eastAsia" w:ascii="宋体" w:hAnsi="宋体" w:eastAsia="宋体" w:cs="Times New Roman"/>
          <w:sz w:val="24"/>
          <w:szCs w:val="24"/>
        </w:rPr>
        <w:t>地     址：</w:t>
      </w:r>
      <w:r>
        <w:rPr>
          <w:rFonts w:hint="eastAsia" w:ascii="宋体" w:hAnsi="宋体" w:eastAsia="宋体" w:cs="Times New Roman"/>
          <w:sz w:val="24"/>
          <w:szCs w:val="24"/>
          <w:u w:val="single"/>
        </w:rPr>
        <w:t xml:space="preserve">                         </w:t>
      </w:r>
    </w:p>
    <w:p>
      <w:pPr>
        <w:spacing w:line="380" w:lineRule="exact"/>
        <w:rPr>
          <w:rFonts w:ascii="宋体" w:hAnsi="宋体" w:eastAsia="宋体" w:cs="Times New Roman"/>
          <w:sz w:val="24"/>
          <w:szCs w:val="24"/>
        </w:rPr>
      </w:pPr>
      <w:r>
        <w:rPr>
          <w:rFonts w:hint="eastAsia" w:ascii="宋体" w:hAnsi="宋体" w:eastAsia="宋体" w:cs="Times New Roman"/>
          <w:sz w:val="24"/>
          <w:szCs w:val="24"/>
        </w:rPr>
        <w:t>邮     编：</w:t>
      </w:r>
      <w:r>
        <w:rPr>
          <w:rFonts w:hint="eastAsia" w:ascii="宋体" w:hAnsi="宋体" w:eastAsia="宋体" w:cs="Times New Roman"/>
          <w:sz w:val="24"/>
          <w:szCs w:val="24"/>
          <w:u w:val="single"/>
        </w:rPr>
        <w:t xml:space="preserve">                         </w:t>
      </w:r>
    </w:p>
    <w:p>
      <w:pPr>
        <w:spacing w:line="380" w:lineRule="exact"/>
        <w:rPr>
          <w:rFonts w:ascii="宋体" w:hAnsi="宋体" w:eastAsia="宋体" w:cs="Times New Roman"/>
          <w:sz w:val="24"/>
          <w:szCs w:val="24"/>
        </w:rPr>
      </w:pPr>
      <w:r>
        <w:rPr>
          <w:rFonts w:hint="eastAsia" w:ascii="宋体" w:hAnsi="宋体" w:eastAsia="宋体" w:cs="Times New Roman"/>
          <w:sz w:val="24"/>
          <w:szCs w:val="24"/>
        </w:rPr>
        <w:t>电 话/传 真：</w:t>
      </w:r>
      <w:r>
        <w:rPr>
          <w:rFonts w:hint="eastAsia" w:ascii="宋体" w:hAnsi="宋体" w:eastAsia="宋体" w:cs="Times New Roman"/>
          <w:sz w:val="24"/>
          <w:szCs w:val="24"/>
          <w:u w:val="single"/>
        </w:rPr>
        <w:t xml:space="preserve">                       </w:t>
      </w:r>
    </w:p>
    <w:p>
      <w:pPr>
        <w:spacing w:line="380" w:lineRule="exact"/>
        <w:rPr>
          <w:rFonts w:ascii="宋体" w:hAnsi="宋体" w:eastAsia="宋体" w:cs="Times New Roman"/>
          <w:sz w:val="24"/>
          <w:szCs w:val="24"/>
        </w:rPr>
      </w:pPr>
      <w:r>
        <w:rPr>
          <w:rFonts w:hint="eastAsia" w:ascii="宋体" w:hAnsi="宋体" w:eastAsia="宋体" w:cs="Times New Roman"/>
          <w:sz w:val="24"/>
          <w:szCs w:val="24"/>
        </w:rPr>
        <w:t xml:space="preserve">报价人代表签字： </w:t>
      </w:r>
      <w:r>
        <w:rPr>
          <w:rFonts w:hint="eastAsia" w:ascii="宋体" w:hAnsi="宋体" w:eastAsia="宋体" w:cs="Times New Roman"/>
          <w:sz w:val="24"/>
          <w:szCs w:val="24"/>
          <w:u w:val="single"/>
        </w:rPr>
        <w:t xml:space="preserve">                   </w:t>
      </w:r>
    </w:p>
    <w:p>
      <w:pPr>
        <w:spacing w:line="360" w:lineRule="auto"/>
        <w:ind w:firstLine="480" w:firstLineChars="200"/>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p>
      <w:pPr>
        <w:spacing w:line="360" w:lineRule="auto"/>
        <w:jc w:val="center"/>
        <w:rPr>
          <w:rFonts w:ascii="宋体" w:hAnsi="宋体" w:eastAsia="宋体"/>
          <w:b/>
          <w:sz w:val="32"/>
          <w:szCs w:val="32"/>
        </w:rPr>
      </w:pPr>
      <w:r>
        <w:rPr>
          <w:rFonts w:hint="eastAsia" w:ascii="宋体" w:hAnsi="宋体" w:eastAsia="宋体"/>
          <w:b/>
          <w:sz w:val="32"/>
          <w:szCs w:val="32"/>
        </w:rPr>
        <w:t>报价人的资格声明</w:t>
      </w:r>
    </w:p>
    <w:p>
      <w:pPr>
        <w:spacing w:line="360" w:lineRule="auto"/>
        <w:rPr>
          <w:rFonts w:ascii="宋体" w:hAnsi="宋体" w:eastAsia="宋体"/>
          <w:sz w:val="24"/>
          <w:szCs w:val="24"/>
        </w:rPr>
      </w:pPr>
      <w:r>
        <w:rPr>
          <w:rFonts w:hint="eastAsia" w:ascii="宋体" w:hAnsi="宋体" w:eastAsia="宋体"/>
          <w:sz w:val="24"/>
          <w:szCs w:val="24"/>
        </w:rPr>
        <w:t>1、报价人概况：</w:t>
      </w:r>
    </w:p>
    <w:p>
      <w:pPr>
        <w:spacing w:line="360" w:lineRule="auto"/>
        <w:rPr>
          <w:rFonts w:ascii="宋体" w:hAnsi="宋体" w:eastAsia="宋体"/>
          <w:sz w:val="24"/>
          <w:szCs w:val="24"/>
          <w:u w:val="single"/>
        </w:rPr>
      </w:pPr>
      <w:r>
        <w:rPr>
          <w:rFonts w:hint="eastAsia" w:ascii="宋体" w:hAnsi="宋体" w:eastAsia="宋体"/>
          <w:sz w:val="24"/>
          <w:szCs w:val="24"/>
        </w:rPr>
        <w:t>A、报价人名称：</w:t>
      </w:r>
      <w:r>
        <w:rPr>
          <w:rFonts w:hint="eastAsia" w:ascii="宋体" w:hAnsi="宋体" w:eastAsia="宋体"/>
          <w:sz w:val="24"/>
          <w:szCs w:val="24"/>
          <w:u w:val="single"/>
        </w:rPr>
        <w:t xml:space="preserve">                          </w:t>
      </w:r>
    </w:p>
    <w:p>
      <w:pPr>
        <w:spacing w:line="360" w:lineRule="auto"/>
        <w:rPr>
          <w:rFonts w:ascii="宋体" w:hAnsi="宋体" w:eastAsia="宋体"/>
          <w:sz w:val="24"/>
          <w:szCs w:val="24"/>
          <w:u w:val="single"/>
        </w:rPr>
      </w:pPr>
      <w:r>
        <w:rPr>
          <w:rFonts w:hint="eastAsia" w:ascii="宋体" w:hAnsi="宋体" w:eastAsia="宋体"/>
          <w:sz w:val="24"/>
          <w:szCs w:val="24"/>
        </w:rPr>
        <w:t>B、注册地址：</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传真：</w:t>
      </w:r>
      <w:r>
        <w:rPr>
          <w:rFonts w:hint="eastAsia" w:ascii="宋体" w:hAnsi="宋体" w:eastAsia="宋体"/>
          <w:sz w:val="24"/>
          <w:szCs w:val="24"/>
          <w:u w:val="single"/>
        </w:rPr>
        <w:t xml:space="preserve">              </w:t>
      </w:r>
      <w:r>
        <w:rPr>
          <w:rFonts w:hint="eastAsia" w:ascii="宋体" w:hAnsi="宋体" w:eastAsia="宋体"/>
          <w:sz w:val="24"/>
          <w:szCs w:val="24"/>
        </w:rPr>
        <w:t>电话：</w:t>
      </w:r>
      <w:r>
        <w:rPr>
          <w:rFonts w:hint="eastAsia" w:ascii="宋体" w:hAnsi="宋体" w:eastAsia="宋体"/>
          <w:sz w:val="24"/>
          <w:szCs w:val="24"/>
          <w:u w:val="single"/>
        </w:rPr>
        <w:t xml:space="preserve">              </w:t>
      </w:r>
      <w:r>
        <w:rPr>
          <w:rFonts w:hint="eastAsia" w:ascii="宋体" w:hAnsi="宋体" w:eastAsia="宋体"/>
          <w:sz w:val="24"/>
          <w:szCs w:val="24"/>
        </w:rPr>
        <w:t>邮编：</w:t>
      </w:r>
      <w:r>
        <w:rPr>
          <w:rFonts w:hint="eastAsia" w:ascii="宋体" w:hAnsi="宋体" w:eastAsia="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C、成立或注册日期：</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D、法定代表人：</w:t>
      </w:r>
      <w:r>
        <w:rPr>
          <w:rFonts w:hint="eastAsia" w:ascii="宋体" w:hAnsi="宋体"/>
          <w:sz w:val="24"/>
          <w:szCs w:val="24"/>
          <w:u w:val="single"/>
        </w:rPr>
        <w:t xml:space="preserve">                     </w:t>
      </w:r>
      <w:r>
        <w:rPr>
          <w:rFonts w:hint="eastAsia" w:ascii="宋体" w:hAnsi="宋体"/>
          <w:sz w:val="24"/>
          <w:szCs w:val="24"/>
        </w:rPr>
        <w:t>（姓名、职务）</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2.我方在此声明，我方具备并满足下列各项条款的规定。本声明如有虚假或不实之处，我方将失去合格报价人资格。</w:t>
      </w:r>
    </w:p>
    <w:p>
      <w:pPr>
        <w:spacing w:line="360" w:lineRule="auto"/>
        <w:rPr>
          <w:rFonts w:ascii="宋体" w:hAnsi="宋体"/>
          <w:sz w:val="24"/>
          <w:szCs w:val="24"/>
        </w:rPr>
      </w:pPr>
      <w:r>
        <w:rPr>
          <w:rFonts w:hint="eastAsia" w:ascii="宋体" w:hAnsi="宋体"/>
          <w:sz w:val="24"/>
          <w:szCs w:val="24"/>
        </w:rPr>
        <w:t>(1)</w:t>
      </w:r>
      <w:r>
        <w:rPr>
          <w:rFonts w:hint="eastAsia" w:ascii="宋体" w:hAnsi="宋体"/>
          <w:sz w:val="24"/>
          <w:szCs w:val="24"/>
        </w:rPr>
        <w:tab/>
      </w:r>
      <w:r>
        <w:rPr>
          <w:rFonts w:hint="eastAsia" w:ascii="宋体" w:hAnsi="宋体"/>
          <w:sz w:val="24"/>
          <w:szCs w:val="24"/>
        </w:rPr>
        <w:t>具有独立承担民事责任的能力；</w:t>
      </w:r>
    </w:p>
    <w:p>
      <w:pPr>
        <w:spacing w:line="360" w:lineRule="auto"/>
        <w:rPr>
          <w:rFonts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 xml:space="preserve">具有良好的商业信誉和健全的财务会计制度； </w:t>
      </w:r>
    </w:p>
    <w:p>
      <w:pPr>
        <w:spacing w:line="360" w:lineRule="auto"/>
        <w:rPr>
          <w:rFonts w:ascii="宋体" w:hAnsi="宋体"/>
          <w:sz w:val="24"/>
          <w:szCs w:val="24"/>
        </w:rPr>
      </w:pPr>
      <w:r>
        <w:rPr>
          <w:rFonts w:hint="eastAsia" w:ascii="宋体" w:hAnsi="宋体"/>
          <w:sz w:val="24"/>
          <w:szCs w:val="24"/>
        </w:rPr>
        <w:t xml:space="preserve">(3)具有履行合同所必需的设备和专业技术能力； </w:t>
      </w:r>
    </w:p>
    <w:p>
      <w:pPr>
        <w:spacing w:line="360" w:lineRule="auto"/>
        <w:rPr>
          <w:rFonts w:ascii="宋体" w:hAnsi="宋体"/>
          <w:sz w:val="24"/>
          <w:szCs w:val="24"/>
        </w:rPr>
      </w:pPr>
      <w:r>
        <w:rPr>
          <w:rFonts w:hint="eastAsia" w:ascii="宋体" w:hAnsi="宋体"/>
          <w:sz w:val="24"/>
          <w:szCs w:val="24"/>
        </w:rPr>
        <w:t>(4)有依法缴纳税收和社会保障资金的良好记录；</w:t>
      </w:r>
    </w:p>
    <w:p>
      <w:pPr>
        <w:spacing w:line="360" w:lineRule="auto"/>
        <w:rPr>
          <w:rFonts w:ascii="宋体" w:hAnsi="宋体"/>
          <w:sz w:val="24"/>
          <w:szCs w:val="24"/>
        </w:rPr>
      </w:pPr>
      <w:r>
        <w:rPr>
          <w:rFonts w:hint="eastAsia" w:ascii="宋体" w:hAnsi="宋体"/>
          <w:sz w:val="24"/>
          <w:szCs w:val="24"/>
        </w:rPr>
        <w:t>(5)参加采购活动前一年内，在经营活动中没有重大违法记录。</w:t>
      </w:r>
    </w:p>
    <w:p>
      <w:pPr>
        <w:spacing w:line="360" w:lineRule="auto"/>
        <w:rPr>
          <w:rFonts w:ascii="宋体" w:hAnsi="宋体"/>
          <w:sz w:val="24"/>
          <w:szCs w:val="24"/>
        </w:rPr>
      </w:pPr>
    </w:p>
    <w:p>
      <w:pPr>
        <w:pStyle w:val="24"/>
        <w:numPr>
          <w:ilvl w:val="0"/>
          <w:numId w:val="5"/>
        </w:numPr>
        <w:spacing w:line="360" w:lineRule="auto"/>
        <w:ind w:firstLineChars="0"/>
        <w:rPr>
          <w:rFonts w:ascii="宋体" w:hAnsi="宋体"/>
          <w:sz w:val="24"/>
          <w:szCs w:val="24"/>
        </w:rPr>
      </w:pPr>
      <w:r>
        <w:rPr>
          <w:rFonts w:hint="eastAsia" w:ascii="宋体" w:hAnsi="宋体"/>
          <w:sz w:val="24"/>
          <w:szCs w:val="24"/>
        </w:rPr>
        <w:t>营业执照见附件5-2。</w:t>
      </w:r>
    </w:p>
    <w:p>
      <w:pPr>
        <w:spacing w:line="360" w:lineRule="auto"/>
        <w:ind w:firstLine="480" w:firstLineChars="200"/>
        <w:rPr>
          <w:rFonts w:ascii="宋体" w:hAnsi="宋体"/>
          <w:sz w:val="24"/>
          <w:szCs w:val="24"/>
        </w:rPr>
      </w:pPr>
      <w:r>
        <w:rPr>
          <w:rFonts w:hint="eastAsia" w:ascii="宋体" w:hAnsi="宋体"/>
          <w:sz w:val="24"/>
          <w:szCs w:val="24"/>
        </w:rPr>
        <w:t>就我方全部所知，兹证明上述声明是真实、正确的， 并已提供了全部现有资料和数据，我方同意根据贵方要求出示文件予以证实。</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报价人名称：</w:t>
      </w:r>
      <w:r>
        <w:rPr>
          <w:rFonts w:hint="eastAsia" w:ascii="宋体" w:hAnsi="宋体"/>
          <w:sz w:val="24"/>
          <w:szCs w:val="24"/>
          <w:u w:val="single"/>
        </w:rPr>
        <w:t xml:space="preserve">       （全称并加盖公章）                </w:t>
      </w:r>
    </w:p>
    <w:p>
      <w:pPr>
        <w:spacing w:line="360" w:lineRule="auto"/>
        <w:ind w:firstLine="480"/>
        <w:rPr>
          <w:rFonts w:ascii="宋体" w:hAnsi="宋体"/>
          <w:sz w:val="24"/>
          <w:szCs w:val="24"/>
          <w:u w:val="single"/>
        </w:rPr>
      </w:pPr>
      <w:r>
        <w:rPr>
          <w:rFonts w:hint="eastAsia" w:ascii="宋体" w:hAnsi="宋体"/>
          <w:sz w:val="24"/>
          <w:szCs w:val="24"/>
        </w:rPr>
        <w:t>报价人代表签字：</w:t>
      </w:r>
      <w:r>
        <w:rPr>
          <w:rFonts w:hint="eastAsia" w:ascii="宋体" w:hAnsi="宋体"/>
          <w:sz w:val="24"/>
          <w:szCs w:val="24"/>
          <w:u w:val="single"/>
        </w:rPr>
        <w:t xml:space="preserve">             </w:t>
      </w:r>
    </w:p>
    <w:p>
      <w:pPr>
        <w:spacing w:line="360" w:lineRule="auto"/>
        <w:ind w:firstLine="48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auto"/>
        <w:ind w:firstLine="480"/>
        <w:rPr>
          <w:rFonts w:ascii="宋体" w:hAnsi="宋体"/>
          <w:sz w:val="24"/>
          <w:szCs w:val="24"/>
        </w:rPr>
      </w:pPr>
      <w:r>
        <w:rPr>
          <w:rFonts w:hint="eastAsia" w:ascii="宋体" w:hAnsi="宋体"/>
          <w:sz w:val="24"/>
          <w:szCs w:val="24"/>
        </w:rPr>
        <w:t>电话：</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ind w:firstLine="480"/>
        <w:rPr>
          <w:rFonts w:ascii="宋体" w:hAnsi="宋体"/>
          <w:sz w:val="24"/>
          <w:szCs w:val="24"/>
          <w:u w:val="single"/>
        </w:rPr>
      </w:pPr>
      <w:r>
        <w:rPr>
          <w:rFonts w:hint="eastAsia" w:ascii="宋体" w:hAnsi="宋体"/>
          <w:sz w:val="24"/>
          <w:szCs w:val="24"/>
        </w:rPr>
        <w:t>传真：</w:t>
      </w:r>
      <w:r>
        <w:rPr>
          <w:rFonts w:hint="eastAsia" w:ascii="宋体" w:hAnsi="宋体"/>
          <w:sz w:val="24"/>
          <w:szCs w:val="24"/>
          <w:u w:val="single"/>
        </w:rPr>
        <w:t xml:space="preserve">                     </w:t>
      </w:r>
    </w:p>
    <w:p>
      <w:pPr>
        <w:spacing w:line="360" w:lineRule="auto"/>
        <w:ind w:firstLine="480"/>
        <w:rPr>
          <w:rFonts w:ascii="宋体" w:hAnsi="宋体"/>
          <w:sz w:val="24"/>
          <w:szCs w:val="24"/>
          <w:u w:val="single"/>
        </w:rPr>
      </w:pPr>
    </w:p>
    <w:p>
      <w:pPr>
        <w:spacing w:line="360" w:lineRule="auto"/>
        <w:ind w:firstLine="480"/>
        <w:rPr>
          <w:rFonts w:ascii="宋体" w:hAnsi="宋体"/>
          <w:sz w:val="24"/>
          <w:szCs w:val="24"/>
          <w:u w:val="single"/>
        </w:rPr>
      </w:pPr>
    </w:p>
    <w:p>
      <w:pPr>
        <w:widowControl/>
        <w:jc w:val="left"/>
        <w:rPr>
          <w:rFonts w:ascii="宋体" w:hAnsi="宋体"/>
          <w:sz w:val="24"/>
          <w:szCs w:val="24"/>
        </w:rPr>
      </w:pPr>
      <w:r>
        <w:rPr>
          <w:rFonts w:ascii="宋体" w:hAnsi="宋体"/>
          <w:sz w:val="24"/>
          <w:szCs w:val="24"/>
          <w:u w:val="single"/>
        </w:rPr>
        <w:br w:type="page"/>
      </w:r>
      <w:r>
        <w:rPr>
          <w:rFonts w:hint="eastAsia" w:ascii="宋体" w:hAnsi="宋体"/>
          <w:sz w:val="24"/>
          <w:szCs w:val="24"/>
        </w:rPr>
        <w:t xml:space="preserve">附件5-1                       </w:t>
      </w:r>
      <w:r>
        <w:rPr>
          <w:rFonts w:hint="eastAsia" w:ascii="宋体" w:hAnsi="宋体"/>
          <w:b/>
          <w:sz w:val="32"/>
          <w:szCs w:val="32"/>
        </w:rPr>
        <w:t>法定代表人授权书</w:t>
      </w:r>
    </w:p>
    <w:p>
      <w:pPr>
        <w:widowControl/>
        <w:jc w:val="left"/>
        <w:rPr>
          <w:rFonts w:ascii="宋体" w:hAnsi="宋体"/>
          <w:sz w:val="24"/>
          <w:szCs w:val="24"/>
        </w:rPr>
      </w:pPr>
    </w:p>
    <w:p>
      <w:pPr>
        <w:spacing w:line="360" w:lineRule="auto"/>
        <w:rPr>
          <w:rFonts w:ascii="宋体" w:hAnsi="宋体"/>
          <w:sz w:val="24"/>
          <w:u w:val="single"/>
        </w:rPr>
      </w:pPr>
      <w:r>
        <w:rPr>
          <w:rFonts w:hint="eastAsia" w:ascii="宋体" w:hAnsi="宋体"/>
          <w:sz w:val="24"/>
          <w:szCs w:val="24"/>
        </w:rPr>
        <w:t>致：</w:t>
      </w:r>
      <w:r>
        <w:rPr>
          <w:rFonts w:hint="eastAsia" w:ascii="宋体" w:hAnsi="宋体"/>
          <w:sz w:val="24"/>
          <w:u w:val="single"/>
        </w:rPr>
        <w:t>福建广电网络融媒体科技有限责任公司</w:t>
      </w:r>
    </w:p>
    <w:p>
      <w:pPr>
        <w:spacing w:line="360" w:lineRule="auto"/>
        <w:rPr>
          <w:rFonts w:ascii="宋体" w:hAnsi="宋体"/>
          <w:sz w:val="24"/>
          <w:szCs w:val="24"/>
        </w:rPr>
      </w:pPr>
      <w:r>
        <w:rPr>
          <w:rFonts w:hint="eastAsia" w:ascii="宋体" w:hAnsi="宋体"/>
          <w:sz w:val="24"/>
          <w:szCs w:val="24"/>
          <w:u w:val="single"/>
        </w:rPr>
        <w:t>（报价人全称）</w:t>
      </w:r>
      <w:r>
        <w:rPr>
          <w:rFonts w:hint="eastAsia" w:ascii="宋体" w:hAnsi="宋体"/>
          <w:sz w:val="24"/>
          <w:szCs w:val="24"/>
        </w:rPr>
        <w:t>法定代表人 授权</w:t>
      </w:r>
      <w:r>
        <w:rPr>
          <w:rFonts w:hint="eastAsia" w:ascii="宋体" w:hAnsi="宋体"/>
          <w:sz w:val="24"/>
          <w:szCs w:val="24"/>
          <w:u w:val="single"/>
        </w:rPr>
        <w:t>（报价人代表姓名）</w:t>
      </w:r>
      <w:r>
        <w:rPr>
          <w:rFonts w:hint="eastAsia" w:ascii="宋体" w:hAnsi="宋体"/>
          <w:sz w:val="24"/>
          <w:szCs w:val="24"/>
        </w:rPr>
        <w:t xml:space="preserve"> 为报价人授权代表，代表本公司参加贵处组织的</w:t>
      </w:r>
      <w:r>
        <w:rPr>
          <w:rFonts w:hint="eastAsia" w:ascii="宋体" w:hAnsi="宋体"/>
          <w:sz w:val="24"/>
          <w:szCs w:val="24"/>
          <w:u w:val="single"/>
        </w:rPr>
        <w:t>（项目名称）</w:t>
      </w:r>
      <w:r>
        <w:rPr>
          <w:rFonts w:hint="eastAsia" w:ascii="宋体" w:hAnsi="宋体"/>
          <w:sz w:val="24"/>
          <w:szCs w:val="24"/>
        </w:rPr>
        <w:t>询价活动，全权代表我方处理询价活动的一切事宜。报价人授权代表在询价活动过程中所签署的一切文件和处理与之有关的一切事务，我均予以承认。报价人授权代表无转委权。特此授权。</w:t>
      </w:r>
    </w:p>
    <w:p>
      <w:pPr>
        <w:spacing w:line="360" w:lineRule="auto"/>
        <w:rPr>
          <w:rFonts w:ascii="宋体" w:hAnsi="宋体"/>
          <w:sz w:val="24"/>
          <w:szCs w:val="24"/>
        </w:rPr>
      </w:pPr>
    </w:p>
    <w:p>
      <w:pPr>
        <w:pStyle w:val="7"/>
        <w:tabs>
          <w:tab w:val="left" w:pos="3217"/>
          <w:tab w:val="left" w:pos="5257"/>
          <w:tab w:val="left" w:pos="8497"/>
        </w:tabs>
        <w:spacing w:line="297" w:lineRule="auto"/>
        <w:ind w:left="158" w:right="1566"/>
        <w:jc w:val="both"/>
        <w:rPr>
          <w:rFonts w:ascii="Times New Roman" w:eastAsiaTheme="minorEastAsia"/>
        </w:rPr>
      </w:pPr>
      <w:r>
        <w:rPr>
          <w:spacing w:val="-2"/>
        </w:rPr>
        <w:t>报价人授权代表：</w:t>
      </w:r>
      <w:r>
        <w:rPr>
          <w:rFonts w:ascii="Times New Roman" w:eastAsia="Times New Roman"/>
          <w:u w:val="single"/>
        </w:rPr>
        <w:tab/>
      </w:r>
      <w:r>
        <w:rPr>
          <w:rFonts w:ascii="Times New Roman" w:eastAsia="Times New Roman"/>
        </w:rPr>
        <w:t xml:space="preserve"> </w:t>
      </w:r>
      <w:r>
        <w:t>性别：</w:t>
      </w:r>
      <w:r>
        <w:rPr>
          <w:rFonts w:ascii="Times New Roman" w:eastAsia="Times New Roman"/>
          <w:u w:val="single"/>
        </w:rPr>
        <w:tab/>
      </w:r>
      <w:r>
        <w:rPr>
          <w:rFonts w:ascii="Times New Roman" w:eastAsia="Times New Roman"/>
        </w:rPr>
        <w:t xml:space="preserve"> </w:t>
      </w:r>
      <w:r>
        <w:t>身份证号：</w:t>
      </w:r>
      <w:r>
        <w:rPr>
          <w:rFonts w:ascii="Times New Roman" w:eastAsia="Times New Roman"/>
          <w:u w:val="single"/>
        </w:rPr>
        <w:tab/>
      </w:r>
      <w:r>
        <w:rPr>
          <w:rFonts w:ascii="Times New Roman" w:eastAsia="Times New Roman"/>
        </w:rPr>
        <w:t xml:space="preserve"> </w:t>
      </w:r>
    </w:p>
    <w:p>
      <w:pPr>
        <w:pStyle w:val="7"/>
        <w:tabs>
          <w:tab w:val="left" w:pos="3217"/>
          <w:tab w:val="left" w:pos="5257"/>
          <w:tab w:val="left" w:pos="8497"/>
        </w:tabs>
        <w:spacing w:line="297" w:lineRule="auto"/>
        <w:ind w:left="158" w:right="1566"/>
        <w:jc w:val="both"/>
        <w:rPr>
          <w:rFonts w:ascii="Times New Roman" w:eastAsiaTheme="minorEastAsia"/>
        </w:rPr>
      </w:pPr>
      <w:r>
        <w:rPr>
          <w:spacing w:val="-4"/>
        </w:rPr>
        <w:t>单位：</w:t>
      </w:r>
      <w:r>
        <w:rPr>
          <w:rFonts w:ascii="Times New Roman" w:eastAsia="Times New Roman"/>
          <w:u w:val="single"/>
        </w:rPr>
        <w:tab/>
      </w:r>
      <w:r>
        <w:rPr>
          <w:rFonts w:ascii="Times New Roman" w:eastAsia="Times New Roman"/>
        </w:rPr>
        <w:t xml:space="preserve"> </w:t>
      </w:r>
      <w:r>
        <w:t>部门：</w:t>
      </w:r>
      <w:r>
        <w:rPr>
          <w:rFonts w:ascii="Times New Roman" w:eastAsia="Times New Roman"/>
          <w:u w:val="single"/>
        </w:rPr>
        <w:tab/>
      </w:r>
      <w:r>
        <w:rPr>
          <w:rFonts w:ascii="Times New Roman" w:eastAsia="Times New Roman"/>
        </w:rPr>
        <w:t xml:space="preserve"> </w:t>
      </w:r>
      <w:r>
        <w:t>职务：</w:t>
      </w:r>
      <w:r>
        <w:rPr>
          <w:rFonts w:ascii="Times New Roman" w:eastAsia="Times New Roman"/>
          <w:u w:val="single"/>
        </w:rPr>
        <w:tab/>
      </w:r>
      <w:r>
        <w:rPr>
          <w:rFonts w:ascii="Times New Roman" w:eastAsia="Times New Roman"/>
        </w:rPr>
        <w:t xml:space="preserve"> </w:t>
      </w:r>
    </w:p>
    <w:p>
      <w:pPr>
        <w:pStyle w:val="7"/>
        <w:tabs>
          <w:tab w:val="left" w:pos="3217"/>
          <w:tab w:val="left" w:pos="5257"/>
          <w:tab w:val="left" w:pos="8497"/>
        </w:tabs>
        <w:spacing w:line="297" w:lineRule="auto"/>
        <w:ind w:left="158" w:right="1566"/>
        <w:jc w:val="both"/>
        <w:rPr>
          <w:rFonts w:ascii="Times New Roman" w:eastAsia="Times New Roman"/>
        </w:rPr>
      </w:pPr>
      <w:r>
        <w:t>详细通讯地址</w:t>
      </w:r>
      <w:r>
        <w:rPr>
          <w:spacing w:val="-10"/>
        </w:rPr>
        <w:t>：</w:t>
      </w:r>
      <w:r>
        <w:rPr>
          <w:rFonts w:ascii="Times New Roman" w:eastAsia="Times New Roman"/>
          <w:u w:val="single"/>
        </w:rPr>
        <w:tab/>
      </w:r>
      <w:r>
        <w:rPr>
          <w:rFonts w:ascii="Times New Roman" w:eastAsia="Times New Roman"/>
        </w:rPr>
        <w:t xml:space="preserve"> </w:t>
      </w:r>
      <w:r>
        <w:t>邮政编码：</w:t>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附：法定代表人及接受授权方身份证件复印件</w:t>
      </w:r>
    </w:p>
    <w:p>
      <w:pPr>
        <w:spacing w:line="360" w:lineRule="auto"/>
        <w:rPr>
          <w:rFonts w:ascii="宋体" w:hAnsi="宋体"/>
          <w:sz w:val="24"/>
          <w:szCs w:val="24"/>
        </w:rPr>
      </w:pPr>
    </w:p>
    <w:p>
      <w:pPr>
        <w:autoSpaceDE w:val="0"/>
        <w:autoSpaceDN w:val="0"/>
        <w:ind w:left="4238"/>
        <w:jc w:val="left"/>
        <w:rPr>
          <w:rFonts w:ascii="宋体" w:hAnsi="宋体" w:eastAsia="宋体" w:cs="宋体"/>
          <w:kern w:val="0"/>
          <w:sz w:val="24"/>
          <w:szCs w:val="24"/>
        </w:rPr>
      </w:pPr>
      <w:r>
        <w:rPr>
          <w:rFonts w:ascii="宋体" w:hAnsi="宋体" w:eastAsia="宋体" w:cs="宋体"/>
          <w:spacing w:val="-4"/>
          <w:kern w:val="0"/>
          <w:sz w:val="24"/>
          <w:szCs w:val="24"/>
        </w:rPr>
        <w:t>授权方</w:t>
      </w:r>
    </w:p>
    <w:p>
      <w:pPr>
        <w:autoSpaceDE w:val="0"/>
        <w:autoSpaceDN w:val="0"/>
        <w:spacing w:before="5"/>
        <w:jc w:val="left"/>
        <w:rPr>
          <w:rFonts w:ascii="宋体" w:hAnsi="宋体" w:eastAsia="宋体" w:cs="宋体"/>
          <w:kern w:val="0"/>
          <w:sz w:val="35"/>
          <w:szCs w:val="24"/>
        </w:rPr>
      </w:pPr>
    </w:p>
    <w:p>
      <w:pPr>
        <w:autoSpaceDE w:val="0"/>
        <w:autoSpaceDN w:val="0"/>
        <w:ind w:left="4238"/>
        <w:jc w:val="left"/>
        <w:rPr>
          <w:rFonts w:ascii="宋体" w:hAnsi="宋体" w:eastAsia="宋体" w:cs="宋体"/>
          <w:kern w:val="0"/>
          <w:sz w:val="24"/>
          <w:szCs w:val="24"/>
        </w:rPr>
      </w:pPr>
      <w:r>
        <w:rPr>
          <w:rFonts w:ascii="宋体" w:hAnsi="宋体" w:eastAsia="宋体" w:cs="宋体"/>
          <w:kern w:val="0"/>
          <w:sz w:val="24"/>
          <w:szCs w:val="24"/>
        </w:rPr>
        <w:t>报价人名称：</w:t>
      </w:r>
      <w:r>
        <w:rPr>
          <w:rFonts w:ascii="Times New Roman" w:hAnsi="宋体" w:eastAsia="Times New Roman" w:cs="宋体"/>
          <w:spacing w:val="59"/>
          <w:kern w:val="0"/>
          <w:sz w:val="24"/>
          <w:szCs w:val="24"/>
          <w:u w:val="single"/>
        </w:rPr>
        <w:t xml:space="preserve">  </w:t>
      </w:r>
      <w:r>
        <w:rPr>
          <w:rFonts w:ascii="宋体" w:hAnsi="宋体" w:eastAsia="宋体" w:cs="宋体"/>
          <w:kern w:val="0"/>
          <w:sz w:val="24"/>
          <w:szCs w:val="24"/>
          <w:u w:val="single"/>
        </w:rPr>
        <w:t>（全称并加盖公章</w:t>
      </w:r>
      <w:r>
        <w:rPr>
          <w:rFonts w:ascii="宋体" w:hAnsi="宋体" w:eastAsia="宋体" w:cs="宋体"/>
          <w:spacing w:val="-10"/>
          <w:kern w:val="0"/>
          <w:sz w:val="24"/>
          <w:szCs w:val="24"/>
          <w:u w:val="single"/>
        </w:rPr>
        <w:t>）</w:t>
      </w:r>
      <w:r>
        <w:rPr>
          <w:rFonts w:ascii="宋体" w:hAnsi="宋体" w:eastAsia="宋体" w:cs="宋体"/>
          <w:spacing w:val="80"/>
          <w:kern w:val="0"/>
          <w:sz w:val="24"/>
          <w:szCs w:val="24"/>
          <w:u w:val="single"/>
        </w:rPr>
        <w:t xml:space="preserve"> </w:t>
      </w:r>
    </w:p>
    <w:p>
      <w:pPr>
        <w:autoSpaceDE w:val="0"/>
        <w:autoSpaceDN w:val="0"/>
        <w:spacing w:before="6"/>
        <w:jc w:val="left"/>
        <w:rPr>
          <w:rFonts w:ascii="宋体" w:hAnsi="宋体" w:eastAsia="宋体" w:cs="宋体"/>
          <w:kern w:val="0"/>
          <w:sz w:val="29"/>
          <w:szCs w:val="24"/>
        </w:rPr>
      </w:pPr>
    </w:p>
    <w:p>
      <w:pPr>
        <w:tabs>
          <w:tab w:val="left" w:pos="8377"/>
        </w:tabs>
        <w:autoSpaceDE w:val="0"/>
        <w:autoSpaceDN w:val="0"/>
        <w:spacing w:before="74"/>
        <w:ind w:left="4238"/>
        <w:jc w:val="left"/>
        <w:rPr>
          <w:rFonts w:ascii="Times New Roman" w:hAnsi="宋体" w:eastAsia="Times New Roman" w:cs="宋体"/>
          <w:kern w:val="0"/>
          <w:sz w:val="24"/>
          <w:szCs w:val="24"/>
        </w:rPr>
      </w:pPr>
      <w:r>
        <w:rPr>
          <w:rFonts w:ascii="宋体" w:hAnsi="宋体" w:eastAsia="宋体" w:cs="宋体"/>
          <w:kern w:val="0"/>
          <w:sz w:val="24"/>
          <w:szCs w:val="24"/>
        </w:rPr>
        <w:t>法定代表人签字或盖章</w:t>
      </w:r>
      <w:r>
        <w:rPr>
          <w:rFonts w:ascii="宋体" w:hAnsi="宋体" w:eastAsia="宋体" w:cs="宋体"/>
          <w:spacing w:val="-10"/>
          <w:kern w:val="0"/>
          <w:sz w:val="24"/>
          <w:szCs w:val="24"/>
        </w:rPr>
        <w:t>：</w:t>
      </w:r>
      <w:r>
        <w:rPr>
          <w:rFonts w:ascii="Times New Roman" w:hAnsi="宋体" w:eastAsia="Times New Roman" w:cs="宋体"/>
          <w:kern w:val="0"/>
          <w:sz w:val="24"/>
          <w:szCs w:val="24"/>
          <w:u w:val="single"/>
        </w:rPr>
        <w:tab/>
      </w:r>
    </w:p>
    <w:p>
      <w:pPr>
        <w:autoSpaceDE w:val="0"/>
        <w:autoSpaceDN w:val="0"/>
        <w:jc w:val="left"/>
        <w:rPr>
          <w:rFonts w:ascii="Times New Roman" w:hAnsi="宋体" w:eastAsia="宋体" w:cs="宋体"/>
          <w:kern w:val="0"/>
          <w:sz w:val="20"/>
          <w:szCs w:val="24"/>
        </w:rPr>
      </w:pPr>
    </w:p>
    <w:p>
      <w:pPr>
        <w:tabs>
          <w:tab w:val="left" w:pos="5078"/>
          <w:tab w:val="left" w:pos="8377"/>
        </w:tabs>
        <w:autoSpaceDE w:val="0"/>
        <w:autoSpaceDN w:val="0"/>
        <w:spacing w:before="223"/>
        <w:ind w:left="4238"/>
        <w:jc w:val="left"/>
        <w:rPr>
          <w:rFonts w:ascii="Times New Roman" w:hAnsi="宋体" w:eastAsia="Times New Roman" w:cs="宋体"/>
          <w:kern w:val="0"/>
          <w:sz w:val="24"/>
          <w:szCs w:val="24"/>
        </w:rPr>
      </w:pPr>
      <w:r>
        <w:rPr>
          <w:rFonts w:ascii="宋体" w:hAnsi="宋体" w:eastAsia="宋体" w:cs="宋体"/>
          <w:spacing w:val="-10"/>
          <w:kern w:val="0"/>
          <w:sz w:val="24"/>
          <w:szCs w:val="24"/>
        </w:rPr>
        <w:t>日</w:t>
      </w:r>
      <w:r>
        <w:rPr>
          <w:rFonts w:ascii="宋体" w:hAnsi="宋体" w:eastAsia="宋体" w:cs="宋体"/>
          <w:kern w:val="0"/>
          <w:sz w:val="24"/>
          <w:szCs w:val="24"/>
        </w:rPr>
        <w:tab/>
      </w:r>
      <w:r>
        <w:rPr>
          <w:rFonts w:ascii="宋体" w:hAnsi="宋体" w:eastAsia="宋体" w:cs="宋体"/>
          <w:kern w:val="0"/>
          <w:sz w:val="24"/>
          <w:szCs w:val="24"/>
        </w:rPr>
        <w:t>期</w:t>
      </w:r>
      <w:r>
        <w:rPr>
          <w:rFonts w:ascii="宋体" w:hAnsi="宋体" w:eastAsia="宋体" w:cs="宋体"/>
          <w:spacing w:val="-10"/>
          <w:kern w:val="0"/>
          <w:sz w:val="24"/>
          <w:szCs w:val="24"/>
        </w:rPr>
        <w:t>：</w:t>
      </w:r>
      <w:r>
        <w:rPr>
          <w:rFonts w:ascii="Times New Roman" w:hAnsi="宋体" w:eastAsia="Times New Roman" w:cs="宋体"/>
          <w:kern w:val="0"/>
          <w:sz w:val="24"/>
          <w:szCs w:val="24"/>
          <w:u w:val="single"/>
        </w:rPr>
        <w:tab/>
      </w:r>
    </w:p>
    <w:p>
      <w:pPr>
        <w:autoSpaceDE w:val="0"/>
        <w:autoSpaceDN w:val="0"/>
        <w:jc w:val="left"/>
        <w:rPr>
          <w:rFonts w:ascii="Times New Roman" w:hAnsi="宋体" w:eastAsia="宋体" w:cs="宋体"/>
          <w:kern w:val="0"/>
          <w:sz w:val="20"/>
          <w:szCs w:val="24"/>
        </w:rPr>
      </w:pPr>
    </w:p>
    <w:p>
      <w:pPr>
        <w:autoSpaceDE w:val="0"/>
        <w:autoSpaceDN w:val="0"/>
        <w:spacing w:before="7"/>
        <w:jc w:val="left"/>
        <w:rPr>
          <w:rFonts w:ascii="Times New Roman" w:hAnsi="宋体" w:eastAsia="宋体" w:cs="宋体"/>
          <w:kern w:val="0"/>
          <w:sz w:val="26"/>
          <w:szCs w:val="24"/>
        </w:rPr>
      </w:pPr>
    </w:p>
    <w:p>
      <w:pPr>
        <w:autoSpaceDE w:val="0"/>
        <w:autoSpaceDN w:val="0"/>
        <w:spacing w:before="67"/>
        <w:ind w:left="4238"/>
        <w:jc w:val="left"/>
        <w:rPr>
          <w:rFonts w:ascii="宋体" w:hAnsi="宋体" w:eastAsia="宋体" w:cs="宋体"/>
          <w:kern w:val="0"/>
          <w:sz w:val="24"/>
          <w:szCs w:val="24"/>
        </w:rPr>
      </w:pPr>
      <w:r>
        <w:rPr>
          <w:rFonts w:ascii="宋体" w:hAnsi="宋体" w:eastAsia="宋体" w:cs="宋体"/>
          <w:spacing w:val="-2"/>
          <w:kern w:val="0"/>
          <w:sz w:val="24"/>
          <w:szCs w:val="24"/>
        </w:rPr>
        <w:t>接受授权方</w:t>
      </w:r>
    </w:p>
    <w:p>
      <w:pPr>
        <w:autoSpaceDE w:val="0"/>
        <w:autoSpaceDN w:val="0"/>
        <w:spacing w:before="4"/>
        <w:jc w:val="left"/>
        <w:rPr>
          <w:rFonts w:ascii="宋体" w:hAnsi="宋体" w:eastAsia="宋体" w:cs="宋体"/>
          <w:kern w:val="0"/>
          <w:sz w:val="35"/>
          <w:szCs w:val="24"/>
        </w:rPr>
      </w:pPr>
    </w:p>
    <w:p>
      <w:pPr>
        <w:tabs>
          <w:tab w:val="left" w:pos="8257"/>
        </w:tabs>
        <w:autoSpaceDE w:val="0"/>
        <w:autoSpaceDN w:val="0"/>
        <w:ind w:left="4238"/>
        <w:jc w:val="left"/>
        <w:rPr>
          <w:rFonts w:ascii="Times New Roman" w:hAnsi="宋体" w:eastAsia="Times New Roman" w:cs="宋体"/>
          <w:kern w:val="0"/>
          <w:sz w:val="24"/>
          <w:szCs w:val="24"/>
        </w:rPr>
      </w:pPr>
      <w:r>
        <w:rPr>
          <w:rFonts w:ascii="宋体" w:hAnsi="宋体" w:eastAsia="宋体" w:cs="宋体"/>
          <w:kern w:val="0"/>
          <w:sz w:val="24"/>
          <w:szCs w:val="24"/>
        </w:rPr>
        <w:t>报价人授权代表签字</w:t>
      </w:r>
      <w:r>
        <w:rPr>
          <w:rFonts w:ascii="宋体" w:hAnsi="宋体" w:eastAsia="宋体" w:cs="宋体"/>
          <w:spacing w:val="-10"/>
          <w:kern w:val="0"/>
          <w:sz w:val="24"/>
          <w:szCs w:val="24"/>
        </w:rPr>
        <w:t>：</w:t>
      </w:r>
      <w:r>
        <w:rPr>
          <w:rFonts w:ascii="Times New Roman" w:hAnsi="宋体" w:eastAsia="Times New Roman" w:cs="宋体"/>
          <w:kern w:val="0"/>
          <w:sz w:val="24"/>
          <w:szCs w:val="24"/>
          <w:u w:val="single"/>
        </w:rPr>
        <w:tab/>
      </w:r>
    </w:p>
    <w:p>
      <w:pPr>
        <w:autoSpaceDE w:val="0"/>
        <w:autoSpaceDN w:val="0"/>
        <w:jc w:val="left"/>
        <w:rPr>
          <w:rFonts w:ascii="Times New Roman" w:hAnsi="宋体" w:eastAsia="宋体" w:cs="宋体"/>
          <w:kern w:val="0"/>
          <w:sz w:val="20"/>
          <w:szCs w:val="24"/>
        </w:rPr>
      </w:pPr>
    </w:p>
    <w:p>
      <w:pPr>
        <w:tabs>
          <w:tab w:val="left" w:pos="5078"/>
          <w:tab w:val="left" w:pos="8257"/>
        </w:tabs>
        <w:autoSpaceDE w:val="0"/>
        <w:autoSpaceDN w:val="0"/>
        <w:spacing w:before="221"/>
        <w:ind w:left="4238"/>
        <w:jc w:val="left"/>
        <w:rPr>
          <w:rFonts w:ascii="Times New Roman" w:hAnsi="宋体" w:eastAsia="Times New Roman" w:cs="宋体"/>
          <w:kern w:val="0"/>
          <w:sz w:val="24"/>
          <w:szCs w:val="24"/>
        </w:rPr>
      </w:pPr>
      <w:r>
        <w:rPr>
          <w:rFonts w:ascii="宋体" w:hAnsi="宋体" w:eastAsia="宋体" w:cs="宋体"/>
          <w:spacing w:val="-10"/>
          <w:kern w:val="0"/>
          <w:sz w:val="24"/>
          <w:szCs w:val="24"/>
        </w:rPr>
        <w:t>日</w:t>
      </w:r>
      <w:r>
        <w:rPr>
          <w:rFonts w:ascii="宋体" w:hAnsi="宋体" w:eastAsia="宋体" w:cs="宋体"/>
          <w:kern w:val="0"/>
          <w:sz w:val="24"/>
          <w:szCs w:val="24"/>
        </w:rPr>
        <w:tab/>
      </w:r>
      <w:r>
        <w:rPr>
          <w:rFonts w:ascii="宋体" w:hAnsi="宋体" w:eastAsia="宋体" w:cs="宋体"/>
          <w:kern w:val="0"/>
          <w:sz w:val="24"/>
          <w:szCs w:val="24"/>
        </w:rPr>
        <w:t>期</w:t>
      </w:r>
      <w:r>
        <w:rPr>
          <w:rFonts w:ascii="宋体" w:hAnsi="宋体" w:eastAsia="宋体" w:cs="宋体"/>
          <w:spacing w:val="-10"/>
          <w:kern w:val="0"/>
          <w:sz w:val="24"/>
          <w:szCs w:val="24"/>
        </w:rPr>
        <w:t>：</w:t>
      </w:r>
      <w:r>
        <w:rPr>
          <w:rFonts w:ascii="Times New Roman" w:hAnsi="宋体" w:eastAsia="Times New Roman" w:cs="宋体"/>
          <w:kern w:val="0"/>
          <w:sz w:val="24"/>
          <w:szCs w:val="24"/>
          <w:u w:val="single"/>
        </w:rPr>
        <w:tab/>
      </w:r>
    </w:p>
    <w:p>
      <w:pPr>
        <w:spacing w:line="360" w:lineRule="auto"/>
        <w:rPr>
          <w:rFonts w:ascii="宋体" w:hAnsi="宋体"/>
          <w:sz w:val="24"/>
          <w:szCs w:val="24"/>
        </w:rPr>
      </w:pPr>
    </w:p>
    <w:p>
      <w:pPr>
        <w:widowControl/>
        <w:jc w:val="left"/>
        <w:rPr>
          <w:rFonts w:ascii="宋体" w:hAnsi="宋体"/>
          <w:sz w:val="24"/>
          <w:szCs w:val="24"/>
        </w:rPr>
      </w:pPr>
      <w:r>
        <w:rPr>
          <w:rFonts w:ascii="宋体" w:hAnsi="宋体"/>
          <w:sz w:val="24"/>
          <w:szCs w:val="24"/>
        </w:rPr>
        <w:br w:type="page"/>
      </w:r>
    </w:p>
    <w:p>
      <w:pPr>
        <w:tabs>
          <w:tab w:val="left" w:pos="2728"/>
        </w:tabs>
        <w:spacing w:before="97"/>
        <w:ind w:left="158"/>
        <w:rPr>
          <w:b/>
          <w:sz w:val="36"/>
        </w:rPr>
      </w:pPr>
      <w:r>
        <w:rPr>
          <w:rFonts w:hint="eastAsia" w:ascii="宋体" w:hAnsi="宋体"/>
          <w:sz w:val="24"/>
          <w:szCs w:val="24"/>
        </w:rPr>
        <w:t xml:space="preserve">附件5-2                </w:t>
      </w:r>
      <w:r>
        <w:rPr>
          <w:b/>
          <w:w w:val="95"/>
          <w:sz w:val="36"/>
        </w:rPr>
        <w:t>法人营业执照、税务登记</w:t>
      </w:r>
      <w:r>
        <w:rPr>
          <w:b/>
          <w:spacing w:val="-10"/>
          <w:w w:val="95"/>
          <w:sz w:val="36"/>
        </w:rPr>
        <w:t>证</w:t>
      </w:r>
    </w:p>
    <w:p>
      <w:pPr>
        <w:pStyle w:val="7"/>
        <w:spacing w:before="311"/>
        <w:ind w:left="158"/>
      </w:pPr>
      <w:r>
        <w:t>致：</w:t>
      </w:r>
      <w:r>
        <w:rPr>
          <w:spacing w:val="-1"/>
          <w:u w:val="single"/>
        </w:rPr>
        <w:t>福建广电网络</w:t>
      </w:r>
      <w:r>
        <w:rPr>
          <w:rFonts w:hint="eastAsia"/>
          <w:spacing w:val="-1"/>
          <w:u w:val="single"/>
        </w:rPr>
        <w:t>融媒体科技有限责任公司</w:t>
      </w:r>
    </w:p>
    <w:p>
      <w:pPr>
        <w:pStyle w:val="7"/>
        <w:spacing w:before="5"/>
        <w:rPr>
          <w:sz w:val="29"/>
        </w:rPr>
      </w:pPr>
    </w:p>
    <w:p>
      <w:pPr>
        <w:pStyle w:val="7"/>
        <w:tabs>
          <w:tab w:val="left" w:pos="4641"/>
        </w:tabs>
        <w:spacing w:before="75" w:line="297" w:lineRule="auto"/>
        <w:ind w:left="158" w:right="836" w:firstLine="480"/>
      </w:pPr>
      <w:r>
        <w:rPr>
          <w:spacing w:val="-4"/>
        </w:rPr>
        <w:t>现附上由</w:t>
      </w:r>
      <w:r>
        <w:rPr>
          <w:rFonts w:ascii="Times New Roman" w:eastAsia="Times New Roman"/>
          <w:u w:val="single"/>
        </w:rPr>
        <w:tab/>
      </w:r>
      <w:r>
        <w:rPr>
          <w:spacing w:val="-2"/>
        </w:rPr>
        <w:t>（签发机关名称）签发的我方法人营业执照副本复印件，该执照真实有效。</w:t>
      </w:r>
    </w:p>
    <w:p>
      <w:pPr>
        <w:pStyle w:val="7"/>
        <w:tabs>
          <w:tab w:val="left" w:pos="4641"/>
        </w:tabs>
        <w:spacing w:line="295" w:lineRule="auto"/>
        <w:ind w:left="158" w:right="836" w:firstLine="480"/>
      </w:pPr>
      <w:r>
        <w:rPr>
          <w:spacing w:val="-4"/>
        </w:rPr>
        <w:t>现附上由</w:t>
      </w:r>
      <w:r>
        <w:rPr>
          <w:rFonts w:ascii="Times New Roman" w:eastAsia="Times New Roman"/>
          <w:u w:val="single"/>
        </w:rPr>
        <w:tab/>
      </w:r>
      <w:r>
        <w:rPr>
          <w:spacing w:val="-2"/>
        </w:rPr>
        <w:t>（签发机关名称）签发的我方税务登记证副本复印件，该证件真实有效。</w:t>
      </w:r>
    </w:p>
    <w:p>
      <w:pPr>
        <w:pStyle w:val="7"/>
        <w:spacing w:before="10"/>
      </w:pPr>
    </w:p>
    <w:p>
      <w:pPr>
        <w:spacing w:before="1" w:line="242" w:lineRule="auto"/>
        <w:ind w:left="158" w:right="838" w:firstLine="398"/>
        <w:rPr>
          <w:sz w:val="20"/>
        </w:rPr>
      </w:pPr>
      <w:r>
        <w:rPr>
          <w:spacing w:val="2"/>
          <w:w w:val="99"/>
          <w:sz w:val="20"/>
        </w:rPr>
        <w:t>（</w:t>
      </w:r>
      <w:r>
        <w:rPr>
          <w:spacing w:val="1"/>
          <w:w w:val="99"/>
          <w:sz w:val="20"/>
        </w:rPr>
        <w:t>注：法人营业执照、税务登记证提供复印件，或三证合一的营业执照副本复印件，由企业加盖公</w:t>
      </w:r>
      <w:r>
        <w:rPr>
          <w:w w:val="99"/>
          <w:sz w:val="20"/>
        </w:rPr>
        <w:t>章并注明复印件与原件一致。）</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r>
        <w:rPr>
          <w:spacing w:val="-10"/>
        </w:rPr>
        <w:t>报</w:t>
      </w:r>
      <w:r>
        <w:tab/>
      </w:r>
      <w:r>
        <w:t>价 人（全称并加盖公章）：</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报价人代表签字：</w:t>
      </w:r>
      <w:r>
        <w:rPr>
          <w:rFonts w:ascii="Times New Roman" w:eastAsia="Times New Roman"/>
          <w:u w:val="single"/>
        </w:rPr>
        <w:tab/>
      </w:r>
      <w:r>
        <w:rPr>
          <w:rFonts w:hint="eastAsia" w:ascii="Times New Roman" w:eastAsiaTheme="minorEastAsia"/>
          <w:u w:val="single"/>
        </w:rPr>
        <w:t xml:space="preserve"> </w:t>
      </w:r>
      <w:r>
        <w:rPr>
          <w:rFonts w:ascii="Times New Roman" w:eastAsia="Times New Roman"/>
        </w:rPr>
        <w:t xml:space="preserve"> </w:t>
      </w:r>
      <w:r>
        <w:rPr>
          <w:spacing w:val="-10"/>
        </w:rPr>
        <w:t>日</w:t>
      </w:r>
      <w:r>
        <w:tab/>
      </w:r>
      <w:r>
        <w:tab/>
      </w:r>
      <w:r>
        <w:rPr>
          <w:spacing w:val="-6"/>
        </w:rPr>
        <w:t>期：</w:t>
      </w:r>
      <w:r>
        <w:rPr>
          <w:rFonts w:ascii="Times New Roman" w:eastAsia="Times New Roman"/>
          <w:u w:val="single"/>
        </w:rPr>
        <w:tab/>
      </w: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left="3158" w:right="1226"/>
        <w:jc w:val="right"/>
        <w:rPr>
          <w:rFonts w:ascii="Times New Roman" w:eastAsia="Times New Roman"/>
          <w:u w:val="single"/>
        </w:rPr>
      </w:pPr>
    </w:p>
    <w:p>
      <w:pPr>
        <w:pStyle w:val="7"/>
        <w:tabs>
          <w:tab w:val="left" w:pos="3638"/>
          <w:tab w:val="left" w:pos="4118"/>
          <w:tab w:val="left" w:pos="8497"/>
          <w:tab w:val="left" w:pos="8617"/>
        </w:tabs>
        <w:spacing w:line="295" w:lineRule="auto"/>
        <w:ind w:right="1226"/>
        <w:jc w:val="both"/>
        <w:rPr>
          <w:rFonts w:ascii="Times New Roman" w:eastAsia="Times New Roman"/>
          <w:u w:val="single"/>
        </w:rPr>
      </w:pPr>
    </w:p>
    <w:p>
      <w:pPr>
        <w:tabs>
          <w:tab w:val="left" w:pos="2728"/>
        </w:tabs>
        <w:spacing w:before="97"/>
        <w:ind w:left="158"/>
        <w:jc w:val="left"/>
        <w:rPr>
          <w:rFonts w:ascii="宋体" w:hAnsi="宋体"/>
          <w:sz w:val="24"/>
          <w:szCs w:val="24"/>
        </w:rPr>
      </w:pPr>
      <w:r>
        <w:rPr>
          <w:rFonts w:hint="eastAsia" w:ascii="宋体" w:hAnsi="宋体"/>
          <w:sz w:val="24"/>
          <w:szCs w:val="24"/>
        </w:rPr>
        <w:t xml:space="preserve">附件5－3 </w:t>
      </w:r>
    </w:p>
    <w:p>
      <w:pPr>
        <w:pStyle w:val="13"/>
        <w:widowControl/>
        <w:shd w:val="clear" w:color="auto" w:fill="FFFFFF"/>
        <w:spacing w:before="75" w:after="75" w:line="240" w:lineRule="atLeast"/>
        <w:ind w:left="1606" w:hanging="1606" w:hangingChars="500"/>
        <w:jc w:val="center"/>
        <w:rPr>
          <w:rFonts w:ascii="黑体" w:hAnsi="黑体" w:eastAsia="黑体"/>
          <w:b/>
          <w:bCs/>
          <w:sz w:val="32"/>
          <w:szCs w:val="32"/>
        </w:rPr>
      </w:pPr>
      <w:bookmarkStart w:id="0" w:name="_Toc2531_WPSOffice_Level2"/>
      <w:bookmarkEnd w:id="0"/>
      <w:r>
        <w:rPr>
          <w:rFonts w:hint="eastAsia" w:ascii="黑体" w:hAnsi="黑体" w:eastAsia="黑体"/>
          <w:b/>
          <w:bCs/>
          <w:sz w:val="32"/>
          <w:szCs w:val="32"/>
        </w:rPr>
        <w:t>福建广电网络融媒体科技有限责任公司</w:t>
      </w:r>
    </w:p>
    <w:p>
      <w:pPr>
        <w:pStyle w:val="13"/>
        <w:widowControl/>
        <w:shd w:val="clear" w:color="auto" w:fill="FFFFFF"/>
        <w:spacing w:before="75" w:after="75" w:line="240" w:lineRule="atLeast"/>
        <w:ind w:left="1606" w:hanging="1606" w:hangingChars="500"/>
        <w:jc w:val="center"/>
        <w:rPr>
          <w:rFonts w:ascii="黑体" w:hAnsi="黑体" w:eastAsia="黑体"/>
          <w:b/>
          <w:bCs/>
          <w:sz w:val="32"/>
          <w:szCs w:val="32"/>
        </w:rPr>
      </w:pPr>
      <w:r>
        <w:rPr>
          <w:rFonts w:hint="eastAsia" w:ascii="黑体" w:hAnsi="黑体" w:eastAsia="黑体"/>
          <w:b/>
          <w:bCs/>
          <w:sz w:val="32"/>
          <w:szCs w:val="32"/>
        </w:rPr>
        <w:t>定制电视机顶盒采购合同（参考文本）</w:t>
      </w:r>
    </w:p>
    <w:p>
      <w:pPr>
        <w:spacing w:before="120" w:beforeLines="50" w:after="120" w:afterLines="50" w:line="360" w:lineRule="auto"/>
        <w:jc w:val="center"/>
        <w:rPr>
          <w:b/>
          <w:bCs/>
          <w:sz w:val="32"/>
          <w:szCs w:val="32"/>
        </w:rPr>
      </w:pPr>
      <w:r>
        <w:rPr>
          <w:rFonts w:hint="eastAsia" w:ascii="黑体" w:hAnsi="黑体" w:eastAsia="黑体"/>
          <w:b/>
          <w:bCs/>
          <w:sz w:val="32"/>
          <w:szCs w:val="32"/>
        </w:rPr>
        <w:t>〔合同编号：闽广网融科合（202  ）第    号〕</w:t>
      </w:r>
    </w:p>
    <w:p>
      <w:pPr>
        <w:pStyle w:val="13"/>
        <w:widowControl/>
        <w:spacing w:before="75" w:beforeAutospacing="0" w:after="75" w:afterAutospacing="0"/>
      </w:pPr>
      <w:bookmarkStart w:id="1" w:name="_Toc29024_WPSOffice_Level2"/>
      <w:bookmarkEnd w:id="1"/>
      <w:bookmarkStart w:id="2" w:name="OLE_LINK8"/>
      <w:bookmarkEnd w:id="2"/>
    </w:p>
    <w:p>
      <w:pPr>
        <w:pStyle w:val="13"/>
        <w:widowControl/>
        <w:spacing w:before="75" w:beforeAutospacing="0" w:after="75" w:afterAutospacing="0"/>
        <w:jc w:val="center"/>
      </w:pPr>
      <w:r>
        <w:rPr>
          <w:rStyle w:val="18"/>
          <w:rFonts w:hint="eastAsia" w:ascii="宋体" w:hAnsi="宋体" w:eastAsia="宋体" w:cs="宋体"/>
          <w:szCs w:val="24"/>
        </w:rPr>
        <w:t>编制说明</w:t>
      </w:r>
    </w:p>
    <w:p>
      <w:pPr>
        <w:pStyle w:val="13"/>
        <w:widowControl/>
        <w:spacing w:before="75" w:beforeAutospacing="0" w:after="75" w:afterAutospacing="0"/>
      </w:pPr>
      <w:r>
        <w:rPr>
          <w:rStyle w:val="18"/>
          <w:rFonts w:hint="eastAsia" w:ascii="宋体" w:hAnsi="宋体" w:eastAsia="宋体" w:cs="宋体"/>
          <w:szCs w:val="24"/>
        </w:rPr>
        <w:t>1、签订合同应遵守政府采购法、</w:t>
      </w:r>
      <w:r>
        <w:rPr>
          <w:rStyle w:val="18"/>
          <w:rFonts w:hint="eastAsia" w:ascii="宋体" w:hAnsi="宋体" w:eastAsia="宋体" w:cs="宋体"/>
          <w:color w:val="000000"/>
          <w:szCs w:val="24"/>
        </w:rPr>
        <w:t>民</w:t>
      </w:r>
      <w:r>
        <w:rPr>
          <w:rStyle w:val="18"/>
          <w:rFonts w:hint="eastAsia" w:ascii="宋体" w:hAnsi="宋体" w:eastAsia="宋体" w:cs="宋体"/>
          <w:szCs w:val="24"/>
        </w:rPr>
        <w:t>法典。</w:t>
      </w:r>
    </w:p>
    <w:p>
      <w:pPr>
        <w:pStyle w:val="13"/>
        <w:widowControl/>
        <w:spacing w:before="75" w:beforeAutospacing="0" w:after="75" w:afterAutospacing="0"/>
      </w:pPr>
      <w:r>
        <w:rPr>
          <w:rStyle w:val="18"/>
          <w:rFonts w:hint="eastAsia" w:ascii="宋体" w:hAnsi="宋体" w:eastAsia="宋体" w:cs="宋体"/>
          <w:szCs w:val="24"/>
        </w:rPr>
        <w:t>2、签订合同时，采购人与中标人应结合询价文件第三部分填列相应内容。询价文件第三部分已有规定的，双方均不得变更或调整；询价文件第三部分未作规定的，双方可通过友好协商进行约定。</w:t>
      </w:r>
    </w:p>
    <w:p>
      <w:pPr>
        <w:pStyle w:val="13"/>
        <w:widowControl/>
        <w:spacing w:before="75" w:beforeAutospacing="0" w:after="240" w:afterAutospacing="0"/>
      </w:pPr>
      <w:r>
        <w:rPr>
          <w:rStyle w:val="18"/>
          <w:rFonts w:hint="eastAsia" w:ascii="宋体" w:hAnsi="宋体" w:eastAsia="宋体" w:cs="宋体"/>
          <w:szCs w:val="24"/>
        </w:rPr>
        <w:t>3、国家有关部门对若干合同有规范文本的，可使用相应合同文本。</w:t>
      </w:r>
    </w:p>
    <w:p>
      <w:pPr>
        <w:pStyle w:val="13"/>
        <w:widowControl/>
        <w:spacing w:before="75" w:beforeAutospacing="0" w:after="75" w:afterAutospacing="0"/>
        <w:rPr>
          <w:bCs/>
        </w:rPr>
      </w:pPr>
      <w:r>
        <w:rPr>
          <w:rStyle w:val="18"/>
          <w:rFonts w:hint="eastAsia" w:ascii="宋体" w:hAnsi="宋体" w:eastAsia="宋体" w:cs="宋体"/>
          <w:b w:val="0"/>
          <w:bCs/>
          <w:szCs w:val="24"/>
        </w:rPr>
        <w:t>甲方：福建广电网络融媒体科技有限责任公司</w:t>
      </w:r>
    </w:p>
    <w:p>
      <w:pPr>
        <w:pStyle w:val="13"/>
        <w:widowControl/>
        <w:spacing w:before="75" w:beforeAutospacing="0" w:after="75" w:afterAutospacing="0"/>
      </w:pPr>
      <w:r>
        <w:rPr>
          <w:rFonts w:hint="eastAsia" w:ascii="宋体" w:hAnsi="宋体" w:eastAsia="宋体" w:cs="宋体"/>
          <w:szCs w:val="24"/>
        </w:rPr>
        <w:t>乙方：</w:t>
      </w:r>
    </w:p>
    <w:p>
      <w:pPr>
        <w:pStyle w:val="13"/>
        <w:widowControl/>
        <w:spacing w:before="75" w:beforeAutospacing="0" w:after="75" w:afterAutospacing="0"/>
      </w:pPr>
      <w:r>
        <w:rPr>
          <w:rFonts w:hint="eastAsia" w:ascii="宋体" w:hAnsi="宋体" w:eastAsia="宋体" w:cs="宋体"/>
          <w:szCs w:val="24"/>
        </w:rPr>
        <w:t> </w:t>
      </w:r>
    </w:p>
    <w:p>
      <w:pPr>
        <w:pStyle w:val="13"/>
        <w:widowControl/>
        <w:spacing w:before="75" w:beforeAutospacing="0" w:after="75" w:afterAutospacing="0"/>
        <w:ind w:firstLine="480"/>
      </w:pPr>
      <w:r>
        <w:rPr>
          <w:rFonts w:hint="eastAsia" w:ascii="宋体" w:hAnsi="宋体"/>
        </w:rPr>
        <w:t>合同双方本着互惠互利、长期合作的原则，就甲方向乙方购买货物及相关服务的事宜，经协商一致，签订本合同</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1、下列合同文件是构成本合同不可分割的部分：</w:t>
      </w:r>
    </w:p>
    <w:p>
      <w:pPr>
        <w:pStyle w:val="13"/>
        <w:widowControl/>
        <w:spacing w:before="75" w:beforeAutospacing="0" w:after="75" w:afterAutospacing="0"/>
        <w:ind w:firstLine="480"/>
      </w:pPr>
      <w:r>
        <w:rPr>
          <w:rFonts w:hint="eastAsia" w:ascii="宋体" w:hAnsi="宋体" w:eastAsia="宋体" w:cs="宋体"/>
          <w:szCs w:val="24"/>
        </w:rPr>
        <w:t>1.1合同条款；</w:t>
      </w:r>
    </w:p>
    <w:p>
      <w:pPr>
        <w:pStyle w:val="13"/>
        <w:widowControl/>
        <w:spacing w:before="75" w:beforeAutospacing="0" w:after="75" w:afterAutospacing="0"/>
        <w:ind w:firstLine="480"/>
      </w:pPr>
      <w:r>
        <w:rPr>
          <w:rFonts w:hint="eastAsia" w:ascii="宋体" w:hAnsi="宋体" w:eastAsia="宋体" w:cs="宋体"/>
          <w:szCs w:val="24"/>
        </w:rPr>
        <w:t>1.2询价文件、乙方的投标文件；</w:t>
      </w:r>
    </w:p>
    <w:p>
      <w:pPr>
        <w:pStyle w:val="13"/>
        <w:widowControl/>
        <w:spacing w:before="75" w:beforeAutospacing="0" w:after="75" w:afterAutospacing="0"/>
        <w:ind w:firstLine="480"/>
      </w:pPr>
      <w:r>
        <w:rPr>
          <w:rFonts w:hint="eastAsia" w:ascii="宋体" w:hAnsi="宋体" w:eastAsia="宋体" w:cs="宋体"/>
          <w:szCs w:val="24"/>
        </w:rPr>
        <w:t>1.3其他文件或材料：□无</w:t>
      </w:r>
      <w:r>
        <w:rPr>
          <w:rFonts w:hint="eastAsia" w:ascii="宋体" w:hAnsi="宋体" w:eastAsia="宋体" w:cs="宋体"/>
        </w:rPr>
        <w:t>。</w:t>
      </w:r>
    </w:p>
    <w:p>
      <w:pPr>
        <w:pStyle w:val="13"/>
        <w:widowControl/>
        <w:spacing w:before="75" w:beforeAutospacing="0" w:after="75" w:afterAutospacing="0"/>
        <w:ind w:firstLine="480"/>
      </w:pPr>
      <w:r>
        <w:rPr>
          <w:rFonts w:hint="eastAsia" w:ascii="宋体" w:hAnsi="宋体" w:eastAsia="宋体" w:cs="宋体"/>
          <w:szCs w:val="24"/>
        </w:rPr>
        <w:t>2、合同标的</w:t>
      </w:r>
    </w:p>
    <w:p>
      <w:pPr>
        <w:pStyle w:val="13"/>
        <w:widowControl/>
        <w:spacing w:before="75" w:beforeAutospacing="0" w:after="75" w:afterAutospacing="0"/>
        <w:ind w:firstLine="480"/>
      </w:pPr>
      <w:r>
        <w:rPr>
          <w:rFonts w:hint="eastAsia" w:ascii="宋体" w:hAnsi="宋体" w:eastAsia="宋体" w:cs="宋体"/>
          <w:szCs w:val="24"/>
          <w:u w:val="single"/>
        </w:rPr>
        <w:t>（按照实际情况编制填写，可以是表格或文字描述）</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3、合同总金额</w:t>
      </w:r>
    </w:p>
    <w:p>
      <w:pPr>
        <w:pStyle w:val="13"/>
        <w:widowControl/>
        <w:spacing w:before="75" w:beforeAutospacing="0" w:after="75" w:afterAutospacing="0"/>
        <w:ind w:firstLine="480"/>
      </w:pPr>
      <w:r>
        <w:rPr>
          <w:rFonts w:hint="eastAsia" w:ascii="宋体" w:hAnsi="宋体" w:eastAsia="宋体" w:cs="宋体"/>
          <w:szCs w:val="24"/>
        </w:rPr>
        <w:t>3.1合同总金额为人民币大写：元（￥）。</w:t>
      </w:r>
    </w:p>
    <w:p>
      <w:pPr>
        <w:pStyle w:val="13"/>
        <w:widowControl/>
        <w:spacing w:before="75" w:beforeAutospacing="0" w:after="75" w:afterAutospacing="0"/>
        <w:ind w:firstLine="480"/>
      </w:pPr>
      <w:r>
        <w:rPr>
          <w:rFonts w:hint="eastAsia" w:ascii="宋体" w:hAnsi="宋体" w:eastAsia="宋体" w:cs="宋体"/>
          <w:szCs w:val="24"/>
        </w:rPr>
        <w:t>4、合同标的交付时间、地点和条件</w:t>
      </w:r>
    </w:p>
    <w:p>
      <w:pPr>
        <w:pStyle w:val="13"/>
        <w:widowControl/>
        <w:spacing w:before="75" w:beforeAutospacing="0" w:after="75" w:afterAutospacing="0"/>
        <w:ind w:firstLine="480"/>
      </w:pPr>
      <w:r>
        <w:rPr>
          <w:rFonts w:hint="eastAsia" w:ascii="宋体" w:hAnsi="宋体" w:eastAsia="宋体" w:cs="宋体"/>
          <w:szCs w:val="24"/>
        </w:rPr>
        <w:t>4.1交付时间：；</w:t>
      </w:r>
    </w:p>
    <w:p>
      <w:pPr>
        <w:pStyle w:val="13"/>
        <w:widowControl/>
        <w:spacing w:before="75" w:beforeAutospacing="0" w:after="75" w:afterAutospacing="0"/>
        <w:ind w:firstLine="480"/>
      </w:pPr>
      <w:r>
        <w:rPr>
          <w:rFonts w:hint="eastAsia" w:ascii="宋体" w:hAnsi="宋体" w:eastAsia="宋体" w:cs="宋体"/>
          <w:szCs w:val="24"/>
        </w:rPr>
        <w:t>4.2交付地点：；</w:t>
      </w:r>
    </w:p>
    <w:p>
      <w:pPr>
        <w:pStyle w:val="13"/>
        <w:widowControl/>
        <w:spacing w:before="75" w:beforeAutospacing="0" w:after="75" w:afterAutospacing="0"/>
        <w:ind w:firstLine="480"/>
      </w:pPr>
      <w:r>
        <w:rPr>
          <w:rFonts w:hint="eastAsia" w:ascii="宋体" w:hAnsi="宋体" w:eastAsia="宋体" w:cs="宋体"/>
          <w:szCs w:val="24"/>
        </w:rPr>
        <w:t>4.3交付条件：。</w:t>
      </w:r>
    </w:p>
    <w:p>
      <w:pPr>
        <w:pStyle w:val="13"/>
        <w:widowControl/>
        <w:spacing w:before="75" w:beforeAutospacing="0" w:after="75" w:afterAutospacing="0"/>
        <w:ind w:firstLine="480"/>
      </w:pPr>
      <w:r>
        <w:rPr>
          <w:rFonts w:hint="eastAsia" w:ascii="宋体" w:hAnsi="宋体" w:eastAsia="宋体" w:cs="宋体"/>
          <w:szCs w:val="24"/>
        </w:rPr>
        <w:t>5、合同标的应符合询价文件、乙方投标文件的规定或约定，具体如下：</w:t>
      </w:r>
    </w:p>
    <w:p>
      <w:pPr>
        <w:pStyle w:val="13"/>
        <w:widowControl/>
        <w:spacing w:before="75" w:beforeAutospacing="0" w:after="75" w:afterAutospacing="0"/>
        <w:ind w:firstLine="480"/>
      </w:pPr>
      <w:r>
        <w:rPr>
          <w:rFonts w:hint="eastAsia" w:ascii="宋体" w:hAnsi="宋体" w:eastAsia="宋体" w:cs="宋体"/>
          <w:szCs w:val="24"/>
          <w:u w:val="single"/>
        </w:rPr>
        <w:t>（按照实际情况编制填写，可以是表格或文字描述）</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6、验收</w:t>
      </w:r>
    </w:p>
    <w:p>
      <w:pPr>
        <w:pStyle w:val="13"/>
        <w:widowControl/>
        <w:spacing w:before="75" w:beforeAutospacing="0" w:after="75" w:afterAutospacing="0"/>
        <w:ind w:firstLine="480"/>
      </w:pPr>
      <w:r>
        <w:rPr>
          <w:rFonts w:hint="eastAsia" w:ascii="宋体" w:hAnsi="宋体" w:eastAsia="宋体" w:cs="宋体"/>
          <w:szCs w:val="24"/>
        </w:rPr>
        <w:t>6.1验收应按照询价文件、乙方投标文件的规定或约定进行，具体如下：</w:t>
      </w:r>
    </w:p>
    <w:p>
      <w:pPr>
        <w:pStyle w:val="13"/>
        <w:widowControl/>
        <w:spacing w:before="75" w:beforeAutospacing="0" w:after="75" w:afterAutospacing="0"/>
        <w:ind w:firstLine="480"/>
      </w:pPr>
      <w:r>
        <w:rPr>
          <w:rFonts w:hint="eastAsia" w:ascii="宋体" w:hAnsi="宋体" w:eastAsia="宋体" w:cs="宋体"/>
          <w:szCs w:val="24"/>
          <w:u w:val="single"/>
        </w:rPr>
        <w:t>（按照实际情况编制填写，可以是表格或文字描述）</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6.2本项目是否邀请其他投标人参与验收：</w:t>
      </w:r>
    </w:p>
    <w:p>
      <w:pPr>
        <w:pStyle w:val="13"/>
        <w:widowControl/>
        <w:spacing w:before="75" w:beforeAutospacing="0" w:after="75" w:afterAutospacing="0"/>
        <w:ind w:firstLine="480"/>
      </w:pPr>
      <w:r>
        <w:rPr>
          <w:rFonts w:hint="eastAsia" w:ascii="宋体" w:hAnsi="宋体" w:eastAsia="宋体" w:cs="宋体"/>
          <w:szCs w:val="24"/>
        </w:rPr>
        <w:t>□不邀请。□邀请，具体如下：</w:t>
      </w:r>
      <w:r>
        <w:rPr>
          <w:rFonts w:hint="eastAsia" w:ascii="宋体" w:hAnsi="宋体" w:eastAsia="宋体" w:cs="宋体"/>
          <w:szCs w:val="24"/>
          <w:u w:val="single"/>
        </w:rPr>
        <w:t>（按照</w:t>
      </w:r>
      <w:r>
        <w:rPr>
          <w:rFonts w:hint="eastAsia" w:ascii="宋体" w:hAnsi="宋体" w:eastAsia="宋体" w:cs="宋体"/>
          <w:szCs w:val="24"/>
        </w:rPr>
        <w:t>询价</w:t>
      </w:r>
      <w:r>
        <w:rPr>
          <w:rFonts w:hint="eastAsia" w:ascii="宋体" w:hAnsi="宋体" w:eastAsia="宋体" w:cs="宋体"/>
          <w:szCs w:val="24"/>
          <w:u w:val="single"/>
        </w:rPr>
        <w:t>文件规定填写）</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7、合同款项的支付应按照询价文件的规定进行，具体如下：</w:t>
      </w:r>
    </w:p>
    <w:p>
      <w:pPr>
        <w:pStyle w:val="13"/>
        <w:widowControl/>
        <w:spacing w:before="75" w:beforeAutospacing="0" w:after="75" w:afterAutospacing="0"/>
        <w:ind w:firstLine="480"/>
      </w:pPr>
      <w:r>
        <w:rPr>
          <w:rFonts w:hint="eastAsia" w:ascii="宋体" w:hAnsi="宋体" w:eastAsia="宋体" w:cs="宋体"/>
          <w:szCs w:val="24"/>
          <w:u w:val="single"/>
        </w:rPr>
        <w:t>（按照实际情况编制填写，可以是表格或文字描述，包括一次性支付或分期支付等）</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8、履约保证金</w:t>
      </w:r>
    </w:p>
    <w:p>
      <w:pPr>
        <w:pStyle w:val="13"/>
        <w:widowControl/>
        <w:spacing w:before="75" w:beforeAutospacing="0" w:after="75" w:afterAutospacing="0"/>
        <w:ind w:firstLine="480"/>
      </w:pPr>
      <w:r>
        <w:rPr>
          <w:rFonts w:hint="eastAsia" w:ascii="宋体" w:hAnsi="宋体" w:eastAsia="宋体" w:cs="宋体"/>
          <w:szCs w:val="24"/>
        </w:rPr>
        <w:t>□无。□有，具体如下：</w:t>
      </w:r>
      <w:r>
        <w:rPr>
          <w:rFonts w:hint="eastAsia" w:ascii="宋体" w:hAnsi="宋体" w:eastAsia="宋体" w:cs="宋体"/>
          <w:szCs w:val="24"/>
          <w:u w:val="single"/>
        </w:rPr>
        <w:t>（按照</w:t>
      </w:r>
      <w:r>
        <w:rPr>
          <w:rFonts w:hint="eastAsia" w:ascii="宋体" w:hAnsi="宋体" w:eastAsia="宋体" w:cs="宋体"/>
          <w:szCs w:val="24"/>
        </w:rPr>
        <w:t>询价</w:t>
      </w:r>
      <w:r>
        <w:rPr>
          <w:rFonts w:hint="eastAsia" w:ascii="宋体" w:hAnsi="宋体" w:eastAsia="宋体" w:cs="宋体"/>
          <w:szCs w:val="24"/>
          <w:u w:val="single"/>
        </w:rPr>
        <w:t>文件规定填写）</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9、合同有效期</w:t>
      </w:r>
    </w:p>
    <w:p>
      <w:pPr>
        <w:pStyle w:val="13"/>
        <w:widowControl/>
        <w:spacing w:before="75" w:beforeAutospacing="0" w:after="75" w:afterAutospacing="0"/>
        <w:ind w:firstLine="480"/>
      </w:pPr>
      <w:r>
        <w:rPr>
          <w:rFonts w:hint="eastAsia" w:ascii="宋体" w:hAnsi="宋体" w:eastAsia="宋体" w:cs="宋体"/>
          <w:szCs w:val="24"/>
          <w:u w:val="single"/>
        </w:rPr>
        <w:t>（按照实际情况编制填写，可以是表格或文字描述）</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10、违约责任</w:t>
      </w:r>
    </w:p>
    <w:p>
      <w:pPr>
        <w:pStyle w:val="13"/>
        <w:widowControl/>
        <w:spacing w:before="75" w:beforeAutospacing="0" w:after="75" w:afterAutospacing="0"/>
        <w:ind w:firstLine="480"/>
      </w:pPr>
      <w:r>
        <w:rPr>
          <w:rFonts w:hint="eastAsia" w:ascii="宋体" w:hAnsi="宋体" w:eastAsia="宋体" w:cs="宋体"/>
          <w:szCs w:val="24"/>
          <w:u w:val="single"/>
        </w:rPr>
        <w:t>（按照实际情况编制填写，可以是表格或文字描述）</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11、知识产权</w:t>
      </w:r>
    </w:p>
    <w:p>
      <w:pPr>
        <w:pStyle w:val="13"/>
        <w:widowControl/>
        <w:spacing w:before="75" w:beforeAutospacing="0" w:after="75" w:afterAutospacing="0"/>
        <w:ind w:firstLine="480"/>
      </w:pPr>
      <w:r>
        <w:rPr>
          <w:rFonts w:hint="eastAsia" w:ascii="宋体" w:hAnsi="宋体" w:eastAsia="宋体" w:cs="宋体"/>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3"/>
        <w:widowControl/>
        <w:spacing w:before="75" w:beforeAutospacing="0" w:after="75" w:afterAutospacing="0"/>
        <w:ind w:firstLine="480"/>
      </w:pPr>
      <w:r>
        <w:rPr>
          <w:rFonts w:hint="eastAsia" w:ascii="宋体" w:hAnsi="宋体" w:eastAsia="宋体" w:cs="宋体"/>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zCs w:val="24"/>
          <w:u w:val="single"/>
        </w:rPr>
        <w:t>（按照实际情况编制填写）</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12、解决争议的方法</w:t>
      </w:r>
    </w:p>
    <w:p>
      <w:pPr>
        <w:pStyle w:val="13"/>
        <w:widowControl/>
        <w:spacing w:before="75" w:beforeAutospacing="0" w:after="75" w:afterAutospacing="0"/>
        <w:ind w:firstLine="480"/>
      </w:pPr>
      <w:r>
        <w:rPr>
          <w:rFonts w:hint="eastAsia" w:ascii="宋体" w:hAnsi="宋体" w:eastAsia="宋体" w:cs="宋体"/>
          <w:szCs w:val="24"/>
        </w:rPr>
        <w:t>12.1甲、乙双方协商解决。</w:t>
      </w:r>
    </w:p>
    <w:p>
      <w:pPr>
        <w:pStyle w:val="13"/>
        <w:widowControl/>
        <w:spacing w:before="75" w:beforeAutospacing="0" w:after="75" w:afterAutospacing="0"/>
        <w:ind w:firstLine="480"/>
      </w:pPr>
      <w:r>
        <w:rPr>
          <w:rFonts w:hint="eastAsia" w:ascii="宋体" w:hAnsi="宋体" w:eastAsia="宋体" w:cs="宋体"/>
          <w:szCs w:val="24"/>
        </w:rPr>
        <w:t>12.2若协商解决不成，则通过下列途径之一解决：</w:t>
      </w:r>
    </w:p>
    <w:p>
      <w:pPr>
        <w:pStyle w:val="13"/>
        <w:widowControl/>
        <w:spacing w:before="75" w:beforeAutospacing="0" w:after="75" w:afterAutospacing="0"/>
        <w:ind w:firstLine="480"/>
      </w:pPr>
      <w:r>
        <w:rPr>
          <w:rFonts w:hint="eastAsia" w:ascii="宋体" w:hAnsi="宋体" w:eastAsia="宋体" w:cs="宋体"/>
          <w:szCs w:val="24"/>
        </w:rPr>
        <w:t>□提交仲裁委员会仲裁，具体如下：</w:t>
      </w:r>
      <w:r>
        <w:rPr>
          <w:rFonts w:hint="eastAsia" w:ascii="宋体" w:hAnsi="宋体" w:eastAsia="宋体" w:cs="宋体"/>
          <w:szCs w:val="24"/>
          <w:u w:val="single"/>
        </w:rPr>
        <w:t>（按照实际情况编制填写）</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□向人民法院提起诉讼，具体如下：</w:t>
      </w:r>
      <w:r>
        <w:rPr>
          <w:rFonts w:hint="eastAsia" w:ascii="宋体" w:hAnsi="宋体" w:eastAsia="宋体" w:cs="宋体"/>
          <w:szCs w:val="24"/>
          <w:u w:val="single"/>
        </w:rPr>
        <w:t>（按照实际情况编制填写）</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13、不可抗力</w:t>
      </w:r>
    </w:p>
    <w:p>
      <w:pPr>
        <w:pStyle w:val="13"/>
        <w:widowControl/>
        <w:spacing w:before="75" w:beforeAutospacing="0" w:after="75" w:afterAutospacing="0"/>
        <w:ind w:firstLine="480"/>
      </w:pPr>
      <w:r>
        <w:rPr>
          <w:rFonts w:hint="eastAsia" w:ascii="宋体" w:hAnsi="宋体" w:eastAsia="宋体" w:cs="宋体"/>
          <w:szCs w:val="24"/>
        </w:rPr>
        <w:t>13.1因不可抗力造成违约的，遭受不可抗力一方应及时向对方通报不能履行或不能完全履行的理由，并在随后取得有关主管机关证明后的</w:t>
      </w:r>
      <w:r>
        <w:rPr>
          <w:rFonts w:ascii="Calibri" w:hAnsi="Calibri" w:cs="Calibri"/>
          <w:szCs w:val="24"/>
        </w:rPr>
        <w:t>15</w:t>
      </w:r>
      <w:r>
        <w:rPr>
          <w:rFonts w:hint="eastAsia" w:ascii="宋体" w:hAnsi="宋体" w:eastAsia="宋体" w:cs="宋体"/>
          <w:szCs w:val="24"/>
        </w:rPr>
        <w:t>日内向另一方提供不可抗力发生及持续期间的充分证据。基于以上行为，允许遭受不可抗力一方延期履行、部分履行或不履行合同，并根据情况可部分或全部免于承担违约责任。</w:t>
      </w:r>
    </w:p>
    <w:p>
      <w:pPr>
        <w:pStyle w:val="13"/>
        <w:widowControl/>
        <w:spacing w:before="75" w:beforeAutospacing="0" w:after="75" w:afterAutospacing="0"/>
        <w:ind w:firstLine="480"/>
      </w:pPr>
      <w:r>
        <w:rPr>
          <w:rFonts w:hint="eastAsia" w:ascii="宋体" w:hAnsi="宋体" w:eastAsia="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3"/>
        <w:widowControl/>
        <w:spacing w:before="75" w:beforeAutospacing="0" w:after="75" w:afterAutospacing="0"/>
        <w:ind w:firstLine="480"/>
      </w:pPr>
      <w:r>
        <w:rPr>
          <w:rFonts w:hint="eastAsia" w:ascii="宋体" w:hAnsi="宋体" w:eastAsia="宋体" w:cs="宋体"/>
          <w:szCs w:val="24"/>
        </w:rPr>
        <w:t>14、合同条款</w:t>
      </w:r>
    </w:p>
    <w:p>
      <w:pPr>
        <w:pStyle w:val="13"/>
        <w:widowControl/>
        <w:spacing w:before="75" w:beforeAutospacing="0" w:after="75" w:afterAutospacing="0"/>
        <w:ind w:firstLine="480"/>
      </w:pPr>
      <w:r>
        <w:rPr>
          <w:rFonts w:hint="eastAsia" w:ascii="宋体" w:hAnsi="宋体" w:eastAsia="宋体" w:cs="宋体"/>
          <w:szCs w:val="24"/>
          <w:u w:val="single"/>
        </w:rPr>
        <w:t>（按照实际情况编制填写。</w:t>
      </w:r>
      <w:r>
        <w:rPr>
          <w:rFonts w:hint="eastAsia" w:ascii="宋体" w:hAnsi="宋体" w:eastAsia="宋体" w:cs="宋体"/>
          <w:szCs w:val="24"/>
        </w:rPr>
        <w:t>询价文件</w:t>
      </w:r>
      <w:r>
        <w:rPr>
          <w:rFonts w:hint="eastAsia" w:ascii="宋体" w:hAnsi="宋体" w:eastAsia="宋体" w:cs="宋体"/>
          <w:szCs w:val="24"/>
          <w:u w:val="single"/>
        </w:rPr>
        <w:t>已有规定的，双方均不得变更或调整；</w:t>
      </w:r>
      <w:r>
        <w:rPr>
          <w:rFonts w:hint="eastAsia" w:ascii="宋体" w:hAnsi="宋体" w:eastAsia="宋体" w:cs="宋体"/>
          <w:szCs w:val="24"/>
        </w:rPr>
        <w:t>询价文件</w:t>
      </w:r>
      <w:r>
        <w:rPr>
          <w:rFonts w:hint="eastAsia" w:ascii="宋体" w:hAnsi="宋体" w:eastAsia="宋体" w:cs="宋体"/>
          <w:szCs w:val="24"/>
          <w:u w:val="single"/>
        </w:rPr>
        <w:t>未作规定的，双方可通过友好协商进行约定）</w:t>
      </w:r>
      <w:r>
        <w:rPr>
          <w:rFonts w:hint="eastAsia" w:ascii="宋体" w:hAnsi="宋体" w:eastAsia="宋体" w:cs="宋体"/>
          <w:szCs w:val="24"/>
        </w:rPr>
        <w:t>。</w:t>
      </w:r>
    </w:p>
    <w:p>
      <w:pPr>
        <w:pStyle w:val="13"/>
        <w:widowControl/>
        <w:spacing w:before="75" w:beforeAutospacing="0" w:after="75" w:afterAutospacing="0"/>
        <w:ind w:firstLine="480"/>
      </w:pPr>
      <w:r>
        <w:rPr>
          <w:rFonts w:hint="eastAsia" w:ascii="宋体" w:hAnsi="宋体" w:eastAsia="宋体" w:cs="宋体"/>
          <w:szCs w:val="24"/>
        </w:rPr>
        <w:t>15、其他约定</w:t>
      </w:r>
    </w:p>
    <w:p>
      <w:pPr>
        <w:pStyle w:val="13"/>
        <w:widowControl/>
        <w:spacing w:before="75" w:beforeAutospacing="0" w:after="75" w:afterAutospacing="0"/>
        <w:ind w:firstLine="480"/>
      </w:pPr>
      <w:r>
        <w:rPr>
          <w:rFonts w:hint="eastAsia" w:ascii="宋体" w:hAnsi="宋体" w:eastAsia="宋体" w:cs="宋体"/>
          <w:szCs w:val="24"/>
        </w:rPr>
        <w:t>15.1合同文件与本合同具有同等法律效力。</w:t>
      </w:r>
    </w:p>
    <w:p>
      <w:pPr>
        <w:pStyle w:val="13"/>
        <w:widowControl/>
        <w:spacing w:before="75" w:beforeAutospacing="0" w:after="75" w:afterAutospacing="0"/>
        <w:ind w:firstLine="480"/>
      </w:pPr>
      <w:r>
        <w:rPr>
          <w:rFonts w:hint="eastAsia" w:ascii="宋体" w:hAnsi="宋体" w:eastAsia="宋体" w:cs="宋体"/>
          <w:szCs w:val="24"/>
        </w:rPr>
        <w:t>15.2本合同未尽事宜，双方可另行补充。</w:t>
      </w:r>
    </w:p>
    <w:p>
      <w:pPr>
        <w:pStyle w:val="13"/>
        <w:widowControl/>
        <w:spacing w:before="75" w:beforeAutospacing="0" w:after="75" w:afterAutospacing="0"/>
        <w:ind w:firstLine="480"/>
      </w:pPr>
      <w:r>
        <w:rPr>
          <w:rFonts w:hint="eastAsia" w:ascii="宋体" w:hAnsi="宋体" w:eastAsia="宋体" w:cs="宋体"/>
          <w:szCs w:val="24"/>
        </w:rPr>
        <w:t>15.3本合同一式</w:t>
      </w:r>
      <w:r>
        <w:rPr>
          <w:rFonts w:hint="eastAsia" w:ascii="宋体" w:hAnsi="宋体" w:eastAsia="宋体" w:cs="宋体"/>
          <w:szCs w:val="24"/>
          <w:u w:val="single"/>
        </w:rPr>
        <w:t>（填写具体份数）</w:t>
      </w:r>
      <w:r>
        <w:rPr>
          <w:rFonts w:hint="eastAsia" w:ascii="宋体" w:hAnsi="宋体" w:eastAsia="宋体" w:cs="宋体"/>
          <w:szCs w:val="24"/>
        </w:rPr>
        <w:t>份，经双方授权代表签字并盖章后生效。甲方、乙方各执</w:t>
      </w:r>
      <w:r>
        <w:rPr>
          <w:rFonts w:hint="eastAsia" w:ascii="宋体" w:hAnsi="宋体" w:eastAsia="宋体" w:cs="宋体"/>
          <w:szCs w:val="24"/>
          <w:u w:val="single"/>
        </w:rPr>
        <w:t>（填写具体份数）</w:t>
      </w:r>
      <w:r>
        <w:rPr>
          <w:rFonts w:hint="eastAsia" w:ascii="宋体" w:hAnsi="宋体" w:eastAsia="宋体" w:cs="宋体"/>
          <w:szCs w:val="24"/>
        </w:rPr>
        <w:t>份，送</w:t>
      </w:r>
      <w:r>
        <w:rPr>
          <w:rFonts w:hint="eastAsia" w:ascii="宋体" w:hAnsi="宋体" w:eastAsia="宋体" w:cs="宋体"/>
          <w:szCs w:val="24"/>
          <w:u w:val="single"/>
        </w:rPr>
        <w:t>（填写需要备案的监管部门的全称）</w:t>
      </w:r>
      <w:r>
        <w:rPr>
          <w:rFonts w:hint="eastAsia" w:ascii="宋体" w:hAnsi="宋体" w:eastAsia="宋体" w:cs="宋体"/>
          <w:szCs w:val="24"/>
        </w:rPr>
        <w:t>备案</w:t>
      </w:r>
      <w:r>
        <w:rPr>
          <w:rFonts w:hint="eastAsia" w:ascii="宋体" w:hAnsi="宋体" w:eastAsia="宋体" w:cs="宋体"/>
          <w:szCs w:val="24"/>
          <w:u w:val="single"/>
        </w:rPr>
        <w:t>（填写具体份数）</w:t>
      </w:r>
      <w:r>
        <w:rPr>
          <w:rFonts w:hint="eastAsia" w:ascii="宋体" w:hAnsi="宋体" w:eastAsia="宋体" w:cs="宋体"/>
          <w:szCs w:val="24"/>
        </w:rPr>
        <w:t>份，具有同等效力。</w:t>
      </w:r>
    </w:p>
    <w:p>
      <w:pPr>
        <w:pStyle w:val="13"/>
        <w:widowControl/>
        <w:spacing w:before="75" w:beforeAutospacing="0" w:after="75" w:afterAutospacing="0"/>
        <w:ind w:firstLine="480"/>
      </w:pPr>
      <w:r>
        <w:rPr>
          <w:rFonts w:hint="eastAsia" w:ascii="宋体" w:hAnsi="宋体" w:eastAsia="宋体" w:cs="宋体"/>
          <w:szCs w:val="24"/>
        </w:rPr>
        <w:t>15.4其他：□无。□</w:t>
      </w:r>
      <w:r>
        <w:rPr>
          <w:rFonts w:hint="eastAsia" w:ascii="宋体" w:hAnsi="宋体" w:eastAsia="宋体" w:cs="宋体"/>
          <w:szCs w:val="24"/>
          <w:u w:val="single"/>
        </w:rPr>
        <w:t>（按照实际情况编制填写需要增加的内容）</w:t>
      </w:r>
      <w:r>
        <w:rPr>
          <w:rFonts w:hint="eastAsia" w:ascii="宋体" w:hAnsi="宋体" w:eastAsia="宋体" w:cs="宋体"/>
          <w:szCs w:val="24"/>
        </w:rPr>
        <w:t>。</w:t>
      </w:r>
    </w:p>
    <w:p>
      <w:pPr>
        <w:pStyle w:val="13"/>
        <w:widowControl/>
        <w:spacing w:before="75" w:beforeAutospacing="0" w:after="75" w:afterAutospacing="0"/>
        <w:jc w:val="center"/>
      </w:pPr>
      <w:r>
        <w:rPr>
          <w:rFonts w:hint="eastAsia" w:ascii="宋体" w:hAnsi="宋体" w:eastAsia="宋体" w:cs="宋体"/>
          <w:szCs w:val="24"/>
        </w:rPr>
        <w:t>（以下无正文）</w:t>
      </w:r>
    </w:p>
    <w:p>
      <w:pPr>
        <w:pStyle w:val="13"/>
        <w:widowControl/>
        <w:spacing w:before="75" w:beforeAutospacing="0" w:after="75" w:afterAutospacing="0"/>
      </w:pPr>
      <w:r>
        <w:rPr>
          <w:rFonts w:hint="eastAsia" w:ascii="宋体" w:hAnsi="宋体" w:eastAsia="宋体" w:cs="宋体"/>
          <w:szCs w:val="24"/>
        </w:rPr>
        <w:t> </w:t>
      </w:r>
    </w:p>
    <w:p>
      <w:pPr>
        <w:pStyle w:val="13"/>
        <w:widowControl/>
        <w:spacing w:before="75" w:beforeAutospacing="0" w:after="75" w:afterAutospacing="0"/>
      </w:pPr>
      <w:r>
        <w:rPr>
          <w:rFonts w:hint="eastAsia" w:ascii="宋体" w:hAnsi="宋体" w:eastAsia="宋体" w:cs="宋体"/>
          <w:szCs w:val="24"/>
        </w:rPr>
        <w:t> </w:t>
      </w:r>
    </w:p>
    <w:p>
      <w:pPr>
        <w:pStyle w:val="13"/>
        <w:widowControl/>
        <w:spacing w:before="75" w:beforeAutospacing="0" w:after="75" w:afterAutospacing="0"/>
      </w:pPr>
      <w:r>
        <w:rPr>
          <w:rFonts w:hint="eastAsia" w:ascii="宋体" w:hAnsi="宋体" w:eastAsia="宋体" w:cs="宋体"/>
          <w:szCs w:val="24"/>
        </w:rPr>
        <w:t>甲方：福建广电网络融媒体科技有限责任公司      乙方：</w:t>
      </w:r>
    </w:p>
    <w:p>
      <w:pPr>
        <w:pStyle w:val="13"/>
        <w:widowControl/>
        <w:spacing w:before="75" w:beforeAutospacing="0" w:after="75" w:afterAutospacing="0"/>
      </w:pPr>
      <w:r>
        <w:rPr>
          <w:rFonts w:hint="eastAsia" w:ascii="宋体" w:hAnsi="宋体" w:eastAsia="宋体" w:cs="宋体"/>
          <w:szCs w:val="24"/>
        </w:rPr>
        <w:t>住所：                                        住所：</w:t>
      </w:r>
    </w:p>
    <w:p>
      <w:pPr>
        <w:pStyle w:val="13"/>
        <w:widowControl/>
        <w:spacing w:before="75" w:beforeAutospacing="0" w:after="75" w:afterAutospacing="0"/>
      </w:pPr>
      <w:r>
        <w:rPr>
          <w:rFonts w:hint="eastAsia" w:ascii="宋体" w:hAnsi="宋体" w:eastAsia="宋体" w:cs="宋体"/>
          <w:szCs w:val="24"/>
        </w:rPr>
        <w:t>单位负责人：                                  单位负责人：</w:t>
      </w:r>
    </w:p>
    <w:p>
      <w:pPr>
        <w:pStyle w:val="13"/>
        <w:widowControl/>
        <w:spacing w:before="75" w:beforeAutospacing="0" w:after="75" w:afterAutospacing="0"/>
      </w:pPr>
      <w:r>
        <w:rPr>
          <w:rFonts w:hint="eastAsia" w:ascii="宋体" w:hAnsi="宋体" w:eastAsia="宋体" w:cs="宋体"/>
          <w:szCs w:val="24"/>
        </w:rPr>
        <w:t>委托代理人：                                  委托代理人：</w:t>
      </w:r>
    </w:p>
    <w:p>
      <w:pPr>
        <w:pStyle w:val="13"/>
        <w:widowControl/>
        <w:spacing w:before="75" w:beforeAutospacing="0" w:after="75" w:afterAutospacing="0"/>
      </w:pPr>
      <w:r>
        <w:rPr>
          <w:rFonts w:hint="eastAsia" w:ascii="宋体" w:hAnsi="宋体" w:eastAsia="宋体" w:cs="宋体"/>
          <w:szCs w:val="24"/>
        </w:rPr>
        <w:t>联系方法：                                    联系方法：</w:t>
      </w:r>
    </w:p>
    <w:p>
      <w:pPr>
        <w:pStyle w:val="13"/>
        <w:widowControl/>
        <w:spacing w:before="75" w:beforeAutospacing="0" w:after="75" w:afterAutospacing="0"/>
      </w:pPr>
      <w:r>
        <w:rPr>
          <w:rFonts w:hint="eastAsia" w:ascii="宋体" w:hAnsi="宋体" w:eastAsia="宋体" w:cs="宋体"/>
          <w:szCs w:val="24"/>
        </w:rPr>
        <w:t>开户银行：                                    开户银行：</w:t>
      </w:r>
    </w:p>
    <w:p>
      <w:pPr>
        <w:pStyle w:val="13"/>
        <w:widowControl/>
        <w:spacing w:before="75" w:beforeAutospacing="0" w:after="75" w:afterAutospacing="0"/>
      </w:pPr>
      <w:r>
        <w:rPr>
          <w:rFonts w:hint="eastAsia" w:ascii="宋体" w:hAnsi="宋体" w:eastAsia="宋体" w:cs="宋体"/>
          <w:szCs w:val="24"/>
        </w:rPr>
        <w:t>账号：                                        账号：</w:t>
      </w:r>
    </w:p>
    <w:p>
      <w:pPr>
        <w:pStyle w:val="13"/>
        <w:widowControl/>
        <w:spacing w:before="75" w:beforeAutospacing="0" w:after="75" w:afterAutospacing="0"/>
      </w:pPr>
      <w:r>
        <w:rPr>
          <w:rFonts w:hint="eastAsia" w:ascii="宋体" w:hAnsi="宋体" w:eastAsia="宋体" w:cs="宋体"/>
          <w:szCs w:val="24"/>
        </w:rPr>
        <w:t> </w:t>
      </w:r>
    </w:p>
    <w:p>
      <w:pPr>
        <w:pStyle w:val="13"/>
        <w:widowControl/>
        <w:spacing w:before="75" w:beforeAutospacing="0" w:after="75" w:afterAutospacing="0"/>
      </w:pPr>
      <w:r>
        <w:rPr>
          <w:rFonts w:hint="eastAsia" w:ascii="宋体" w:hAnsi="宋体" w:eastAsia="宋体" w:cs="宋体"/>
          <w:szCs w:val="24"/>
        </w:rPr>
        <w:t> </w:t>
      </w:r>
    </w:p>
    <w:p>
      <w:pPr>
        <w:pStyle w:val="13"/>
        <w:widowControl/>
        <w:spacing w:before="75" w:beforeAutospacing="0" w:after="75" w:afterAutospacing="0"/>
      </w:pPr>
      <w:r>
        <w:rPr>
          <w:rFonts w:hint="eastAsia" w:ascii="宋体" w:hAnsi="宋体" w:eastAsia="宋体" w:cs="宋体"/>
          <w:szCs w:val="24"/>
        </w:rPr>
        <w:t>签订地点：</w:t>
      </w:r>
    </w:p>
    <w:p>
      <w:pPr>
        <w:pStyle w:val="13"/>
        <w:widowControl/>
        <w:spacing w:before="75" w:beforeAutospacing="0" w:after="75" w:afterAutospacing="0"/>
      </w:pPr>
      <w:r>
        <w:rPr>
          <w:rFonts w:hint="eastAsia" w:ascii="宋体" w:hAnsi="宋体" w:eastAsia="宋体" w:cs="宋体"/>
          <w:szCs w:val="24"/>
        </w:rPr>
        <w:t>签订日期：</w:t>
      </w:r>
      <w:r>
        <w:rPr>
          <w:rFonts w:hint="eastAsia" w:ascii="宋体" w:hAnsi="宋体" w:eastAsia="宋体" w:cs="宋体"/>
          <w:szCs w:val="24"/>
          <w:u w:val="single"/>
        </w:rPr>
        <w:t>    </w:t>
      </w:r>
      <w:r>
        <w:rPr>
          <w:rFonts w:hint="eastAsia" w:ascii="宋体" w:hAnsi="宋体" w:eastAsia="宋体" w:cs="宋体"/>
          <w:szCs w:val="24"/>
        </w:rPr>
        <w:t>年</w:t>
      </w:r>
      <w:r>
        <w:rPr>
          <w:rFonts w:hint="eastAsia" w:ascii="宋体" w:hAnsi="宋体" w:eastAsia="宋体" w:cs="宋体"/>
          <w:szCs w:val="24"/>
          <w:u w:val="single"/>
        </w:rPr>
        <w:t>   </w:t>
      </w:r>
      <w:r>
        <w:rPr>
          <w:rFonts w:hint="eastAsia" w:ascii="宋体" w:hAnsi="宋体" w:eastAsia="宋体" w:cs="宋体"/>
          <w:szCs w:val="24"/>
        </w:rPr>
        <w:t>月</w:t>
      </w:r>
      <w:r>
        <w:rPr>
          <w:rFonts w:hint="eastAsia" w:ascii="宋体" w:hAnsi="宋体" w:eastAsia="宋体" w:cs="宋体"/>
          <w:szCs w:val="24"/>
          <w:u w:val="single"/>
        </w:rPr>
        <w:t>   </w:t>
      </w:r>
      <w:r>
        <w:rPr>
          <w:rFonts w:hint="eastAsia" w:ascii="宋体" w:hAnsi="宋体" w:eastAsia="宋体" w:cs="宋体"/>
          <w:szCs w:val="24"/>
        </w:rPr>
        <w:t>日</w:t>
      </w:r>
    </w:p>
    <w:p>
      <w:pPr>
        <w:jc w:val="left"/>
      </w:pPr>
      <w:bookmarkStart w:id="3" w:name="OLE_LINK22"/>
      <w:bookmarkEnd w:id="3"/>
      <w:bookmarkStart w:id="4" w:name="OLE_LINK24"/>
      <w:bookmarkEnd w:id="4"/>
      <w:bookmarkStart w:id="5" w:name="OLE_LINK23"/>
      <w:bookmarkEnd w:id="5"/>
      <w:bookmarkStart w:id="6" w:name="OLE_LINK14"/>
      <w:bookmarkEnd w:id="6"/>
    </w:p>
    <w:p>
      <w:pPr>
        <w:jc w:val="left"/>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pStyle w:val="2"/>
        <w:rPr>
          <w:rFonts w:hAnsi="宋体"/>
        </w:rPr>
      </w:pPr>
    </w:p>
    <w:p>
      <w:pPr>
        <w:rPr>
          <w:rFonts w:ascii="宋体" w:hAnsi="宋体"/>
          <w:sz w:val="24"/>
          <w:szCs w:val="24"/>
        </w:rPr>
      </w:pPr>
    </w:p>
    <w:p>
      <w:pPr>
        <w:pStyle w:val="2"/>
        <w:rPr>
          <w:rFonts w:hAnsi="宋体"/>
        </w:rPr>
      </w:pPr>
    </w:p>
    <w:p>
      <w:pPr>
        <w:rPr>
          <w:rFonts w:ascii="宋体" w:hAnsi="宋体"/>
          <w:sz w:val="24"/>
          <w:szCs w:val="24"/>
        </w:rPr>
      </w:pPr>
    </w:p>
    <w:p>
      <w:pPr>
        <w:pStyle w:val="2"/>
        <w:rPr>
          <w:rFonts w:hAnsi="宋体"/>
        </w:rPr>
      </w:pPr>
    </w:p>
    <w:p>
      <w:pPr>
        <w:rPr>
          <w:rFonts w:ascii="宋体" w:hAnsi="宋体"/>
          <w:sz w:val="24"/>
          <w:szCs w:val="24"/>
        </w:rPr>
      </w:pPr>
    </w:p>
    <w:p>
      <w:pPr>
        <w:pStyle w:val="2"/>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Calibri"/>
          <w:b/>
          <w:bCs/>
          <w:sz w:val="36"/>
        </w:rPr>
      </w:pPr>
      <w:r>
        <w:rPr>
          <w:rFonts w:hint="eastAsia" w:ascii="宋体" w:hAnsi="宋体"/>
          <w:sz w:val="24"/>
          <w:szCs w:val="24"/>
        </w:rPr>
        <w:t xml:space="preserve">附件5－4   </w:t>
      </w:r>
      <w:r>
        <w:rPr>
          <w:rFonts w:hint="eastAsia"/>
        </w:rPr>
        <w:t xml:space="preserve">                        </w:t>
      </w:r>
      <w:r>
        <w:rPr>
          <w:rFonts w:hint="eastAsia" w:ascii="宋体" w:hAnsi="Calibri"/>
          <w:b/>
          <w:bCs/>
          <w:sz w:val="36"/>
        </w:rPr>
        <w:t>廉洁承诺书</w:t>
      </w:r>
    </w:p>
    <w:p>
      <w:pPr>
        <w:rPr>
          <w:rFonts w:ascii="宋体" w:hAnsi="宋体" w:cs="宋体"/>
          <w:sz w:val="36"/>
          <w:szCs w:val="36"/>
        </w:rPr>
      </w:pPr>
    </w:p>
    <w:p>
      <w:pPr>
        <w:spacing w:line="380" w:lineRule="exact"/>
        <w:rPr>
          <w:rFonts w:ascii="宋体" w:hAnsi="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 xml:space="preserve"> </w:t>
      </w:r>
    </w:p>
    <w:p>
      <w:pPr>
        <w:spacing w:line="380" w:lineRule="exact"/>
        <w:rPr>
          <w:rFonts w:ascii="宋体" w:hAnsi="宋体" w:cs="宋体"/>
          <w:sz w:val="24"/>
        </w:rPr>
      </w:pPr>
    </w:p>
    <w:p>
      <w:pPr>
        <w:spacing w:line="380" w:lineRule="exact"/>
        <w:ind w:firstLine="480" w:firstLineChars="200"/>
        <w:rPr>
          <w:rFonts w:ascii="宋体" w:hAnsi="宋体" w:eastAsia="宋体"/>
          <w:sz w:val="24"/>
        </w:rPr>
      </w:pPr>
      <w:r>
        <w:rPr>
          <w:rFonts w:hint="eastAsia" w:ascii="宋体" w:hAnsi="宋体"/>
          <w:sz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sz w:val="24"/>
        </w:rPr>
      </w:pPr>
      <w:r>
        <w:rPr>
          <w:rFonts w:hint="eastAsia" w:ascii="宋体" w:hAnsi="宋体"/>
          <w:sz w:val="24"/>
        </w:rPr>
        <w:t xml:space="preserve">同时，在接下来的三个年度的招标项目中，贵方可视具体情况，暂停或拒绝我司提交的报价申请。 </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 xml:space="preserve"> </w:t>
      </w:r>
      <w:r>
        <w:rPr>
          <w:rFonts w:hint="eastAsia" w:ascii="宋体" w:hAnsi="宋体" w:cs="宋体"/>
          <w:sz w:val="24"/>
        </w:rPr>
        <w:t xml:space="preserve">  </w:t>
      </w:r>
      <w:r>
        <w:rPr>
          <w:rFonts w:hint="eastAsia" w:ascii="宋体" w:hAnsi="宋体"/>
          <w:sz w:val="24"/>
        </w:rPr>
        <w:t>特此承诺！</w:t>
      </w:r>
    </w:p>
    <w:p>
      <w:pPr>
        <w:spacing w:line="380" w:lineRule="exact"/>
        <w:ind w:firstLine="480" w:firstLineChars="200"/>
        <w:rPr>
          <w:rFonts w:ascii="宋体" w:hAnsi="宋体" w:cs="宋体"/>
          <w:sz w:val="24"/>
        </w:rPr>
      </w:pPr>
      <w:r>
        <w:rPr>
          <w:rFonts w:hint="eastAsia" w:ascii="宋体" w:hAnsi="宋体" w:cs="宋体"/>
          <w:sz w:val="24"/>
        </w:rPr>
        <w:t xml:space="preserve">                     </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ind w:firstLine="3600" w:firstLineChars="1500"/>
        <w:rPr>
          <w:rFonts w:ascii="宋体" w:hAnsi="宋体" w:cs="宋体"/>
          <w:sz w:val="24"/>
        </w:rPr>
      </w:pPr>
      <w:r>
        <w:rPr>
          <w:rFonts w:hint="eastAsia" w:ascii="宋体" w:hAnsi="宋体" w:cs="宋体"/>
          <w:sz w:val="24"/>
        </w:rPr>
        <w:t>报  价 人（全称并加盖公章）：</w:t>
      </w:r>
    </w:p>
    <w:p>
      <w:pPr>
        <w:spacing w:line="380" w:lineRule="exact"/>
        <w:rPr>
          <w:rFonts w:ascii="宋体" w:hAnsi="宋体" w:cs="宋体"/>
          <w:sz w:val="24"/>
        </w:rPr>
      </w:pPr>
      <w:r>
        <w:rPr>
          <w:rFonts w:hint="eastAsia" w:ascii="宋体" w:hAnsi="宋体" w:cs="宋体"/>
          <w:sz w:val="24"/>
        </w:rPr>
        <w:t xml:space="preserve">                              报价人代表签字：</w:t>
      </w:r>
    </w:p>
    <w:p>
      <w:pPr>
        <w:spacing w:line="380" w:lineRule="exact"/>
        <w:rPr>
          <w:rFonts w:ascii="宋体" w:hAnsi="宋体" w:cs="宋体"/>
          <w:sz w:val="24"/>
        </w:rPr>
      </w:pPr>
      <w:r>
        <w:rPr>
          <w:rFonts w:hint="eastAsia" w:ascii="宋体" w:hAnsi="宋体" w:cs="宋体"/>
          <w:sz w:val="24"/>
        </w:rPr>
        <w:t xml:space="preserve">                              日      期：</w:t>
      </w:r>
    </w:p>
    <w:p>
      <w:pPr>
        <w:spacing w:line="380" w:lineRule="exact"/>
        <w:ind w:firstLine="480" w:firstLineChars="200"/>
        <w:rPr>
          <w:rFonts w:ascii="宋体" w:hAnsi="宋体"/>
          <w:sz w:val="24"/>
          <w:szCs w:val="20"/>
        </w:rPr>
      </w:pPr>
    </w:p>
    <w:p>
      <w:pPr>
        <w:rPr>
          <w:rFonts w:ascii="Calibri" w:hAnsi="Calibri"/>
        </w:rPr>
      </w:pPr>
    </w:p>
    <w:p>
      <w:pPr>
        <w:rPr>
          <w:rFonts w:ascii="Calibri" w:hAnsi="Calibri"/>
        </w:rPr>
      </w:pPr>
    </w:p>
    <w:p/>
    <w:p/>
    <w:p>
      <w:pPr>
        <w:rPr>
          <w:color w:val="000000"/>
          <w:sz w:val="24"/>
        </w:rPr>
      </w:pPr>
      <w:r>
        <w:rPr>
          <w:rFonts w:hint="eastAsia"/>
          <w:color w:val="000000"/>
          <w:sz w:val="24"/>
        </w:rPr>
        <w:t xml:space="preserve"> </w:t>
      </w:r>
    </w:p>
    <w:p/>
    <w:p/>
    <w:p/>
    <w:p>
      <w:pPr>
        <w:spacing w:line="360" w:lineRule="auto"/>
      </w:pPr>
    </w:p>
    <w:p>
      <w:pPr>
        <w:rPr>
          <w:rFonts w:ascii="宋体" w:hAnsi="宋体"/>
          <w:sz w:val="24"/>
          <w:u w:val="single"/>
        </w:rPr>
      </w:pPr>
    </w:p>
    <w:p>
      <w:pPr>
        <w:pStyle w:val="2"/>
        <w:rPr>
          <w:rFonts w:hAnsi="宋体"/>
          <w:u w:val="single"/>
        </w:rPr>
      </w:pPr>
    </w:p>
    <w:p>
      <w:pPr>
        <w:rPr>
          <w:rFonts w:ascii="宋体" w:hAnsi="宋体"/>
          <w:sz w:val="24"/>
          <w:u w:val="single"/>
        </w:rPr>
      </w:pPr>
    </w:p>
    <w:p>
      <w:pPr>
        <w:pStyle w:val="2"/>
        <w:rPr>
          <w:rFonts w:hAnsi="宋体"/>
          <w:u w:val="single"/>
        </w:rPr>
      </w:pPr>
    </w:p>
    <w:p>
      <w:pPr>
        <w:rPr>
          <w:rFonts w:ascii="宋体" w:hAnsi="宋体"/>
          <w:sz w:val="24"/>
          <w:u w:val="single"/>
        </w:rPr>
      </w:pPr>
    </w:p>
    <w:p>
      <w:pPr>
        <w:pStyle w:val="2"/>
        <w:rPr>
          <w:rFonts w:hAnsi="宋体"/>
          <w:u w:val="single"/>
        </w:rPr>
      </w:pPr>
    </w:p>
    <w:p>
      <w:pPr>
        <w:rPr>
          <w:rFonts w:ascii="宋体" w:hAnsi="宋体"/>
          <w:sz w:val="24"/>
          <w:u w:val="single"/>
        </w:rPr>
      </w:pPr>
    </w:p>
    <w:p>
      <w:pPr>
        <w:pStyle w:val="2"/>
        <w:rPr>
          <w:rFonts w:hAnsi="宋体"/>
          <w:u w:val="single"/>
        </w:rPr>
      </w:pPr>
    </w:p>
    <w:p>
      <w:pPr>
        <w:spacing w:line="380" w:lineRule="exact"/>
        <w:rPr>
          <w:rFonts w:ascii="Times New Roman" w:eastAsia="Times New Roman"/>
          <w:u w:val="single"/>
        </w:rPr>
      </w:pPr>
    </w:p>
    <w:p>
      <w:pPr>
        <w:spacing w:line="295" w:lineRule="auto"/>
        <w:jc w:val="right"/>
        <w:rPr>
          <w:rFonts w:ascii="Times New Roman" w:eastAsia="Times New Roman"/>
        </w:rPr>
        <w:sectPr>
          <w:headerReference r:id="rId3" w:type="default"/>
          <w:footerReference r:id="rId4" w:type="default"/>
          <w:pgSz w:w="11910" w:h="16840"/>
          <w:pgMar w:top="1340" w:right="580" w:bottom="1380" w:left="1260" w:header="882" w:footer="1200" w:gutter="0"/>
          <w:cols w:space="720" w:num="1"/>
        </w:sectPr>
      </w:pPr>
    </w:p>
    <w:p>
      <w:pPr>
        <w:tabs>
          <w:tab w:val="left" w:pos="3354"/>
        </w:tabs>
        <w:spacing w:before="39"/>
        <w:ind w:left="158"/>
        <w:rPr>
          <w:b/>
          <w:sz w:val="36"/>
        </w:rPr>
      </w:pPr>
      <w:r>
        <w:rPr>
          <w:rFonts w:hint="eastAsia" w:ascii="宋体" w:hAnsi="宋体"/>
          <w:sz w:val="24"/>
          <w:szCs w:val="24"/>
        </w:rPr>
        <w:t>附件6</w:t>
      </w:r>
      <w:r>
        <w:rPr>
          <w:rFonts w:ascii="Times New Roman" w:eastAsia="Times New Roman"/>
        </w:rPr>
        <w:tab/>
      </w:r>
      <w:r>
        <w:rPr>
          <w:b/>
          <w:w w:val="95"/>
          <w:sz w:val="36"/>
        </w:rPr>
        <w:t>报价人提交的其它资</w:t>
      </w:r>
      <w:r>
        <w:rPr>
          <w:b/>
          <w:spacing w:val="-10"/>
          <w:w w:val="95"/>
          <w:sz w:val="36"/>
        </w:rPr>
        <w:t>料</w:t>
      </w:r>
    </w:p>
    <w:p>
      <w:pPr>
        <w:pStyle w:val="7"/>
        <w:spacing w:before="9"/>
        <w:rPr>
          <w:b/>
          <w:sz w:val="32"/>
        </w:rPr>
      </w:pPr>
    </w:p>
    <w:p>
      <w:pPr>
        <w:pStyle w:val="7"/>
        <w:spacing w:before="1"/>
        <w:ind w:left="158"/>
      </w:pPr>
      <w:r>
        <w:rPr>
          <w:spacing w:val="-1"/>
        </w:rPr>
        <w:t>报价人根据自身实际情况编写有关资料。</w:t>
      </w:r>
    </w:p>
    <w:p>
      <w:pPr>
        <w:spacing w:line="360" w:lineRule="auto"/>
        <w:rPr>
          <w:rFonts w:ascii="宋体" w:hAnsi="宋体"/>
          <w:sz w:val="24"/>
          <w:szCs w:val="24"/>
        </w:rPr>
      </w:pPr>
    </w:p>
    <w:sectPr>
      <w:pgSz w:w="11910" w:h="16840"/>
      <w:pgMar w:top="1340" w:right="580" w:bottom="1380" w:left="1260" w:header="882" w:footer="12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sdt>
      <w:sdtPr>
        <w:id w:val="-1422563848"/>
      </w:sdtPr>
      <w:sdtContent>
        <w:r>
          <w:fldChar w:fldCharType="begin"/>
        </w:r>
        <w:r>
          <w:instrText xml:space="preserve">PAGE   \* MERGEFORMAT</w:instrText>
        </w:r>
        <w:r>
          <w:fldChar w:fldCharType="separate"/>
        </w:r>
        <w:r>
          <w:rPr>
            <w:lang w:val="zh-CN"/>
          </w:rPr>
          <w:t>20</w:t>
        </w:r>
        <w:r>
          <w:fldChar w:fldCharType="end"/>
        </w:r>
      </w:sdtContent>
    </w:sdt>
  </w:p>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9ECC7"/>
    <w:multiLevelType w:val="singleLevel"/>
    <w:tmpl w:val="A559ECC7"/>
    <w:lvl w:ilvl="0" w:tentative="0">
      <w:start w:val="1"/>
      <w:numFmt w:val="chineseCounting"/>
      <w:suff w:val="nothing"/>
      <w:lvlText w:val="（%1）"/>
      <w:lvlJc w:val="left"/>
      <w:rPr>
        <w:rFonts w:hint="eastAsia"/>
        <w:color w:val="auto"/>
      </w:rPr>
    </w:lvl>
  </w:abstractNum>
  <w:abstractNum w:abstractNumId="1">
    <w:nsid w:val="DB49561F"/>
    <w:multiLevelType w:val="singleLevel"/>
    <w:tmpl w:val="DB49561F"/>
    <w:lvl w:ilvl="0" w:tentative="0">
      <w:start w:val="1"/>
      <w:numFmt w:val="decimal"/>
      <w:suff w:val="nothing"/>
      <w:lvlText w:val="（%1）"/>
      <w:lvlJc w:val="left"/>
    </w:lvl>
  </w:abstractNum>
  <w:abstractNum w:abstractNumId="2">
    <w:nsid w:val="03BE510B"/>
    <w:multiLevelType w:val="multilevel"/>
    <w:tmpl w:val="03BE51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874D8A"/>
    <w:multiLevelType w:val="multilevel"/>
    <w:tmpl w:val="08874D8A"/>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741E5"/>
    <w:multiLevelType w:val="multilevel"/>
    <w:tmpl w:val="3D2741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167886"/>
    <w:multiLevelType w:val="multilevel"/>
    <w:tmpl w:val="5C167886"/>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7EE14FF8"/>
    <w:multiLevelType w:val="multilevel"/>
    <w:tmpl w:val="7EE14F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2JiMzVlOGFiN2RkZTI3ZjhlYmNmMDU5MjNlMDEifQ=="/>
  </w:docVars>
  <w:rsids>
    <w:rsidRoot w:val="00325873"/>
    <w:rsid w:val="0001059E"/>
    <w:rsid w:val="00032919"/>
    <w:rsid w:val="00085BDB"/>
    <w:rsid w:val="00085C52"/>
    <w:rsid w:val="00186B0B"/>
    <w:rsid w:val="00203308"/>
    <w:rsid w:val="0022443F"/>
    <w:rsid w:val="002545DD"/>
    <w:rsid w:val="002A17CD"/>
    <w:rsid w:val="0031386E"/>
    <w:rsid w:val="00325873"/>
    <w:rsid w:val="00354614"/>
    <w:rsid w:val="003971AC"/>
    <w:rsid w:val="003C03FF"/>
    <w:rsid w:val="003D07CE"/>
    <w:rsid w:val="003D37C6"/>
    <w:rsid w:val="004E6431"/>
    <w:rsid w:val="004E7602"/>
    <w:rsid w:val="0054306B"/>
    <w:rsid w:val="00576DE5"/>
    <w:rsid w:val="005D7478"/>
    <w:rsid w:val="006A464E"/>
    <w:rsid w:val="006B357B"/>
    <w:rsid w:val="006E3FEB"/>
    <w:rsid w:val="006E463E"/>
    <w:rsid w:val="0076121B"/>
    <w:rsid w:val="007734D4"/>
    <w:rsid w:val="007B60E3"/>
    <w:rsid w:val="007B7A53"/>
    <w:rsid w:val="007E47B5"/>
    <w:rsid w:val="008A5985"/>
    <w:rsid w:val="00916DF6"/>
    <w:rsid w:val="00A35931"/>
    <w:rsid w:val="00B100B7"/>
    <w:rsid w:val="00B53A9E"/>
    <w:rsid w:val="00B623C0"/>
    <w:rsid w:val="00B67A37"/>
    <w:rsid w:val="00C50B26"/>
    <w:rsid w:val="00CB2834"/>
    <w:rsid w:val="00D0498A"/>
    <w:rsid w:val="00D13CAF"/>
    <w:rsid w:val="00E12E0F"/>
    <w:rsid w:val="00E463E5"/>
    <w:rsid w:val="00EB3C0F"/>
    <w:rsid w:val="00ED4B32"/>
    <w:rsid w:val="00F05CB2"/>
    <w:rsid w:val="00F14747"/>
    <w:rsid w:val="01973B44"/>
    <w:rsid w:val="01CF32DE"/>
    <w:rsid w:val="031C2553"/>
    <w:rsid w:val="032D4BCE"/>
    <w:rsid w:val="03802AE2"/>
    <w:rsid w:val="04155920"/>
    <w:rsid w:val="04267B2D"/>
    <w:rsid w:val="04583A5F"/>
    <w:rsid w:val="04754611"/>
    <w:rsid w:val="04DA4474"/>
    <w:rsid w:val="054C357A"/>
    <w:rsid w:val="05D830A9"/>
    <w:rsid w:val="0609760D"/>
    <w:rsid w:val="064249C6"/>
    <w:rsid w:val="064E6EC7"/>
    <w:rsid w:val="06CE0008"/>
    <w:rsid w:val="07B74F40"/>
    <w:rsid w:val="08D35DAA"/>
    <w:rsid w:val="0AA3355A"/>
    <w:rsid w:val="0AEC6CAF"/>
    <w:rsid w:val="0B27418B"/>
    <w:rsid w:val="0B81389B"/>
    <w:rsid w:val="0BD75BB1"/>
    <w:rsid w:val="0C684A5B"/>
    <w:rsid w:val="0C6C00A7"/>
    <w:rsid w:val="0CF933F2"/>
    <w:rsid w:val="0D0227BA"/>
    <w:rsid w:val="0D7A2C98"/>
    <w:rsid w:val="0DCD1019"/>
    <w:rsid w:val="0E06452B"/>
    <w:rsid w:val="0E63372C"/>
    <w:rsid w:val="0ED168E7"/>
    <w:rsid w:val="0EFF16A6"/>
    <w:rsid w:val="0F8676D2"/>
    <w:rsid w:val="0FC226D4"/>
    <w:rsid w:val="108F25B6"/>
    <w:rsid w:val="109C4CD3"/>
    <w:rsid w:val="11177058"/>
    <w:rsid w:val="11205904"/>
    <w:rsid w:val="11252F1A"/>
    <w:rsid w:val="13593037"/>
    <w:rsid w:val="13DC6434"/>
    <w:rsid w:val="13DF3855"/>
    <w:rsid w:val="13E41912"/>
    <w:rsid w:val="141C6857"/>
    <w:rsid w:val="1424395D"/>
    <w:rsid w:val="1432607A"/>
    <w:rsid w:val="14F72E20"/>
    <w:rsid w:val="161F262E"/>
    <w:rsid w:val="16AF39B2"/>
    <w:rsid w:val="172F064F"/>
    <w:rsid w:val="179B5CE4"/>
    <w:rsid w:val="17F665A1"/>
    <w:rsid w:val="17FE5302"/>
    <w:rsid w:val="184C3483"/>
    <w:rsid w:val="18CB25F9"/>
    <w:rsid w:val="192D5062"/>
    <w:rsid w:val="195C5947"/>
    <w:rsid w:val="19B47531"/>
    <w:rsid w:val="19C77265"/>
    <w:rsid w:val="19EE2A43"/>
    <w:rsid w:val="1AD82DAC"/>
    <w:rsid w:val="1B244243"/>
    <w:rsid w:val="1BCD0437"/>
    <w:rsid w:val="1BFE4A94"/>
    <w:rsid w:val="1C6F7740"/>
    <w:rsid w:val="1C844F99"/>
    <w:rsid w:val="1CE67A02"/>
    <w:rsid w:val="1D17405F"/>
    <w:rsid w:val="1D7E5E8C"/>
    <w:rsid w:val="1DEF6D8A"/>
    <w:rsid w:val="1E430E84"/>
    <w:rsid w:val="1E560BB7"/>
    <w:rsid w:val="1EEB57A3"/>
    <w:rsid w:val="1F071EB1"/>
    <w:rsid w:val="1F420CC7"/>
    <w:rsid w:val="20232D1B"/>
    <w:rsid w:val="20384A18"/>
    <w:rsid w:val="203E7B55"/>
    <w:rsid w:val="208928B1"/>
    <w:rsid w:val="20DA787E"/>
    <w:rsid w:val="213276BA"/>
    <w:rsid w:val="21B24356"/>
    <w:rsid w:val="21FE57EE"/>
    <w:rsid w:val="22883309"/>
    <w:rsid w:val="22C5455D"/>
    <w:rsid w:val="22E569AE"/>
    <w:rsid w:val="23436BD1"/>
    <w:rsid w:val="235A6A54"/>
    <w:rsid w:val="248C70E1"/>
    <w:rsid w:val="250B5460"/>
    <w:rsid w:val="25956469"/>
    <w:rsid w:val="25F82554"/>
    <w:rsid w:val="266320C3"/>
    <w:rsid w:val="26F251F5"/>
    <w:rsid w:val="272F6449"/>
    <w:rsid w:val="27BB1A8B"/>
    <w:rsid w:val="27C835FD"/>
    <w:rsid w:val="27E2170E"/>
    <w:rsid w:val="283D7282"/>
    <w:rsid w:val="2912392D"/>
    <w:rsid w:val="295959FF"/>
    <w:rsid w:val="29AE5D4B"/>
    <w:rsid w:val="29D60DFE"/>
    <w:rsid w:val="29F67E81"/>
    <w:rsid w:val="2A1060BE"/>
    <w:rsid w:val="2B847CD6"/>
    <w:rsid w:val="2C22032B"/>
    <w:rsid w:val="2C5D1363"/>
    <w:rsid w:val="2CB01DDA"/>
    <w:rsid w:val="2D1934DC"/>
    <w:rsid w:val="2D497F94"/>
    <w:rsid w:val="2D83129D"/>
    <w:rsid w:val="2E7110F5"/>
    <w:rsid w:val="2E731311"/>
    <w:rsid w:val="2EC456C9"/>
    <w:rsid w:val="2FB63264"/>
    <w:rsid w:val="303643A5"/>
    <w:rsid w:val="30515682"/>
    <w:rsid w:val="30907F59"/>
    <w:rsid w:val="30C220DC"/>
    <w:rsid w:val="30C23E8A"/>
    <w:rsid w:val="3150593A"/>
    <w:rsid w:val="31F14A27"/>
    <w:rsid w:val="32476D3D"/>
    <w:rsid w:val="32586854"/>
    <w:rsid w:val="32D527AE"/>
    <w:rsid w:val="32E77BD8"/>
    <w:rsid w:val="32FF4F22"/>
    <w:rsid w:val="33182487"/>
    <w:rsid w:val="33F425AD"/>
    <w:rsid w:val="341D5FA7"/>
    <w:rsid w:val="342C7F98"/>
    <w:rsid w:val="346040E6"/>
    <w:rsid w:val="34C95CBC"/>
    <w:rsid w:val="356D0868"/>
    <w:rsid w:val="35C10BB4"/>
    <w:rsid w:val="37784633"/>
    <w:rsid w:val="388A7983"/>
    <w:rsid w:val="38D17360"/>
    <w:rsid w:val="38E86458"/>
    <w:rsid w:val="397523E2"/>
    <w:rsid w:val="39B36A66"/>
    <w:rsid w:val="39D07618"/>
    <w:rsid w:val="3A944AE9"/>
    <w:rsid w:val="3B0D21A6"/>
    <w:rsid w:val="3B20637D"/>
    <w:rsid w:val="3B451940"/>
    <w:rsid w:val="3BD64F66"/>
    <w:rsid w:val="3BDF7FE6"/>
    <w:rsid w:val="3C067321"/>
    <w:rsid w:val="3CA628B2"/>
    <w:rsid w:val="3CB2202B"/>
    <w:rsid w:val="3CD411CD"/>
    <w:rsid w:val="3CDB69FF"/>
    <w:rsid w:val="3D436353"/>
    <w:rsid w:val="3D670293"/>
    <w:rsid w:val="3DAE7C70"/>
    <w:rsid w:val="3E077380"/>
    <w:rsid w:val="3E0C4997"/>
    <w:rsid w:val="3E1C72D0"/>
    <w:rsid w:val="3E594080"/>
    <w:rsid w:val="3E740EBA"/>
    <w:rsid w:val="3EAA48DB"/>
    <w:rsid w:val="3EFB5137"/>
    <w:rsid w:val="3F116709"/>
    <w:rsid w:val="3F79605C"/>
    <w:rsid w:val="40521D94"/>
    <w:rsid w:val="406C796F"/>
    <w:rsid w:val="40A37834"/>
    <w:rsid w:val="41EA3241"/>
    <w:rsid w:val="424961B9"/>
    <w:rsid w:val="43A044FF"/>
    <w:rsid w:val="43C24475"/>
    <w:rsid w:val="443F7874"/>
    <w:rsid w:val="45B44292"/>
    <w:rsid w:val="462F3918"/>
    <w:rsid w:val="46EA4E70"/>
    <w:rsid w:val="478A34FC"/>
    <w:rsid w:val="478F0B12"/>
    <w:rsid w:val="47B440D5"/>
    <w:rsid w:val="48141018"/>
    <w:rsid w:val="48F0738F"/>
    <w:rsid w:val="49BE56DF"/>
    <w:rsid w:val="4A3C6604"/>
    <w:rsid w:val="4A407EA2"/>
    <w:rsid w:val="4ACA1E61"/>
    <w:rsid w:val="4AD625B4"/>
    <w:rsid w:val="4B15132F"/>
    <w:rsid w:val="4B3D0885"/>
    <w:rsid w:val="4B5D4A84"/>
    <w:rsid w:val="4C854292"/>
    <w:rsid w:val="4D4017A3"/>
    <w:rsid w:val="4D994499"/>
    <w:rsid w:val="4E10402F"/>
    <w:rsid w:val="4E630603"/>
    <w:rsid w:val="4EA36C51"/>
    <w:rsid w:val="507E5D42"/>
    <w:rsid w:val="50CF3D2E"/>
    <w:rsid w:val="50EF43D0"/>
    <w:rsid w:val="5119769F"/>
    <w:rsid w:val="51256043"/>
    <w:rsid w:val="51907961"/>
    <w:rsid w:val="51A90A23"/>
    <w:rsid w:val="51AA02F7"/>
    <w:rsid w:val="52AD4542"/>
    <w:rsid w:val="52C5363A"/>
    <w:rsid w:val="52D95337"/>
    <w:rsid w:val="538F3C48"/>
    <w:rsid w:val="53EB5322"/>
    <w:rsid w:val="53FC752F"/>
    <w:rsid w:val="541859EC"/>
    <w:rsid w:val="549239F0"/>
    <w:rsid w:val="549C03CB"/>
    <w:rsid w:val="54D20290"/>
    <w:rsid w:val="54E12281"/>
    <w:rsid w:val="557B4484"/>
    <w:rsid w:val="55AE4859"/>
    <w:rsid w:val="564C7BCE"/>
    <w:rsid w:val="57B36157"/>
    <w:rsid w:val="57CE11E3"/>
    <w:rsid w:val="57D85BBE"/>
    <w:rsid w:val="57E977B0"/>
    <w:rsid w:val="57EF4CB5"/>
    <w:rsid w:val="58CB74D0"/>
    <w:rsid w:val="5947124D"/>
    <w:rsid w:val="595B4CF8"/>
    <w:rsid w:val="595E20F3"/>
    <w:rsid w:val="5A186745"/>
    <w:rsid w:val="5A492DA3"/>
    <w:rsid w:val="5B1F3B03"/>
    <w:rsid w:val="5BBE50CA"/>
    <w:rsid w:val="5BC30933"/>
    <w:rsid w:val="5CED210B"/>
    <w:rsid w:val="5D557CB0"/>
    <w:rsid w:val="5D635F29"/>
    <w:rsid w:val="5DAA1DAA"/>
    <w:rsid w:val="5DB449D7"/>
    <w:rsid w:val="5DF41277"/>
    <w:rsid w:val="5E4A0E97"/>
    <w:rsid w:val="5E783C56"/>
    <w:rsid w:val="5E930A90"/>
    <w:rsid w:val="5E993BCD"/>
    <w:rsid w:val="5F37766E"/>
    <w:rsid w:val="5F50072F"/>
    <w:rsid w:val="60F17CF0"/>
    <w:rsid w:val="615E0F29"/>
    <w:rsid w:val="61880654"/>
    <w:rsid w:val="620A1069"/>
    <w:rsid w:val="621041A6"/>
    <w:rsid w:val="62443277"/>
    <w:rsid w:val="62D33B51"/>
    <w:rsid w:val="63247F09"/>
    <w:rsid w:val="63780255"/>
    <w:rsid w:val="63F35B2D"/>
    <w:rsid w:val="645E38EF"/>
    <w:rsid w:val="64B96D77"/>
    <w:rsid w:val="657F1D6E"/>
    <w:rsid w:val="663366B5"/>
    <w:rsid w:val="66E04A8F"/>
    <w:rsid w:val="67BC2E06"/>
    <w:rsid w:val="67CB129B"/>
    <w:rsid w:val="687A681D"/>
    <w:rsid w:val="68DD7971"/>
    <w:rsid w:val="68F22857"/>
    <w:rsid w:val="68F95994"/>
    <w:rsid w:val="694E3F32"/>
    <w:rsid w:val="69BB0E9B"/>
    <w:rsid w:val="69F10D61"/>
    <w:rsid w:val="6B1D005F"/>
    <w:rsid w:val="6B321631"/>
    <w:rsid w:val="6B87197D"/>
    <w:rsid w:val="6BBB33D4"/>
    <w:rsid w:val="6C134FBF"/>
    <w:rsid w:val="6C472EBA"/>
    <w:rsid w:val="6C57134F"/>
    <w:rsid w:val="6CEB7CE9"/>
    <w:rsid w:val="6D7101EF"/>
    <w:rsid w:val="6DAD4F9F"/>
    <w:rsid w:val="6F732F38"/>
    <w:rsid w:val="6F881820"/>
    <w:rsid w:val="6FD061E5"/>
    <w:rsid w:val="70131A31"/>
    <w:rsid w:val="70333E81"/>
    <w:rsid w:val="704240C4"/>
    <w:rsid w:val="70E17439"/>
    <w:rsid w:val="713559D7"/>
    <w:rsid w:val="718524BB"/>
    <w:rsid w:val="72E15E16"/>
    <w:rsid w:val="73041B05"/>
    <w:rsid w:val="732B52E4"/>
    <w:rsid w:val="73993FFB"/>
    <w:rsid w:val="73AF2BD6"/>
    <w:rsid w:val="73FE47A6"/>
    <w:rsid w:val="74DB0643"/>
    <w:rsid w:val="753F0BD2"/>
    <w:rsid w:val="755565EF"/>
    <w:rsid w:val="7577036C"/>
    <w:rsid w:val="75C537CD"/>
    <w:rsid w:val="75D7705D"/>
    <w:rsid w:val="764A5A81"/>
    <w:rsid w:val="77381D7D"/>
    <w:rsid w:val="77660698"/>
    <w:rsid w:val="785030F6"/>
    <w:rsid w:val="787943FB"/>
    <w:rsid w:val="79BA2F1D"/>
    <w:rsid w:val="7A7255A6"/>
    <w:rsid w:val="7AB12572"/>
    <w:rsid w:val="7ABE07EB"/>
    <w:rsid w:val="7AEA5A84"/>
    <w:rsid w:val="7B205002"/>
    <w:rsid w:val="7BFC15CB"/>
    <w:rsid w:val="7C95557C"/>
    <w:rsid w:val="7CA659DB"/>
    <w:rsid w:val="7D43322A"/>
    <w:rsid w:val="7D5A0C9F"/>
    <w:rsid w:val="7D5B0573"/>
    <w:rsid w:val="7D8E26F7"/>
    <w:rsid w:val="7DEC38C1"/>
    <w:rsid w:val="7F686F78"/>
    <w:rsid w:val="7FBA5A25"/>
    <w:rsid w:val="7FCE7723"/>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firstLine="420"/>
    </w:pPr>
    <w:rPr>
      <w:rFonts w:ascii="宋体"/>
      <w:sz w:val="24"/>
      <w:szCs w:val="24"/>
    </w:rPr>
  </w:style>
  <w:style w:type="paragraph" w:customStyle="1" w:styleId="3">
    <w:name w:val="BodyTextIndent"/>
    <w:basedOn w:val="1"/>
    <w:next w:val="1"/>
    <w:qFormat/>
    <w:uiPriority w:val="0"/>
    <w:pPr>
      <w:spacing w:after="120"/>
      <w:ind w:left="420" w:leftChars="200"/>
      <w:textAlignment w:val="baseline"/>
    </w:pPr>
    <w:rPr>
      <w:rFonts w:hAnsi="Calibri"/>
      <w:szCs w:val="21"/>
    </w:rPr>
  </w:style>
  <w:style w:type="paragraph" w:styleId="4">
    <w:name w:val="Normal Indent"/>
    <w:basedOn w:val="1"/>
    <w:unhideWhenUsed/>
    <w:qFormat/>
    <w:uiPriority w:val="0"/>
    <w:pPr>
      <w:ind w:firstLine="420"/>
    </w:pPr>
    <w:rPr>
      <w:rFonts w:ascii="Calibri" w:hAnsi="Calibri"/>
      <w:kern w:val="0"/>
      <w:sz w:val="20"/>
      <w:szCs w:val="20"/>
    </w:rPr>
  </w:style>
  <w:style w:type="paragraph" w:styleId="5">
    <w:name w:val="index 5"/>
    <w:basedOn w:val="1"/>
    <w:next w:val="1"/>
    <w:qFormat/>
    <w:uiPriority w:val="0"/>
    <w:pPr>
      <w:ind w:left="800" w:leftChars="800"/>
    </w:pPr>
  </w:style>
  <w:style w:type="paragraph" w:styleId="6">
    <w:name w:val="annotation text"/>
    <w:basedOn w:val="1"/>
    <w:link w:val="28"/>
    <w:semiHidden/>
    <w:unhideWhenUsed/>
    <w:uiPriority w:val="99"/>
    <w:pPr>
      <w:jc w:val="left"/>
    </w:pPr>
  </w:style>
  <w:style w:type="paragraph" w:styleId="7">
    <w:name w:val="Body Text"/>
    <w:basedOn w:val="1"/>
    <w:link w:val="26"/>
    <w:qFormat/>
    <w:uiPriority w:val="1"/>
    <w:pPr>
      <w:autoSpaceDE w:val="0"/>
      <w:autoSpaceDN w:val="0"/>
      <w:jc w:val="left"/>
    </w:pPr>
    <w:rPr>
      <w:rFonts w:ascii="宋体" w:hAnsi="宋体" w:eastAsia="宋体" w:cs="宋体"/>
      <w:kern w:val="0"/>
      <w:sz w:val="24"/>
      <w:szCs w:val="24"/>
    </w:rPr>
  </w:style>
  <w:style w:type="paragraph" w:styleId="8">
    <w:name w:val="Body Text Indent"/>
    <w:basedOn w:val="1"/>
    <w:unhideWhenUsed/>
    <w:qFormat/>
    <w:uiPriority w:val="99"/>
    <w:pPr>
      <w:spacing w:before="100" w:beforeAutospacing="1" w:after="120"/>
      <w:ind w:left="420" w:leftChars="200"/>
    </w:pPr>
    <w:rPr>
      <w:szCs w:val="21"/>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5"/>
    <w:qFormat/>
    <w:uiPriority w:val="0"/>
    <w:rPr>
      <w:b/>
      <w:bCs/>
      <w:szCs w:val="2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6"/>
    <w:next w:val="6"/>
    <w:link w:val="29"/>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页眉 Char"/>
    <w:basedOn w:val="17"/>
    <w:link w:val="11"/>
    <w:qFormat/>
    <w:uiPriority w:val="99"/>
    <w:rPr>
      <w:sz w:val="18"/>
      <w:szCs w:val="18"/>
    </w:rPr>
  </w:style>
  <w:style w:type="character" w:customStyle="1" w:styleId="22">
    <w:name w:val="页脚 Char"/>
    <w:basedOn w:val="17"/>
    <w:link w:val="10"/>
    <w:qFormat/>
    <w:uiPriority w:val="99"/>
    <w:rPr>
      <w:sz w:val="18"/>
      <w:szCs w:val="18"/>
    </w:rPr>
  </w:style>
  <w:style w:type="character" w:customStyle="1" w:styleId="23">
    <w:name w:val="批注框文本 Char"/>
    <w:basedOn w:val="17"/>
    <w:link w:val="9"/>
    <w:semiHidden/>
    <w:qFormat/>
    <w:uiPriority w:val="99"/>
    <w:rPr>
      <w:sz w:val="18"/>
      <w:szCs w:val="18"/>
    </w:rPr>
  </w:style>
  <w:style w:type="paragraph" w:styleId="24">
    <w:name w:val="List Paragraph"/>
    <w:basedOn w:val="1"/>
    <w:qFormat/>
    <w:uiPriority w:val="34"/>
    <w:pPr>
      <w:ind w:firstLine="420" w:firstLineChars="200"/>
    </w:pPr>
  </w:style>
  <w:style w:type="table" w:customStyle="1" w:styleId="25">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6">
    <w:name w:val="正文文本 Char"/>
    <w:basedOn w:val="17"/>
    <w:link w:val="7"/>
    <w:qFormat/>
    <w:uiPriority w:val="1"/>
    <w:rPr>
      <w:rFonts w:ascii="宋体" w:hAnsi="宋体" w:eastAsia="宋体" w:cs="宋体"/>
      <w:kern w:val="0"/>
      <w:sz w:val="24"/>
      <w:szCs w:val="24"/>
    </w:rPr>
  </w:style>
  <w:style w:type="paragraph" w:customStyle="1" w:styleId="27">
    <w:name w:val="p0"/>
    <w:basedOn w:val="1"/>
    <w:qFormat/>
    <w:uiPriority w:val="0"/>
    <w:pPr>
      <w:widowControl/>
    </w:pPr>
    <w:rPr>
      <w:kern w:val="0"/>
      <w:szCs w:val="21"/>
    </w:rPr>
  </w:style>
  <w:style w:type="character" w:customStyle="1" w:styleId="28">
    <w:name w:val="批注文字 Char"/>
    <w:basedOn w:val="17"/>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4"/>
    <w:semiHidden/>
    <w:qFormat/>
    <w:uiPriority w:val="99"/>
    <w:rPr>
      <w:rFonts w:asciiTheme="minorHAnsi" w:hAnsiTheme="minorHAnsi" w:eastAsiaTheme="minorEastAsia" w:cstheme="minorBidi"/>
      <w:b/>
      <w:bCs/>
      <w:kern w:val="2"/>
      <w:sz w:val="21"/>
      <w:szCs w:val="22"/>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66890-B3DC-4D53-80E7-C1BA764B888A}">
  <ds:schemaRefs/>
</ds:datastoreItem>
</file>

<file path=docProps/app.xml><?xml version="1.0" encoding="utf-8"?>
<Properties xmlns="http://schemas.openxmlformats.org/officeDocument/2006/extended-properties" xmlns:vt="http://schemas.openxmlformats.org/officeDocument/2006/docPropsVTypes">
  <Template>Normal</Template>
  <Pages>31</Pages>
  <Words>11818</Words>
  <Characters>12386</Characters>
  <Lines>104</Lines>
  <Paragraphs>29</Paragraphs>
  <TotalTime>103</TotalTime>
  <ScaleCrop>false</ScaleCrop>
  <LinksUpToDate>false</LinksUpToDate>
  <CharactersWithSpaces>14002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2022-11-04T04:13:00Z</dcterms:created>
  <dc:creator>一休</dc:creator>
  <cp:lastModifiedBy>小zhan</cp:lastModifiedBy>
  <dcterms:modified xsi:type="dcterms:W3CDTF">2022-11-05T05:51:13Z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0BF79AA3CCEE48AEB9A011E64942CCE0</vt:lpwstr>
  </property>
</Properties>
</file>