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32"/>
        </w:rPr>
        <w:t>福建省“万福千屏”项目第二轮合作伙伴评审标准</w:t>
      </w:r>
    </w:p>
    <w:tbl>
      <w:tblPr>
        <w:tblStyle w:val="4"/>
        <w:tblpPr w:leftFromText="180" w:rightFromText="180" w:vertAnchor="page" w:horzAnchor="page" w:tblpXSpec="center" w:tblpY="2355"/>
        <w:tblOverlap w:val="never"/>
        <w:tblW w:w="46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80"/>
        <w:gridCol w:w="850"/>
        <w:gridCol w:w="1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48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评分项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tblHeader/>
          <w:jc w:val="center"/>
        </w:trPr>
        <w:tc>
          <w:tcPr>
            <w:tcW w:w="48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综合能力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(20分)</w:t>
            </w: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文件响应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向企业递交文件与公告第五条“意向公司提交文件”的实际响应情况进行比对，完全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满足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招募文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件要求的得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，带☆项材料缺失直接失去资格，其余项缺失一项扣10分，扣完为止。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48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服务经验（10分）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相关案例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拥有4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8K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超高清有户外大屏相关方向科研项目经验或拥有4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8K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超高清有户外大屏相关试点及落地项目经验。需提供相关证明，每提供一项得5分，最高1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份，未提供不得分。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  <w:jc w:val="center"/>
        </w:trPr>
        <w:tc>
          <w:tcPr>
            <w:tcW w:w="480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服务保障（10分）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承诺函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经营运作稳定，有较为完善的项目管理体系和经验，自愿在“万福千屏”项目建设过程中，接受融科公司对建设施工、服务质量等方面的管理、监督和考核，接受融科公司对项目规划、建设等方面的协调统筹。意向企业应提供相应内容的承诺函，未提供不得分。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承诺缴纳一定金额保证金保障项目建设过程中可能产生的相关费用（包括但不限于大屏建设、运营成本等），具体以建设点位数量及实际情况为准。未提供不得分。（加盖公章）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480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履约能力（60分）</w:t>
            </w: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资金实力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通过意向公司提交的近3年审计报告中经营收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入等维度进行对比。具体如下：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企业近三年营业收入年均达到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亿元及以上，得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分；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企业近三年营业收入年均达到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亿元，得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分；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企业近三年营业收入年均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亿元及以下的，得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分；（其余情况不得分）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净利润连续3年盈利，得3分；</w:t>
            </w:r>
          </w:p>
          <w:p>
            <w:pPr>
              <w:pStyle w:val="8"/>
              <w:widowControl/>
              <w:ind w:left="360" w:firstLine="0" w:firstLineChars="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连续2年盈利，得2分；</w:t>
            </w:r>
          </w:p>
          <w:p>
            <w:pPr>
              <w:pStyle w:val="8"/>
              <w:widowControl/>
              <w:ind w:left="360" w:firstLine="0" w:firstLineChars="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仅1年盈利，得1分；（其余情况不得分）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所有者权益项逐年递增的，得4分；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所有者权益项先下降后上升的，得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分；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所有者权益项先上升后下降的，得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分；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 xml:space="preserve">所有者权益项逐年下降的，不得分。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  <w:jc w:val="center"/>
        </w:trPr>
        <w:tc>
          <w:tcPr>
            <w:tcW w:w="480" w:type="pct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人员投入</w:t>
            </w:r>
          </w:p>
        </w:tc>
        <w:tc>
          <w:tcPr>
            <w:tcW w:w="29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拟投入本项目的人员数量：15人以上的得10分；10-14人的得5分；5-9人的得3分；其他情况不得分。注：需提供拟投入本项目的团队人员清单，提供近六个月内任意时间点至今的社保证明。（加盖公章）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投资规划</w:t>
            </w:r>
          </w:p>
        </w:tc>
        <w:tc>
          <w:tcPr>
            <w:tcW w:w="29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意向企业针对本项目提供切实可行的户外大屏投资建设规划，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由评委进行横向对比，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方案完善详细得25分；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方案较完整较合理、基本满足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需求的得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分；方案完整性合理性一般的得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未提交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不得分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后期维护</w:t>
            </w:r>
          </w:p>
        </w:tc>
        <w:tc>
          <w:tcPr>
            <w:tcW w:w="29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759" w:type="pc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为保障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项目后期维护服务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意向企业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需针对本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户外大屏维护处理方案，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由评委进行横向对比，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方案完善详细得15分；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方案较完整较合理、基本满足需求的得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分；方案完整性合理性一般的得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未提交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不得分。</w:t>
            </w:r>
          </w:p>
        </w:tc>
      </w:tr>
    </w:tbl>
    <w:p/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MjU2ZTFlMGQ0MTlmZjg4OTRkZGVlYzQwNjMxYzQifQ=="/>
  </w:docVars>
  <w:rsids>
    <w:rsidRoot w:val="001D5793"/>
    <w:rsid w:val="00020AAA"/>
    <w:rsid w:val="000232B9"/>
    <w:rsid w:val="0004049A"/>
    <w:rsid w:val="000552F7"/>
    <w:rsid w:val="00060853"/>
    <w:rsid w:val="00087ADC"/>
    <w:rsid w:val="00157C87"/>
    <w:rsid w:val="0016490F"/>
    <w:rsid w:val="001669D4"/>
    <w:rsid w:val="00177AA8"/>
    <w:rsid w:val="001D5793"/>
    <w:rsid w:val="0022335C"/>
    <w:rsid w:val="0027347A"/>
    <w:rsid w:val="002C27DE"/>
    <w:rsid w:val="00311269"/>
    <w:rsid w:val="00316BE0"/>
    <w:rsid w:val="003E528E"/>
    <w:rsid w:val="004B01B1"/>
    <w:rsid w:val="0050610D"/>
    <w:rsid w:val="005408F7"/>
    <w:rsid w:val="00553691"/>
    <w:rsid w:val="00622217"/>
    <w:rsid w:val="00685E0A"/>
    <w:rsid w:val="00826B38"/>
    <w:rsid w:val="00843A7A"/>
    <w:rsid w:val="00967464"/>
    <w:rsid w:val="00993D3A"/>
    <w:rsid w:val="00A11041"/>
    <w:rsid w:val="00B030A3"/>
    <w:rsid w:val="00B45A43"/>
    <w:rsid w:val="00C91773"/>
    <w:rsid w:val="00C955A9"/>
    <w:rsid w:val="00CD4CCF"/>
    <w:rsid w:val="00D31AF8"/>
    <w:rsid w:val="00D368A8"/>
    <w:rsid w:val="00D65C79"/>
    <w:rsid w:val="00D91E30"/>
    <w:rsid w:val="00DB33B9"/>
    <w:rsid w:val="00E55468"/>
    <w:rsid w:val="00E5709F"/>
    <w:rsid w:val="00EA20F4"/>
    <w:rsid w:val="00ED6F59"/>
    <w:rsid w:val="00EE3DA6"/>
    <w:rsid w:val="00F95DD8"/>
    <w:rsid w:val="024B505A"/>
    <w:rsid w:val="06A50AB1"/>
    <w:rsid w:val="084B2C19"/>
    <w:rsid w:val="091D0DD3"/>
    <w:rsid w:val="0CFE2CC9"/>
    <w:rsid w:val="0D012371"/>
    <w:rsid w:val="0D751076"/>
    <w:rsid w:val="0DCB4EBE"/>
    <w:rsid w:val="153C09E7"/>
    <w:rsid w:val="154B5DC2"/>
    <w:rsid w:val="15693A7D"/>
    <w:rsid w:val="194E5607"/>
    <w:rsid w:val="22BA4FCF"/>
    <w:rsid w:val="2996630C"/>
    <w:rsid w:val="2AF45B8C"/>
    <w:rsid w:val="2D407D37"/>
    <w:rsid w:val="2ED112C8"/>
    <w:rsid w:val="2EF42C57"/>
    <w:rsid w:val="349056D1"/>
    <w:rsid w:val="39C600D4"/>
    <w:rsid w:val="3B7F4E52"/>
    <w:rsid w:val="40740DD8"/>
    <w:rsid w:val="43305BFF"/>
    <w:rsid w:val="4F301FFB"/>
    <w:rsid w:val="50BD0822"/>
    <w:rsid w:val="593F3A1A"/>
    <w:rsid w:val="598C3230"/>
    <w:rsid w:val="599B7D24"/>
    <w:rsid w:val="607B532F"/>
    <w:rsid w:val="639D4F8D"/>
    <w:rsid w:val="6AFC4E73"/>
    <w:rsid w:val="6C685477"/>
    <w:rsid w:val="6D6822D0"/>
    <w:rsid w:val="6DA274FD"/>
    <w:rsid w:val="71A17BDE"/>
    <w:rsid w:val="72B83268"/>
    <w:rsid w:val="77716ACC"/>
    <w:rsid w:val="784A20EE"/>
    <w:rsid w:val="78A30B0C"/>
    <w:rsid w:val="7B881F1E"/>
    <w:rsid w:val="7C815F74"/>
    <w:rsid w:val="7E8B59F1"/>
    <w:rsid w:val="7E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999</Characters>
  <Lines>7</Lines>
  <Paragraphs>2</Paragraphs>
  <TotalTime>1350</TotalTime>
  <ScaleCrop>false</ScaleCrop>
  <LinksUpToDate>false</LinksUpToDate>
  <CharactersWithSpaces>1000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2022-08-29T08:22:00Z</dcterms:created>
  <dc:creator>Pan Peter</dc:creator>
  <cp:lastModifiedBy>Terry Qian</cp:lastModifiedBy>
  <cp:lastPrinted>2022-08-31T03:54:00Z</cp:lastPrinted>
  <dcterms:modified xsi:type="dcterms:W3CDTF">2022-09-08T07:16:01Z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9105D0AB528B42DB899D4CC868D5395A</vt:lpwstr>
  </property>
</Properties>
</file>