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4A7" w:rsidRDefault="00EB34A7">
      <w:pPr>
        <w:widowControl/>
        <w:shd w:val="clear" w:color="auto" w:fill="FFFFFF"/>
        <w:spacing w:line="360" w:lineRule="auto"/>
        <w:jc w:val="center"/>
        <w:rPr>
          <w:rFonts w:ascii="宋体" w:eastAsia="宋体" w:hAnsi="宋体" w:cs="宋体"/>
          <w:bCs/>
          <w:kern w:val="0"/>
          <w:sz w:val="24"/>
          <w:szCs w:val="24"/>
        </w:rPr>
      </w:pPr>
    </w:p>
    <w:p w:rsidR="00EB34A7" w:rsidRDefault="00EB34A7">
      <w:pPr>
        <w:widowControl/>
        <w:shd w:val="clear" w:color="auto" w:fill="FFFFFF"/>
        <w:spacing w:line="360" w:lineRule="auto"/>
        <w:jc w:val="center"/>
        <w:rPr>
          <w:rFonts w:ascii="宋体" w:eastAsia="宋体" w:hAnsi="宋体" w:cs="宋体"/>
          <w:bCs/>
          <w:kern w:val="0"/>
          <w:sz w:val="24"/>
          <w:szCs w:val="24"/>
        </w:rPr>
      </w:pPr>
    </w:p>
    <w:p w:rsidR="00EB34A7" w:rsidRDefault="00EB34A7">
      <w:pPr>
        <w:widowControl/>
        <w:shd w:val="clear" w:color="auto" w:fill="FFFFFF"/>
        <w:spacing w:line="360" w:lineRule="auto"/>
        <w:jc w:val="center"/>
        <w:rPr>
          <w:rFonts w:ascii="宋体" w:eastAsia="宋体" w:hAnsi="宋体" w:cs="宋体"/>
          <w:bCs/>
          <w:kern w:val="0"/>
          <w:sz w:val="24"/>
          <w:szCs w:val="24"/>
        </w:rPr>
      </w:pPr>
    </w:p>
    <w:p w:rsidR="00EB34A7" w:rsidRDefault="00EB34A7">
      <w:pPr>
        <w:widowControl/>
        <w:shd w:val="clear" w:color="auto" w:fill="FFFFFF"/>
        <w:spacing w:line="360" w:lineRule="auto"/>
        <w:jc w:val="center"/>
        <w:rPr>
          <w:rFonts w:ascii="宋体" w:eastAsia="宋体" w:hAnsi="宋体" w:cs="宋体"/>
          <w:bCs/>
          <w:kern w:val="0"/>
          <w:sz w:val="24"/>
          <w:szCs w:val="24"/>
        </w:rPr>
      </w:pPr>
    </w:p>
    <w:p w:rsidR="00EB34A7" w:rsidRDefault="00627409">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w:t>
      </w:r>
      <w:r>
        <w:rPr>
          <w:rFonts w:ascii="宋体" w:eastAsia="宋体" w:hAnsi="宋体" w:cs="宋体" w:hint="eastAsia"/>
          <w:bCs/>
          <w:kern w:val="0"/>
          <w:sz w:val="72"/>
          <w:szCs w:val="24"/>
        </w:rPr>
        <w:t>文件</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ind w:left="1800" w:hangingChars="500" w:hanging="1800"/>
        <w:rPr>
          <w:rFonts w:ascii="宋体" w:eastAsia="宋体" w:hAnsi="宋体" w:cs="宋体"/>
          <w:kern w:val="0"/>
          <w:sz w:val="36"/>
          <w:szCs w:val="24"/>
        </w:rPr>
      </w:pPr>
      <w:r>
        <w:rPr>
          <w:rFonts w:ascii="宋体" w:eastAsia="宋体" w:hAnsi="宋体" w:cs="宋体"/>
          <w:bCs/>
          <w:kern w:val="0"/>
          <w:sz w:val="36"/>
          <w:szCs w:val="24"/>
        </w:rPr>
        <w:t>项目名称：</w:t>
      </w:r>
      <w:r>
        <w:rPr>
          <w:rFonts w:ascii="宋体" w:eastAsia="宋体" w:hAnsi="宋体" w:cs="宋体" w:hint="eastAsia"/>
          <w:bCs/>
          <w:kern w:val="0"/>
          <w:sz w:val="36"/>
          <w:szCs w:val="24"/>
          <w:u w:val="single"/>
        </w:rPr>
        <w:t>工业中路</w:t>
      </w:r>
      <w:r>
        <w:rPr>
          <w:rFonts w:ascii="宋体" w:eastAsia="宋体" w:hAnsi="宋体" w:cs="宋体"/>
          <w:bCs/>
          <w:kern w:val="0"/>
          <w:sz w:val="36"/>
          <w:szCs w:val="24"/>
          <w:u w:val="single"/>
        </w:rPr>
        <w:t>96号1-2幢、4-6幢及124号1幢老旧小区改造项目智能化工程</w:t>
      </w:r>
    </w:p>
    <w:p w:rsidR="00EB34A7" w:rsidRDefault="00EB34A7">
      <w:pPr>
        <w:widowControl/>
        <w:shd w:val="clear" w:color="auto" w:fill="FFFFFF"/>
        <w:spacing w:line="360" w:lineRule="auto"/>
        <w:jc w:val="center"/>
        <w:rPr>
          <w:rFonts w:ascii="宋体" w:eastAsia="宋体" w:hAnsi="宋体" w:cs="宋体"/>
          <w:kern w:val="0"/>
          <w:sz w:val="36"/>
          <w:szCs w:val="24"/>
        </w:rPr>
      </w:pPr>
    </w:p>
    <w:p w:rsidR="00EB34A7" w:rsidRDefault="00627409">
      <w:pPr>
        <w:widowControl/>
        <w:shd w:val="clear" w:color="auto" w:fill="FFFFFF"/>
        <w:spacing w:line="360" w:lineRule="auto"/>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WL2020072</w:t>
      </w:r>
      <w:r w:rsidR="005C431B">
        <w:rPr>
          <w:rFonts w:ascii="宋体" w:eastAsia="宋体" w:hAnsi="宋体" w:cs="宋体" w:hint="eastAsia"/>
          <w:bCs/>
          <w:kern w:val="0"/>
          <w:sz w:val="36"/>
          <w:szCs w:val="24"/>
        </w:rPr>
        <w:t>9</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bCs/>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福建广电网络集团股份有限公司三明分公司</w:t>
      </w:r>
    </w:p>
    <w:p w:rsidR="00EB34A7" w:rsidRDefault="00627409">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w:t>
      </w:r>
      <w:r>
        <w:rPr>
          <w:rFonts w:ascii="宋体" w:eastAsia="宋体" w:hAnsi="宋体" w:cs="宋体" w:hint="eastAsia"/>
          <w:bCs/>
          <w:kern w:val="0"/>
          <w:sz w:val="36"/>
          <w:szCs w:val="24"/>
        </w:rPr>
        <w:t>20</w:t>
      </w:r>
      <w:r>
        <w:rPr>
          <w:rFonts w:ascii="宋体" w:eastAsia="宋体" w:hAnsi="宋体" w:cs="宋体"/>
          <w:bCs/>
          <w:kern w:val="0"/>
          <w:sz w:val="36"/>
          <w:szCs w:val="24"/>
        </w:rPr>
        <w:t>年</w:t>
      </w:r>
      <w:r>
        <w:rPr>
          <w:rFonts w:ascii="宋体" w:eastAsia="宋体" w:hAnsi="宋体" w:cs="宋体" w:hint="eastAsia"/>
          <w:bCs/>
          <w:kern w:val="0"/>
          <w:sz w:val="36"/>
          <w:szCs w:val="24"/>
        </w:rPr>
        <w:t>7</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EB34A7" w:rsidRDefault="00627409">
          <w:pPr>
            <w:widowControl/>
            <w:spacing w:line="360" w:lineRule="auto"/>
            <w:jc w:val="center"/>
            <w:rPr>
              <w:rFonts w:ascii="宋体" w:eastAsia="宋体" w:hAnsi="宋体"/>
              <w:b/>
              <w:sz w:val="40"/>
            </w:rPr>
          </w:pPr>
          <w:r>
            <w:rPr>
              <w:rFonts w:ascii="宋体" w:eastAsia="宋体" w:hAnsi="宋体"/>
              <w:b/>
              <w:sz w:val="40"/>
              <w:lang w:val="zh-CN"/>
            </w:rPr>
            <w:t>目录</w:t>
          </w:r>
        </w:p>
        <w:p w:rsidR="00EB34A7" w:rsidRDefault="00883BA0">
          <w:pPr>
            <w:pStyle w:val="10"/>
            <w:tabs>
              <w:tab w:val="right" w:leader="dot" w:pos="8296"/>
            </w:tabs>
            <w:rPr>
              <w:rFonts w:ascii="宋体" w:eastAsia="宋体" w:hAnsi="宋体"/>
            </w:rPr>
          </w:pPr>
          <w:r w:rsidRPr="00883BA0">
            <w:rPr>
              <w:rFonts w:ascii="宋体" w:eastAsia="宋体" w:hAnsi="宋体"/>
              <w:b/>
            </w:rPr>
            <w:fldChar w:fldCharType="begin"/>
          </w:r>
          <w:r w:rsidR="00627409">
            <w:rPr>
              <w:rFonts w:ascii="宋体" w:eastAsia="宋体" w:hAnsi="宋体"/>
              <w:b/>
            </w:rPr>
            <w:instrText xml:space="preserve"> TOC \o "1-3" \h \z \u </w:instrText>
          </w:r>
          <w:r w:rsidRPr="00883BA0">
            <w:rPr>
              <w:rFonts w:ascii="宋体" w:eastAsia="宋体" w:hAnsi="宋体"/>
              <w:b/>
            </w:rPr>
            <w:fldChar w:fldCharType="separate"/>
          </w:r>
          <w:hyperlink w:anchor="_Toc52259236" w:history="1">
            <w:r w:rsidR="00627409">
              <w:rPr>
                <w:rStyle w:val="af1"/>
                <w:rFonts w:ascii="宋体" w:eastAsia="宋体" w:hAnsi="宋体"/>
              </w:rPr>
              <w:t>第一章 询价邀请/询价邀请书</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_Toc52259236 \h </w:instrText>
            </w:r>
            <w:r>
              <w:rPr>
                <w:rFonts w:ascii="宋体" w:eastAsia="宋体" w:hAnsi="宋体"/>
              </w:rPr>
            </w:r>
            <w:r>
              <w:rPr>
                <w:rFonts w:ascii="宋体" w:eastAsia="宋体" w:hAnsi="宋体"/>
              </w:rPr>
              <w:fldChar w:fldCharType="separate"/>
            </w:r>
            <w:r w:rsidR="00627409">
              <w:rPr>
                <w:rFonts w:ascii="宋体" w:eastAsia="宋体" w:hAnsi="宋体"/>
              </w:rPr>
              <w:t>1</w:t>
            </w:r>
            <w:r>
              <w:rPr>
                <w:rFonts w:ascii="宋体" w:eastAsia="宋体" w:hAnsi="宋体"/>
              </w:rPr>
              <w:fldChar w:fldCharType="end"/>
            </w:r>
          </w:hyperlink>
        </w:p>
        <w:p w:rsidR="00EB34A7" w:rsidRDefault="00883BA0">
          <w:pPr>
            <w:pStyle w:val="10"/>
            <w:tabs>
              <w:tab w:val="right" w:leader="dot" w:pos="8296"/>
            </w:tabs>
            <w:rPr>
              <w:rFonts w:ascii="宋体" w:eastAsia="宋体" w:hAnsi="宋体"/>
            </w:rPr>
          </w:pPr>
          <w:hyperlink w:anchor="_Toc52259237" w:history="1">
            <w:r w:rsidR="00627409">
              <w:rPr>
                <w:rStyle w:val="af1"/>
                <w:rFonts w:ascii="宋体" w:eastAsia="宋体" w:hAnsi="宋体"/>
              </w:rPr>
              <w:t>第二章 询价须知</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_Toc52259237 \h </w:instrText>
            </w:r>
            <w:r>
              <w:rPr>
                <w:rFonts w:ascii="宋体" w:eastAsia="宋体" w:hAnsi="宋体"/>
              </w:rPr>
            </w:r>
            <w:r>
              <w:rPr>
                <w:rFonts w:ascii="宋体" w:eastAsia="宋体" w:hAnsi="宋体"/>
              </w:rPr>
              <w:fldChar w:fldCharType="separate"/>
            </w:r>
            <w:r w:rsidR="00627409">
              <w:rPr>
                <w:rFonts w:ascii="宋体" w:eastAsia="宋体" w:hAnsi="宋体"/>
              </w:rPr>
              <w:t>3</w:t>
            </w:r>
            <w:r>
              <w:rPr>
                <w:rFonts w:ascii="宋体" w:eastAsia="宋体" w:hAnsi="宋体"/>
              </w:rPr>
              <w:fldChar w:fldCharType="end"/>
            </w:r>
          </w:hyperlink>
        </w:p>
        <w:p w:rsidR="00EB34A7" w:rsidRDefault="00883BA0">
          <w:pPr>
            <w:pStyle w:val="10"/>
            <w:tabs>
              <w:tab w:val="right" w:leader="dot" w:pos="8296"/>
            </w:tabs>
            <w:rPr>
              <w:rFonts w:ascii="宋体" w:eastAsia="宋体" w:hAnsi="宋体"/>
            </w:rPr>
          </w:pPr>
          <w:hyperlink w:anchor="_Toc52259238" w:history="1">
            <w:r w:rsidR="00627409">
              <w:rPr>
                <w:rStyle w:val="af1"/>
                <w:rFonts w:ascii="宋体" w:eastAsia="宋体" w:hAnsi="宋体"/>
              </w:rPr>
              <w:t>第三章 询价内容及要求</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_Toc52259238 \h </w:instrText>
            </w:r>
            <w:r>
              <w:rPr>
                <w:rFonts w:ascii="宋体" w:eastAsia="宋体" w:hAnsi="宋体"/>
              </w:rPr>
            </w:r>
            <w:r>
              <w:rPr>
                <w:rFonts w:ascii="宋体" w:eastAsia="宋体" w:hAnsi="宋体"/>
              </w:rPr>
              <w:fldChar w:fldCharType="separate"/>
            </w:r>
            <w:r w:rsidR="00627409">
              <w:rPr>
                <w:rFonts w:ascii="宋体" w:eastAsia="宋体" w:hAnsi="宋体"/>
              </w:rPr>
              <w:t>5</w:t>
            </w:r>
            <w:r>
              <w:rPr>
                <w:rFonts w:ascii="宋体" w:eastAsia="宋体" w:hAnsi="宋体"/>
              </w:rPr>
              <w:fldChar w:fldCharType="end"/>
            </w:r>
          </w:hyperlink>
        </w:p>
        <w:p w:rsidR="00EB34A7" w:rsidRDefault="00883BA0">
          <w:pPr>
            <w:pStyle w:val="21"/>
            <w:tabs>
              <w:tab w:val="right" w:leader="dot" w:pos="8296"/>
            </w:tabs>
            <w:rPr>
              <w:rFonts w:ascii="宋体" w:eastAsia="宋体" w:hAnsi="宋体"/>
            </w:rPr>
          </w:pPr>
          <w:hyperlink w:anchor="_Toc52259239" w:history="1">
            <w:r w:rsidR="00627409">
              <w:rPr>
                <w:rStyle w:val="af1"/>
                <w:rFonts w:ascii="宋体" w:eastAsia="宋体" w:hAnsi="宋体"/>
              </w:rPr>
              <w:t>一、采购标的一览表</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_Toc52259239 \h </w:instrText>
            </w:r>
            <w:r>
              <w:rPr>
                <w:rFonts w:ascii="宋体" w:eastAsia="宋体" w:hAnsi="宋体"/>
              </w:rPr>
            </w:r>
            <w:r>
              <w:rPr>
                <w:rFonts w:ascii="宋体" w:eastAsia="宋体" w:hAnsi="宋体"/>
              </w:rPr>
              <w:fldChar w:fldCharType="separate"/>
            </w:r>
            <w:r w:rsidR="00627409">
              <w:rPr>
                <w:rFonts w:ascii="宋体" w:eastAsia="宋体" w:hAnsi="宋体"/>
              </w:rPr>
              <w:t>5</w:t>
            </w:r>
            <w:r>
              <w:rPr>
                <w:rFonts w:ascii="宋体" w:eastAsia="宋体" w:hAnsi="宋体"/>
              </w:rPr>
              <w:fldChar w:fldCharType="end"/>
            </w:r>
          </w:hyperlink>
        </w:p>
        <w:p w:rsidR="00EB34A7" w:rsidRDefault="00883BA0">
          <w:pPr>
            <w:pStyle w:val="21"/>
            <w:tabs>
              <w:tab w:val="right" w:leader="dot" w:pos="8296"/>
            </w:tabs>
            <w:rPr>
              <w:rFonts w:ascii="宋体" w:eastAsia="宋体" w:hAnsi="宋体"/>
            </w:rPr>
          </w:pPr>
          <w:hyperlink w:anchor="_Toc52259240" w:history="1">
            <w:r w:rsidR="00627409">
              <w:rPr>
                <w:rStyle w:val="af1"/>
                <w:rFonts w:ascii="宋体" w:eastAsia="宋体" w:hAnsi="宋体"/>
              </w:rPr>
              <w:t>二、技术要求（以下内容标</w:t>
            </w:r>
            <w:r w:rsidR="00627409">
              <w:rPr>
                <w:rStyle w:val="af1"/>
                <w:rFonts w:ascii="宋体" w:eastAsia="宋体" w:hAnsi="宋体" w:cs="宋体"/>
              </w:rPr>
              <w:t>★项目</w:t>
            </w:r>
            <w:r w:rsidR="00627409">
              <w:rPr>
                <w:rStyle w:val="af1"/>
                <w:rFonts w:ascii="宋体" w:eastAsia="宋体" w:hAnsi="宋体"/>
              </w:rPr>
              <w:t>不允许负偏离）</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_Toc52259240 \h </w:instrText>
            </w:r>
            <w:r>
              <w:rPr>
                <w:rFonts w:ascii="宋体" w:eastAsia="宋体" w:hAnsi="宋体"/>
              </w:rPr>
            </w:r>
            <w:r>
              <w:rPr>
                <w:rFonts w:ascii="宋体" w:eastAsia="宋体" w:hAnsi="宋体"/>
              </w:rPr>
              <w:fldChar w:fldCharType="separate"/>
            </w:r>
            <w:r w:rsidR="00627409">
              <w:rPr>
                <w:rFonts w:ascii="宋体" w:eastAsia="宋体" w:hAnsi="宋体"/>
              </w:rPr>
              <w:t>5</w:t>
            </w:r>
            <w:r>
              <w:rPr>
                <w:rFonts w:ascii="宋体" w:eastAsia="宋体" w:hAnsi="宋体"/>
              </w:rPr>
              <w:fldChar w:fldCharType="end"/>
            </w:r>
          </w:hyperlink>
        </w:p>
        <w:p w:rsidR="00EB34A7" w:rsidRDefault="00883BA0">
          <w:pPr>
            <w:pStyle w:val="21"/>
            <w:tabs>
              <w:tab w:val="right" w:leader="dot" w:pos="8296"/>
            </w:tabs>
            <w:rPr>
              <w:rFonts w:ascii="宋体" w:eastAsia="宋体" w:hAnsi="宋体"/>
            </w:rPr>
          </w:pPr>
          <w:hyperlink w:anchor="_Toc52259241" w:history="1">
            <w:r w:rsidR="00627409">
              <w:rPr>
                <w:rStyle w:val="af1"/>
                <w:rFonts w:ascii="宋体" w:eastAsia="宋体" w:hAnsi="宋体"/>
              </w:rPr>
              <w:t>三、商务条件</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_Toc52259241 \h </w:instrText>
            </w:r>
            <w:r>
              <w:rPr>
                <w:rFonts w:ascii="宋体" w:eastAsia="宋体" w:hAnsi="宋体"/>
              </w:rPr>
            </w:r>
            <w:r>
              <w:rPr>
                <w:rFonts w:ascii="宋体" w:eastAsia="宋体" w:hAnsi="宋体"/>
              </w:rPr>
              <w:fldChar w:fldCharType="separate"/>
            </w:r>
            <w:r w:rsidR="00627409">
              <w:rPr>
                <w:rFonts w:ascii="宋体" w:eastAsia="宋体" w:hAnsi="宋体"/>
              </w:rPr>
              <w:t>11</w:t>
            </w:r>
            <w:r>
              <w:rPr>
                <w:rFonts w:ascii="宋体" w:eastAsia="宋体" w:hAnsi="宋体"/>
              </w:rPr>
              <w:fldChar w:fldCharType="end"/>
            </w:r>
          </w:hyperlink>
        </w:p>
        <w:p w:rsidR="00EB34A7" w:rsidRDefault="00883BA0">
          <w:pPr>
            <w:pStyle w:val="10"/>
            <w:tabs>
              <w:tab w:val="right" w:leader="dot" w:pos="8296"/>
            </w:tabs>
            <w:rPr>
              <w:rFonts w:ascii="宋体" w:eastAsia="宋体" w:hAnsi="宋体"/>
            </w:rPr>
          </w:pPr>
          <w:hyperlink w:anchor="_Toc52259242" w:history="1">
            <w:r w:rsidR="00627409">
              <w:rPr>
                <w:rStyle w:val="af1"/>
                <w:rFonts w:ascii="宋体" w:eastAsia="宋体" w:hAnsi="宋体"/>
              </w:rPr>
              <w:t>第四章 响应文件格式</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_Toc52259242 \h </w:instrText>
            </w:r>
            <w:r>
              <w:rPr>
                <w:rFonts w:ascii="宋体" w:eastAsia="宋体" w:hAnsi="宋体"/>
              </w:rPr>
            </w:r>
            <w:r>
              <w:rPr>
                <w:rFonts w:ascii="宋体" w:eastAsia="宋体" w:hAnsi="宋体"/>
              </w:rPr>
              <w:fldChar w:fldCharType="separate"/>
            </w:r>
            <w:r w:rsidR="00627409">
              <w:rPr>
                <w:rFonts w:ascii="宋体" w:eastAsia="宋体" w:hAnsi="宋体"/>
              </w:rPr>
              <w:t>15</w:t>
            </w:r>
            <w:r>
              <w:rPr>
                <w:rFonts w:ascii="宋体" w:eastAsia="宋体" w:hAnsi="宋体"/>
              </w:rPr>
              <w:fldChar w:fldCharType="end"/>
            </w:r>
          </w:hyperlink>
        </w:p>
        <w:p w:rsidR="00EB34A7" w:rsidRDefault="00883BA0">
          <w:pPr>
            <w:pStyle w:val="21"/>
            <w:tabs>
              <w:tab w:val="right" w:leader="dot" w:pos="8296"/>
            </w:tabs>
            <w:rPr>
              <w:rFonts w:ascii="宋体" w:eastAsia="宋体" w:hAnsi="宋体"/>
            </w:rPr>
          </w:pPr>
          <w:hyperlink w:anchor="_Toc52259243" w:history="1">
            <w:r w:rsidR="00627409">
              <w:rPr>
                <w:rStyle w:val="af1"/>
                <w:rFonts w:ascii="宋体" w:eastAsia="宋体" w:hAnsi="宋体" w:cs="Calibri"/>
              </w:rPr>
              <w:t>一</w:t>
            </w:r>
            <w:r w:rsidR="00627409">
              <w:rPr>
                <w:rStyle w:val="af1"/>
                <w:rFonts w:ascii="宋体" w:eastAsia="宋体" w:hAnsi="宋体"/>
              </w:rPr>
              <w:t>、报价函</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_Toc52259243 \h </w:instrText>
            </w:r>
            <w:r>
              <w:rPr>
                <w:rFonts w:ascii="宋体" w:eastAsia="宋体" w:hAnsi="宋体"/>
              </w:rPr>
            </w:r>
            <w:r>
              <w:rPr>
                <w:rFonts w:ascii="宋体" w:eastAsia="宋体" w:hAnsi="宋体"/>
              </w:rPr>
              <w:fldChar w:fldCharType="separate"/>
            </w:r>
            <w:r w:rsidR="00627409">
              <w:rPr>
                <w:rFonts w:ascii="宋体" w:eastAsia="宋体" w:hAnsi="宋体"/>
              </w:rPr>
              <w:t>17</w:t>
            </w:r>
            <w:r>
              <w:rPr>
                <w:rFonts w:ascii="宋体" w:eastAsia="宋体" w:hAnsi="宋体"/>
              </w:rPr>
              <w:fldChar w:fldCharType="end"/>
            </w:r>
          </w:hyperlink>
        </w:p>
        <w:p w:rsidR="00EB34A7" w:rsidRDefault="00883BA0">
          <w:pPr>
            <w:pStyle w:val="21"/>
            <w:tabs>
              <w:tab w:val="right" w:leader="dot" w:pos="8296"/>
            </w:tabs>
            <w:rPr>
              <w:rFonts w:ascii="宋体" w:eastAsia="宋体" w:hAnsi="宋体"/>
            </w:rPr>
          </w:pPr>
          <w:hyperlink w:anchor="_Toc52259244" w:history="1">
            <w:r w:rsidR="00627409">
              <w:rPr>
                <w:rStyle w:val="af1"/>
                <w:rFonts w:ascii="宋体" w:eastAsia="宋体" w:hAnsi="宋体"/>
              </w:rPr>
              <w:t>二、报价表</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_Toc52259244 \h </w:instrText>
            </w:r>
            <w:r>
              <w:rPr>
                <w:rFonts w:ascii="宋体" w:eastAsia="宋体" w:hAnsi="宋体"/>
              </w:rPr>
            </w:r>
            <w:r>
              <w:rPr>
                <w:rFonts w:ascii="宋体" w:eastAsia="宋体" w:hAnsi="宋体"/>
              </w:rPr>
              <w:fldChar w:fldCharType="separate"/>
            </w:r>
            <w:r w:rsidR="00627409">
              <w:rPr>
                <w:rFonts w:ascii="宋体" w:eastAsia="宋体" w:hAnsi="宋体"/>
              </w:rPr>
              <w:t>19</w:t>
            </w:r>
            <w:r>
              <w:rPr>
                <w:rFonts w:ascii="宋体" w:eastAsia="宋体" w:hAnsi="宋体"/>
              </w:rPr>
              <w:fldChar w:fldCharType="end"/>
            </w:r>
          </w:hyperlink>
        </w:p>
        <w:p w:rsidR="00EB34A7" w:rsidRDefault="00883BA0">
          <w:pPr>
            <w:pStyle w:val="21"/>
            <w:tabs>
              <w:tab w:val="right" w:leader="dot" w:pos="8296"/>
            </w:tabs>
            <w:rPr>
              <w:rFonts w:ascii="宋体" w:eastAsia="宋体" w:hAnsi="宋体"/>
            </w:rPr>
          </w:pPr>
          <w:hyperlink w:anchor="_Toc52259245" w:history="1">
            <w:r w:rsidR="00627409">
              <w:rPr>
                <w:rStyle w:val="af1"/>
                <w:rFonts w:ascii="宋体" w:eastAsia="宋体" w:hAnsi="宋体"/>
              </w:rPr>
              <w:t>三、资格证明文件</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_Toc52259245 \h </w:instrText>
            </w:r>
            <w:r>
              <w:rPr>
                <w:rFonts w:ascii="宋体" w:eastAsia="宋体" w:hAnsi="宋体"/>
              </w:rPr>
            </w:r>
            <w:r>
              <w:rPr>
                <w:rFonts w:ascii="宋体" w:eastAsia="宋体" w:hAnsi="宋体"/>
              </w:rPr>
              <w:fldChar w:fldCharType="separate"/>
            </w:r>
            <w:r w:rsidR="00627409">
              <w:rPr>
                <w:rFonts w:ascii="宋体" w:eastAsia="宋体" w:hAnsi="宋体"/>
              </w:rPr>
              <w:t>20</w:t>
            </w:r>
            <w:r>
              <w:rPr>
                <w:rFonts w:ascii="宋体" w:eastAsia="宋体" w:hAnsi="宋体"/>
              </w:rPr>
              <w:fldChar w:fldCharType="end"/>
            </w:r>
          </w:hyperlink>
        </w:p>
        <w:p w:rsidR="00EB34A7" w:rsidRDefault="00883BA0">
          <w:pPr>
            <w:pStyle w:val="30"/>
            <w:tabs>
              <w:tab w:val="right" w:leader="dot" w:pos="8296"/>
            </w:tabs>
            <w:rPr>
              <w:rFonts w:ascii="宋体" w:eastAsia="宋体" w:hAnsi="宋体"/>
            </w:rPr>
          </w:pPr>
          <w:hyperlink w:anchor="_Toc52259246" w:history="1">
            <w:r w:rsidR="00627409">
              <w:rPr>
                <w:rStyle w:val="af1"/>
                <w:rFonts w:ascii="宋体" w:eastAsia="宋体" w:hAnsi="宋体"/>
              </w:rPr>
              <w:t>3-1法定代表人授权书（若有）</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_Toc52259246 \h </w:instrText>
            </w:r>
            <w:r>
              <w:rPr>
                <w:rFonts w:ascii="宋体" w:eastAsia="宋体" w:hAnsi="宋体"/>
              </w:rPr>
            </w:r>
            <w:r>
              <w:rPr>
                <w:rFonts w:ascii="宋体" w:eastAsia="宋体" w:hAnsi="宋体"/>
              </w:rPr>
              <w:fldChar w:fldCharType="separate"/>
            </w:r>
            <w:r w:rsidR="00627409">
              <w:rPr>
                <w:rFonts w:ascii="宋体" w:eastAsia="宋体" w:hAnsi="宋体"/>
              </w:rPr>
              <w:t>20</w:t>
            </w:r>
            <w:r>
              <w:rPr>
                <w:rFonts w:ascii="宋体" w:eastAsia="宋体" w:hAnsi="宋体"/>
              </w:rPr>
              <w:fldChar w:fldCharType="end"/>
            </w:r>
          </w:hyperlink>
        </w:p>
        <w:p w:rsidR="00EB34A7" w:rsidRDefault="00883BA0">
          <w:pPr>
            <w:pStyle w:val="30"/>
            <w:tabs>
              <w:tab w:val="right" w:leader="dot" w:pos="8296"/>
            </w:tabs>
            <w:rPr>
              <w:rFonts w:ascii="宋体" w:eastAsia="宋体" w:hAnsi="宋体"/>
            </w:rPr>
          </w:pPr>
          <w:hyperlink w:anchor="_Toc52259247" w:history="1">
            <w:r w:rsidR="00627409">
              <w:rPr>
                <w:rStyle w:val="af1"/>
                <w:rFonts w:ascii="宋体" w:eastAsia="宋体" w:hAnsi="宋体"/>
              </w:rPr>
              <w:t>3-2营业执照等证明文件</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_Toc52259247 \h </w:instrText>
            </w:r>
            <w:r>
              <w:rPr>
                <w:rFonts w:ascii="宋体" w:eastAsia="宋体" w:hAnsi="宋体"/>
              </w:rPr>
            </w:r>
            <w:r>
              <w:rPr>
                <w:rFonts w:ascii="宋体" w:eastAsia="宋体" w:hAnsi="宋体"/>
              </w:rPr>
              <w:fldChar w:fldCharType="separate"/>
            </w:r>
            <w:r w:rsidR="00627409">
              <w:rPr>
                <w:rFonts w:ascii="宋体" w:eastAsia="宋体" w:hAnsi="宋体"/>
              </w:rPr>
              <w:t>21</w:t>
            </w:r>
            <w:r>
              <w:rPr>
                <w:rFonts w:ascii="宋体" w:eastAsia="宋体" w:hAnsi="宋体"/>
              </w:rPr>
              <w:fldChar w:fldCharType="end"/>
            </w:r>
          </w:hyperlink>
        </w:p>
        <w:p w:rsidR="00EB34A7" w:rsidRDefault="00883BA0">
          <w:pPr>
            <w:pStyle w:val="30"/>
            <w:tabs>
              <w:tab w:val="right" w:leader="dot" w:pos="8296"/>
            </w:tabs>
            <w:rPr>
              <w:rFonts w:ascii="宋体" w:eastAsia="宋体" w:hAnsi="宋体"/>
            </w:rPr>
          </w:pPr>
          <w:hyperlink w:anchor="_Toc52259248" w:history="1">
            <w:r w:rsidR="00627409">
              <w:rPr>
                <w:rStyle w:val="af1"/>
                <w:rFonts w:ascii="宋体" w:eastAsia="宋体" w:hAnsi="宋体"/>
              </w:rPr>
              <w:t>3-3财务状况报告</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_Toc52259248 \h </w:instrText>
            </w:r>
            <w:r>
              <w:rPr>
                <w:rFonts w:ascii="宋体" w:eastAsia="宋体" w:hAnsi="宋体"/>
              </w:rPr>
            </w:r>
            <w:r>
              <w:rPr>
                <w:rFonts w:ascii="宋体" w:eastAsia="宋体" w:hAnsi="宋体"/>
              </w:rPr>
              <w:fldChar w:fldCharType="separate"/>
            </w:r>
            <w:r w:rsidR="00627409">
              <w:rPr>
                <w:rFonts w:ascii="宋体" w:eastAsia="宋体" w:hAnsi="宋体"/>
              </w:rPr>
              <w:t>22</w:t>
            </w:r>
            <w:r>
              <w:rPr>
                <w:rFonts w:ascii="宋体" w:eastAsia="宋体" w:hAnsi="宋体"/>
              </w:rPr>
              <w:fldChar w:fldCharType="end"/>
            </w:r>
          </w:hyperlink>
        </w:p>
        <w:p w:rsidR="00EB34A7" w:rsidRDefault="00883BA0">
          <w:pPr>
            <w:pStyle w:val="30"/>
            <w:tabs>
              <w:tab w:val="right" w:leader="dot" w:pos="8296"/>
            </w:tabs>
            <w:rPr>
              <w:rFonts w:ascii="宋体" w:eastAsia="宋体" w:hAnsi="宋体"/>
            </w:rPr>
          </w:pPr>
          <w:hyperlink w:anchor="_Toc52259249" w:history="1">
            <w:r w:rsidR="00627409">
              <w:rPr>
                <w:rStyle w:val="af1"/>
                <w:rFonts w:ascii="宋体" w:eastAsia="宋体" w:hAnsi="宋体"/>
              </w:rPr>
              <w:t>3-4信用记录查询结果</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_Toc52259249 \h </w:instrText>
            </w:r>
            <w:r>
              <w:rPr>
                <w:rFonts w:ascii="宋体" w:eastAsia="宋体" w:hAnsi="宋体"/>
              </w:rPr>
            </w:r>
            <w:r>
              <w:rPr>
                <w:rFonts w:ascii="宋体" w:eastAsia="宋体" w:hAnsi="宋体"/>
              </w:rPr>
              <w:fldChar w:fldCharType="separate"/>
            </w:r>
            <w:r w:rsidR="00627409">
              <w:rPr>
                <w:rFonts w:ascii="宋体" w:eastAsia="宋体" w:hAnsi="宋体"/>
              </w:rPr>
              <w:t>24</w:t>
            </w:r>
            <w:r>
              <w:rPr>
                <w:rFonts w:ascii="宋体" w:eastAsia="宋体" w:hAnsi="宋体"/>
              </w:rPr>
              <w:fldChar w:fldCharType="end"/>
            </w:r>
          </w:hyperlink>
        </w:p>
        <w:p w:rsidR="00EB34A7" w:rsidRDefault="00883BA0">
          <w:pPr>
            <w:pStyle w:val="30"/>
            <w:tabs>
              <w:tab w:val="right" w:leader="dot" w:pos="8296"/>
            </w:tabs>
            <w:rPr>
              <w:rFonts w:ascii="宋体" w:eastAsia="宋体" w:hAnsi="宋体"/>
            </w:rPr>
          </w:pPr>
          <w:hyperlink w:anchor="_Toc52259250" w:history="1">
            <w:r w:rsidR="00627409">
              <w:rPr>
                <w:rStyle w:val="af1"/>
                <w:rFonts w:ascii="宋体" w:eastAsia="宋体" w:hAnsi="宋体" w:cs="宋体"/>
              </w:rPr>
              <w:t>3-5</w:t>
            </w:r>
            <w:r w:rsidR="00627409">
              <w:rPr>
                <w:rStyle w:val="af1"/>
                <w:rFonts w:ascii="宋体" w:eastAsia="宋体" w:hAnsi="宋体"/>
              </w:rPr>
              <w:t>依法缴纳税收证明材料</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_Toc52259250 \h </w:instrText>
            </w:r>
            <w:r>
              <w:rPr>
                <w:rFonts w:ascii="宋体" w:eastAsia="宋体" w:hAnsi="宋体"/>
              </w:rPr>
            </w:r>
            <w:r>
              <w:rPr>
                <w:rFonts w:ascii="宋体" w:eastAsia="宋体" w:hAnsi="宋体"/>
              </w:rPr>
              <w:fldChar w:fldCharType="separate"/>
            </w:r>
            <w:r w:rsidR="00627409">
              <w:rPr>
                <w:rFonts w:ascii="宋体" w:eastAsia="宋体" w:hAnsi="宋体"/>
              </w:rPr>
              <w:t>25</w:t>
            </w:r>
            <w:r>
              <w:rPr>
                <w:rFonts w:ascii="宋体" w:eastAsia="宋体" w:hAnsi="宋体"/>
              </w:rPr>
              <w:fldChar w:fldCharType="end"/>
            </w:r>
          </w:hyperlink>
        </w:p>
        <w:p w:rsidR="00EB34A7" w:rsidRDefault="00883BA0">
          <w:pPr>
            <w:pStyle w:val="30"/>
            <w:tabs>
              <w:tab w:val="right" w:leader="dot" w:pos="8296"/>
            </w:tabs>
            <w:rPr>
              <w:rFonts w:ascii="宋体" w:eastAsia="宋体" w:hAnsi="宋体"/>
            </w:rPr>
          </w:pPr>
          <w:hyperlink w:anchor="_Toc52259251" w:history="1">
            <w:r w:rsidR="00627409">
              <w:rPr>
                <w:rStyle w:val="af1"/>
                <w:rFonts w:ascii="宋体" w:eastAsia="宋体" w:hAnsi="宋体" w:cs="宋体"/>
              </w:rPr>
              <w:t>3-6</w:t>
            </w:r>
            <w:r w:rsidR="00627409">
              <w:rPr>
                <w:rStyle w:val="af1"/>
                <w:rFonts w:ascii="宋体" w:eastAsia="宋体" w:hAnsi="宋体"/>
              </w:rPr>
              <w:t>依法缴纳社会保障资金证明材料</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_Toc52259251 \h </w:instrText>
            </w:r>
            <w:r>
              <w:rPr>
                <w:rFonts w:ascii="宋体" w:eastAsia="宋体" w:hAnsi="宋体"/>
              </w:rPr>
            </w:r>
            <w:r>
              <w:rPr>
                <w:rFonts w:ascii="宋体" w:eastAsia="宋体" w:hAnsi="宋体"/>
              </w:rPr>
              <w:fldChar w:fldCharType="separate"/>
            </w:r>
            <w:r w:rsidR="00627409">
              <w:rPr>
                <w:rFonts w:ascii="宋体" w:eastAsia="宋体" w:hAnsi="宋体"/>
              </w:rPr>
              <w:t>27</w:t>
            </w:r>
            <w:r>
              <w:rPr>
                <w:rFonts w:ascii="宋体" w:eastAsia="宋体" w:hAnsi="宋体"/>
              </w:rPr>
              <w:fldChar w:fldCharType="end"/>
            </w:r>
          </w:hyperlink>
        </w:p>
        <w:p w:rsidR="00EB34A7" w:rsidRDefault="00883BA0">
          <w:pPr>
            <w:pStyle w:val="21"/>
            <w:tabs>
              <w:tab w:val="right" w:leader="dot" w:pos="8296"/>
            </w:tabs>
            <w:rPr>
              <w:rFonts w:ascii="宋体" w:eastAsia="宋体" w:hAnsi="宋体"/>
            </w:rPr>
          </w:pPr>
          <w:hyperlink w:anchor="_Toc52259252" w:history="1">
            <w:r w:rsidR="00627409">
              <w:rPr>
                <w:rStyle w:val="af1"/>
                <w:rFonts w:ascii="宋体" w:eastAsia="宋体" w:hAnsi="宋体"/>
              </w:rPr>
              <w:t>四、技术和服务要求响应表</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_Toc52259252 \h </w:instrText>
            </w:r>
            <w:r>
              <w:rPr>
                <w:rFonts w:ascii="宋体" w:eastAsia="宋体" w:hAnsi="宋体"/>
              </w:rPr>
            </w:r>
            <w:r>
              <w:rPr>
                <w:rFonts w:ascii="宋体" w:eastAsia="宋体" w:hAnsi="宋体"/>
              </w:rPr>
              <w:fldChar w:fldCharType="separate"/>
            </w:r>
            <w:r w:rsidR="00627409">
              <w:rPr>
                <w:rFonts w:ascii="宋体" w:eastAsia="宋体" w:hAnsi="宋体"/>
              </w:rPr>
              <w:t>29</w:t>
            </w:r>
            <w:r>
              <w:rPr>
                <w:rFonts w:ascii="宋体" w:eastAsia="宋体" w:hAnsi="宋体"/>
              </w:rPr>
              <w:fldChar w:fldCharType="end"/>
            </w:r>
          </w:hyperlink>
        </w:p>
        <w:p w:rsidR="00EB34A7" w:rsidRDefault="00883BA0">
          <w:pPr>
            <w:pStyle w:val="21"/>
            <w:tabs>
              <w:tab w:val="right" w:leader="dot" w:pos="8296"/>
            </w:tabs>
            <w:rPr>
              <w:rFonts w:ascii="宋体" w:eastAsia="宋体" w:hAnsi="宋体"/>
            </w:rPr>
          </w:pPr>
          <w:hyperlink w:anchor="_Toc52259253" w:history="1">
            <w:r w:rsidR="00627409">
              <w:rPr>
                <w:rStyle w:val="af1"/>
                <w:rFonts w:ascii="宋体" w:eastAsia="宋体" w:hAnsi="宋体"/>
              </w:rPr>
              <w:t>五、商务条件响应表</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_Toc52259253 \h </w:instrText>
            </w:r>
            <w:r>
              <w:rPr>
                <w:rFonts w:ascii="宋体" w:eastAsia="宋体" w:hAnsi="宋体"/>
              </w:rPr>
            </w:r>
            <w:r>
              <w:rPr>
                <w:rFonts w:ascii="宋体" w:eastAsia="宋体" w:hAnsi="宋体"/>
              </w:rPr>
              <w:fldChar w:fldCharType="separate"/>
            </w:r>
            <w:r w:rsidR="00627409">
              <w:rPr>
                <w:rFonts w:ascii="宋体" w:eastAsia="宋体" w:hAnsi="宋体"/>
              </w:rPr>
              <w:t>30</w:t>
            </w:r>
            <w:r>
              <w:rPr>
                <w:rFonts w:ascii="宋体" w:eastAsia="宋体" w:hAnsi="宋体"/>
              </w:rPr>
              <w:fldChar w:fldCharType="end"/>
            </w:r>
          </w:hyperlink>
        </w:p>
        <w:p w:rsidR="00EB34A7" w:rsidRDefault="00883BA0">
          <w:pPr>
            <w:pStyle w:val="21"/>
            <w:tabs>
              <w:tab w:val="right" w:leader="dot" w:pos="8296"/>
            </w:tabs>
            <w:rPr>
              <w:rFonts w:ascii="宋体" w:eastAsia="宋体" w:hAnsi="宋体"/>
            </w:rPr>
          </w:pPr>
          <w:hyperlink w:anchor="_Toc52259254" w:history="1">
            <w:r w:rsidR="00627409">
              <w:rPr>
                <w:rStyle w:val="af1"/>
                <w:rFonts w:ascii="宋体" w:eastAsia="宋体" w:hAnsi="宋体"/>
              </w:rPr>
              <w:t>六、售后服务承诺函</w:t>
            </w:r>
            <w:r w:rsidR="00627409">
              <w:rPr>
                <w:rFonts w:ascii="宋体" w:eastAsia="宋体" w:hAnsi="宋体"/>
              </w:rPr>
              <w:tab/>
            </w:r>
            <w:r>
              <w:rPr>
                <w:rFonts w:ascii="宋体" w:eastAsia="宋体" w:hAnsi="宋体"/>
              </w:rPr>
              <w:fldChar w:fldCharType="begin"/>
            </w:r>
            <w:r w:rsidR="00627409">
              <w:rPr>
                <w:rFonts w:ascii="宋体" w:eastAsia="宋体" w:hAnsi="宋体"/>
              </w:rPr>
              <w:instrText xml:space="preserve"> PAGEREF _Toc52259254 \h </w:instrText>
            </w:r>
            <w:r>
              <w:rPr>
                <w:rFonts w:ascii="宋体" w:eastAsia="宋体" w:hAnsi="宋体"/>
              </w:rPr>
            </w:r>
            <w:r>
              <w:rPr>
                <w:rFonts w:ascii="宋体" w:eastAsia="宋体" w:hAnsi="宋体"/>
              </w:rPr>
              <w:fldChar w:fldCharType="separate"/>
            </w:r>
            <w:r w:rsidR="00627409">
              <w:rPr>
                <w:rFonts w:ascii="宋体" w:eastAsia="宋体" w:hAnsi="宋体"/>
              </w:rPr>
              <w:t>31</w:t>
            </w:r>
            <w:r>
              <w:rPr>
                <w:rFonts w:ascii="宋体" w:eastAsia="宋体" w:hAnsi="宋体"/>
              </w:rPr>
              <w:fldChar w:fldCharType="end"/>
            </w:r>
          </w:hyperlink>
        </w:p>
        <w:p w:rsidR="00EB34A7" w:rsidRDefault="00883BA0">
          <w:pPr>
            <w:spacing w:line="360" w:lineRule="auto"/>
            <w:rPr>
              <w:rFonts w:ascii="宋体" w:eastAsia="宋体" w:hAnsi="宋体"/>
            </w:rPr>
          </w:pPr>
          <w:r>
            <w:rPr>
              <w:rFonts w:ascii="宋体" w:eastAsia="宋体" w:hAnsi="宋体"/>
              <w:b/>
              <w:bCs/>
              <w:lang w:val="zh-CN"/>
            </w:rPr>
            <w:fldChar w:fldCharType="end"/>
          </w:r>
        </w:p>
      </w:sdtContent>
    </w:sdt>
    <w:p w:rsidR="00EB34A7" w:rsidRDefault="00EB34A7">
      <w:pPr>
        <w:widowControl/>
        <w:shd w:val="clear" w:color="auto" w:fill="FFFFFF"/>
        <w:spacing w:line="360" w:lineRule="auto"/>
        <w:jc w:val="center"/>
        <w:rPr>
          <w:rFonts w:ascii="宋体" w:eastAsia="宋体" w:hAnsi="宋体" w:cs="宋体"/>
          <w:bCs/>
          <w:sz w:val="36"/>
          <w:szCs w:val="24"/>
        </w:rPr>
      </w:pPr>
    </w:p>
    <w:p w:rsidR="00EB34A7" w:rsidRDefault="00EB34A7">
      <w:pPr>
        <w:widowControl/>
        <w:jc w:val="left"/>
        <w:rPr>
          <w:rFonts w:ascii="宋体" w:eastAsia="宋体" w:hAnsi="宋体" w:cs="宋体"/>
          <w:bCs/>
          <w:kern w:val="0"/>
          <w:sz w:val="36"/>
          <w:szCs w:val="24"/>
        </w:rPr>
        <w:sectPr w:rsidR="00EB34A7">
          <w:pgSz w:w="11906" w:h="16838"/>
          <w:pgMar w:top="1440" w:right="1800" w:bottom="1440" w:left="1800" w:header="851" w:footer="992" w:gutter="0"/>
          <w:cols w:space="425"/>
          <w:docGrid w:type="lines" w:linePitch="312"/>
        </w:sectPr>
      </w:pPr>
    </w:p>
    <w:p w:rsidR="00EB34A7" w:rsidRDefault="00627409">
      <w:pPr>
        <w:pStyle w:val="1"/>
        <w:jc w:val="center"/>
      </w:pPr>
      <w:bookmarkStart w:id="0" w:name="_Toc52259236"/>
      <w:r>
        <w:lastRenderedPageBreak/>
        <w:t>第一章询价邀请/询价邀请书</w:t>
      </w:r>
      <w:bookmarkEnd w:id="0"/>
    </w:p>
    <w:p w:rsidR="00EB34A7" w:rsidRDefault="00627409">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福建广电网络集团股份有限公司三明分公司组织</w:t>
      </w:r>
      <w:r>
        <w:rPr>
          <w:rFonts w:ascii="宋体" w:eastAsia="宋体" w:hAnsi="宋体" w:hint="eastAsia"/>
          <w:sz w:val="24"/>
          <w:szCs w:val="24"/>
          <w:u w:val="single"/>
        </w:rPr>
        <w:t>工业中路</w:t>
      </w:r>
      <w:r>
        <w:rPr>
          <w:rFonts w:ascii="宋体" w:eastAsia="宋体" w:hAnsi="宋体"/>
          <w:sz w:val="24"/>
          <w:szCs w:val="24"/>
          <w:u w:val="single"/>
        </w:rPr>
        <w:t>96号1-2幢、4-6幢及124号1幢老旧小区改造项目智能化工程</w:t>
      </w:r>
      <w:r>
        <w:rPr>
          <w:rFonts w:ascii="宋体" w:eastAsia="宋体" w:hAnsi="宋体" w:hint="eastAsia"/>
          <w:sz w:val="24"/>
          <w:szCs w:val="24"/>
          <w:u w:val="single"/>
        </w:rPr>
        <w:t>项目</w:t>
      </w:r>
      <w:r>
        <w:rPr>
          <w:rFonts w:ascii="宋体" w:eastAsia="宋体" w:hAnsi="宋体" w:hint="eastAsia"/>
          <w:sz w:val="24"/>
          <w:szCs w:val="24"/>
        </w:rPr>
        <w:t>项目标前询价，欢迎国内合格报价人前来参加。</w:t>
      </w:r>
    </w:p>
    <w:p w:rsidR="00EB34A7" w:rsidRDefault="00627409">
      <w:pPr>
        <w:widowControl/>
        <w:shd w:val="clear" w:color="auto" w:fill="FFFFFF"/>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一、项目概况</w:t>
      </w:r>
    </w:p>
    <w:p w:rsidR="00EB34A7" w:rsidRDefault="00627409">
      <w:pPr>
        <w:spacing w:line="360" w:lineRule="auto"/>
        <w:ind w:left="480"/>
        <w:jc w:val="left"/>
        <w:rPr>
          <w:rFonts w:ascii="宋体" w:eastAsia="宋体" w:hAnsi="宋体"/>
          <w:sz w:val="24"/>
          <w:szCs w:val="24"/>
          <w:u w:val="single"/>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项目编号：</w:t>
      </w:r>
      <w:r>
        <w:rPr>
          <w:rFonts w:ascii="宋体" w:eastAsia="宋体" w:hAnsi="宋体"/>
          <w:sz w:val="24"/>
          <w:szCs w:val="24"/>
        </w:rPr>
        <w:t>SMGDWL</w:t>
      </w:r>
      <w:r>
        <w:rPr>
          <w:rFonts w:ascii="宋体" w:eastAsia="宋体" w:hAnsi="宋体" w:hint="eastAsia"/>
          <w:sz w:val="24"/>
          <w:szCs w:val="24"/>
        </w:rPr>
        <w:t>2020072</w:t>
      </w:r>
      <w:r w:rsidR="00492B68">
        <w:rPr>
          <w:rFonts w:ascii="宋体" w:eastAsia="宋体" w:hAnsi="宋体" w:hint="eastAsia"/>
          <w:sz w:val="24"/>
          <w:szCs w:val="24"/>
        </w:rPr>
        <w:t>9</w:t>
      </w:r>
    </w:p>
    <w:p w:rsidR="00EB34A7" w:rsidRDefault="00627409">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预算金额、最高限价：包</w:t>
      </w:r>
      <w:r>
        <w:rPr>
          <w:rFonts w:ascii="宋体" w:eastAsia="宋体" w:hAnsi="宋体"/>
          <w:sz w:val="24"/>
          <w:szCs w:val="24"/>
        </w:rPr>
        <w:t>1：</w:t>
      </w:r>
      <w:r>
        <w:rPr>
          <w:rFonts w:ascii="宋体" w:hAnsi="宋体" w:hint="eastAsia"/>
          <w:sz w:val="24"/>
        </w:rPr>
        <w:t>205760</w:t>
      </w:r>
      <w:r>
        <w:rPr>
          <w:rFonts w:ascii="宋体" w:eastAsia="宋体" w:hAnsi="宋体" w:cs="宋体" w:hint="eastAsia"/>
          <w:kern w:val="0"/>
          <w:sz w:val="24"/>
          <w:szCs w:val="24"/>
        </w:rPr>
        <w:t>元。</w:t>
      </w:r>
    </w:p>
    <w:p w:rsidR="00EB34A7" w:rsidRDefault="00627409">
      <w:pPr>
        <w:spacing w:line="360" w:lineRule="auto"/>
        <w:ind w:firstLineChars="200" w:firstLine="480"/>
        <w:jc w:val="left"/>
        <w:rPr>
          <w:rFonts w:ascii="宋体" w:eastAsia="宋体" w:hAnsi="宋体"/>
          <w:sz w:val="24"/>
          <w:szCs w:val="24"/>
        </w:rPr>
      </w:pPr>
      <w:r>
        <w:rPr>
          <w:rFonts w:ascii="宋体" w:eastAsia="宋体" w:hAnsi="宋体"/>
          <w:sz w:val="24"/>
          <w:szCs w:val="24"/>
        </w:rPr>
        <w:t>3.询价内容及技术商务依据</w:t>
      </w:r>
      <w:r>
        <w:rPr>
          <w:rFonts w:ascii="宋体" w:eastAsia="宋体" w:hAnsi="宋体" w:hint="eastAsia"/>
          <w:sz w:val="24"/>
          <w:szCs w:val="24"/>
        </w:rPr>
        <w:t>福建省仟羽工程咨询有限公司</w:t>
      </w:r>
      <w:r>
        <w:rPr>
          <w:rFonts w:ascii="宋体" w:eastAsia="宋体" w:hAnsi="宋体"/>
          <w:sz w:val="24"/>
          <w:szCs w:val="24"/>
        </w:rPr>
        <w:t>编号为：</w:t>
      </w:r>
      <w:r>
        <w:rPr>
          <w:rFonts w:ascii="宋体" w:eastAsia="宋体" w:hAnsi="宋体" w:hint="eastAsia"/>
          <w:sz w:val="24"/>
          <w:szCs w:val="24"/>
        </w:rPr>
        <w:t>闽仟羽三明招2020[088-6]号</w:t>
      </w:r>
      <w:r>
        <w:rPr>
          <w:rFonts w:ascii="宋体" w:eastAsia="宋体" w:hAnsi="宋体"/>
          <w:sz w:val="24"/>
          <w:szCs w:val="24"/>
        </w:rPr>
        <w:t>项目要求</w:t>
      </w:r>
      <w:r>
        <w:rPr>
          <w:rFonts w:ascii="宋体" w:eastAsia="宋体" w:hAnsi="宋体" w:hint="eastAsia"/>
          <w:sz w:val="24"/>
          <w:szCs w:val="24"/>
        </w:rPr>
        <w:t>。</w:t>
      </w:r>
    </w:p>
    <w:p w:rsidR="00EB34A7" w:rsidRDefault="00627409">
      <w:pPr>
        <w:pStyle w:val="ac"/>
        <w:snapToGrid w:val="0"/>
        <w:spacing w:line="360" w:lineRule="auto"/>
        <w:ind w:firstLineChars="200" w:firstLine="482"/>
        <w:contextualSpacing/>
        <w:rPr>
          <w:b/>
          <w:bCs/>
        </w:rPr>
      </w:pPr>
      <w:r>
        <w:rPr>
          <w:rFonts w:hint="eastAsia"/>
          <w:b/>
          <w:bCs/>
        </w:rPr>
        <w:t>二、报价人资格要求</w:t>
      </w:r>
    </w:p>
    <w:p w:rsidR="00EB34A7" w:rsidRDefault="00627409">
      <w:pPr>
        <w:pStyle w:val="ac"/>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EB34A7" w:rsidRDefault="00627409">
      <w:pPr>
        <w:pStyle w:val="ac"/>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EB34A7" w:rsidRDefault="00627409">
      <w:pPr>
        <w:pStyle w:val="ac"/>
        <w:snapToGrid w:val="0"/>
        <w:spacing w:line="360" w:lineRule="auto"/>
        <w:ind w:firstLineChars="200" w:firstLine="480"/>
        <w:contextualSpacing/>
      </w:pPr>
      <w:r>
        <w:t>3.投标报价人应提供投标日期最近半年任意一个月企业社保缴纳证明以及企业完税证明。</w:t>
      </w:r>
    </w:p>
    <w:p w:rsidR="00EB34A7" w:rsidRDefault="00627409">
      <w:pPr>
        <w:pStyle w:val="ac"/>
        <w:snapToGrid w:val="0"/>
        <w:spacing w:line="360" w:lineRule="auto"/>
        <w:ind w:firstLineChars="200" w:firstLine="480"/>
        <w:contextualSpacing/>
      </w:pPr>
      <w:r>
        <w:t>4.投标授权代表必须为在岗员工，提供投标日期前不少于3个月企业社保缴纳证明。</w:t>
      </w:r>
    </w:p>
    <w:p w:rsidR="00EB34A7" w:rsidRDefault="00627409">
      <w:pPr>
        <w:pStyle w:val="ac"/>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EB34A7" w:rsidRDefault="00627409">
      <w:pPr>
        <w:pStyle w:val="ac"/>
        <w:snapToGrid w:val="0"/>
        <w:spacing w:line="360" w:lineRule="auto"/>
        <w:ind w:firstLineChars="200" w:firstLine="480"/>
        <w:contextualSpacing/>
      </w:pPr>
      <w:r>
        <w:t>6.两家或多家参与投标的报价人，如果单位负责人为同一人或者存在控股、管理关系的，不允许参与项目投标。</w:t>
      </w:r>
    </w:p>
    <w:p w:rsidR="00EB34A7" w:rsidRDefault="00627409">
      <w:pPr>
        <w:pStyle w:val="ac"/>
        <w:snapToGrid w:val="0"/>
        <w:spacing w:line="360" w:lineRule="auto"/>
        <w:ind w:firstLineChars="200" w:firstLine="480"/>
        <w:contextualSpacing/>
      </w:pPr>
      <w:r>
        <w:lastRenderedPageBreak/>
        <w:t>7.本项目为交钥匙工程。</w:t>
      </w:r>
    </w:p>
    <w:p w:rsidR="00EB34A7" w:rsidRDefault="00627409">
      <w:pPr>
        <w:pStyle w:val="ac"/>
        <w:snapToGrid w:val="0"/>
        <w:spacing w:line="360" w:lineRule="auto"/>
        <w:ind w:firstLineChars="200" w:firstLine="480"/>
        <w:contextualSpacing/>
      </w:pPr>
      <w:r>
        <w:t>8.本项目不接受联合体报价。</w:t>
      </w:r>
    </w:p>
    <w:p w:rsidR="00EB34A7" w:rsidRDefault="00627409">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三</w:t>
      </w:r>
      <w:r>
        <w:rPr>
          <w:rFonts w:ascii="宋体" w:eastAsia="宋体" w:hAnsi="宋体" w:cs="宋体"/>
          <w:b/>
          <w:bCs/>
          <w:kern w:val="0"/>
          <w:sz w:val="24"/>
          <w:szCs w:val="24"/>
        </w:rPr>
        <w:t>、报名</w:t>
      </w:r>
    </w:p>
    <w:p w:rsidR="00EB34A7" w:rsidRDefault="00627409">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EB34A7" w:rsidRDefault="00627409">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四、</w:t>
      </w:r>
      <w:r>
        <w:rPr>
          <w:rFonts w:ascii="宋体" w:eastAsia="宋体" w:hAnsi="宋体" w:cs="宋体"/>
          <w:b/>
          <w:bCs/>
          <w:kern w:val="0"/>
          <w:sz w:val="24"/>
          <w:szCs w:val="24"/>
        </w:rPr>
        <w:t>询价</w:t>
      </w:r>
      <w:r>
        <w:rPr>
          <w:rFonts w:ascii="宋体" w:eastAsia="宋体" w:hAnsi="宋体" w:cs="宋体" w:hint="eastAsia"/>
          <w:b/>
          <w:bCs/>
          <w:kern w:val="0"/>
          <w:sz w:val="24"/>
          <w:szCs w:val="24"/>
        </w:rPr>
        <w:t>文件</w:t>
      </w:r>
      <w:r>
        <w:rPr>
          <w:rFonts w:ascii="宋体" w:eastAsia="宋体" w:hAnsi="宋体" w:cs="宋体"/>
          <w:b/>
          <w:bCs/>
          <w:kern w:val="0"/>
          <w:sz w:val="24"/>
          <w:szCs w:val="24"/>
        </w:rPr>
        <w:t>的获取</w:t>
      </w:r>
    </w:p>
    <w:p w:rsidR="00EB34A7" w:rsidRDefault="00627409">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EB34A7" w:rsidRDefault="00627409">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EB34A7" w:rsidRDefault="00627409">
      <w:pPr>
        <w:widowControl/>
        <w:jc w:val="left"/>
        <w:rPr>
          <w:rFonts w:ascii="宋体" w:eastAsia="宋体" w:hAnsi="宋体" w:cs="宋体"/>
          <w:b/>
          <w:bCs/>
          <w:kern w:val="36"/>
          <w:sz w:val="48"/>
          <w:szCs w:val="48"/>
        </w:rPr>
      </w:pPr>
      <w:r>
        <w:rPr>
          <w:rFonts w:ascii="宋体" w:eastAsia="宋体" w:hAnsi="宋体"/>
        </w:rPr>
        <w:br w:type="page"/>
      </w:r>
    </w:p>
    <w:p w:rsidR="00EB34A7" w:rsidRDefault="00627409">
      <w:pPr>
        <w:pStyle w:val="1"/>
        <w:jc w:val="center"/>
      </w:pPr>
      <w:bookmarkStart w:id="1" w:name="_Toc52259237"/>
      <w:r>
        <w:lastRenderedPageBreak/>
        <w:t>第二章询价须知</w:t>
      </w:r>
      <w:bookmarkEnd w:id="1"/>
    </w:p>
    <w:p w:rsidR="00EB34A7" w:rsidRDefault="00627409">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EB34A7">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EB34A7">
        <w:tc>
          <w:tcPr>
            <w:tcW w:w="701" w:type="dxa"/>
            <w:tcBorders>
              <w:top w:val="outset" w:sz="6" w:space="0" w:color="000000"/>
              <w:left w:val="outset" w:sz="6" w:space="0" w:color="000000"/>
              <w:bottom w:val="outset" w:sz="6" w:space="0" w:color="000000"/>
              <w:right w:val="outset" w:sz="6" w:space="0" w:color="000000"/>
            </w:tcBorders>
          </w:tcPr>
          <w:p w:rsidR="00EB34A7" w:rsidRDefault="00627409">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报价人的资格要求</w:t>
            </w:r>
            <w:r>
              <w:rPr>
                <w:rFonts w:ascii="宋体" w:eastAsia="宋体" w:hAnsi="宋体" w:cs="宋体"/>
                <w:kern w:val="0"/>
                <w:sz w:val="24"/>
                <w:szCs w:val="24"/>
              </w:rPr>
              <w:t>：</w:t>
            </w:r>
          </w:p>
          <w:p w:rsidR="00EB34A7" w:rsidRDefault="00627409">
            <w:pPr>
              <w:pStyle w:val="ac"/>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EB34A7" w:rsidRDefault="00627409">
            <w:pPr>
              <w:pStyle w:val="ac"/>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EB34A7" w:rsidRDefault="00627409">
            <w:pPr>
              <w:pStyle w:val="ac"/>
              <w:snapToGrid w:val="0"/>
              <w:spacing w:line="360" w:lineRule="auto"/>
              <w:ind w:firstLineChars="200" w:firstLine="480"/>
              <w:contextualSpacing/>
            </w:pPr>
            <w:r>
              <w:t>3.投标报价人应提供投标日期最近半年任意一个月企业社保缴纳证明以及企业完税证明。</w:t>
            </w:r>
          </w:p>
          <w:p w:rsidR="00EB34A7" w:rsidRDefault="00627409">
            <w:pPr>
              <w:pStyle w:val="ac"/>
              <w:snapToGrid w:val="0"/>
              <w:spacing w:line="360" w:lineRule="auto"/>
              <w:ind w:firstLineChars="200" w:firstLine="480"/>
              <w:contextualSpacing/>
            </w:pPr>
            <w:r>
              <w:t>4.投标授权代表必须为在岗员工，提供投标日期前不少于3个月企业社保缴纳证明。</w:t>
            </w:r>
          </w:p>
          <w:p w:rsidR="00EB34A7" w:rsidRDefault="00627409">
            <w:pPr>
              <w:pStyle w:val="ac"/>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EB34A7" w:rsidRDefault="00627409">
            <w:pPr>
              <w:pStyle w:val="ac"/>
              <w:snapToGrid w:val="0"/>
              <w:spacing w:line="360" w:lineRule="auto"/>
              <w:ind w:firstLineChars="200" w:firstLine="480"/>
              <w:contextualSpacing/>
            </w:pPr>
            <w:r>
              <w:t>6.两家或多家参与投标的报价人，如果单位负责人为同一人或者存在控股、管理关系的，不允许参与项目投标。</w:t>
            </w:r>
          </w:p>
          <w:p w:rsidR="00EB34A7" w:rsidRDefault="00627409">
            <w:pPr>
              <w:pStyle w:val="ac"/>
              <w:snapToGrid w:val="0"/>
              <w:spacing w:line="360" w:lineRule="auto"/>
              <w:ind w:firstLineChars="200" w:firstLine="480"/>
              <w:contextualSpacing/>
            </w:pPr>
            <w:r>
              <w:t>7.本项目为交钥匙工程。</w:t>
            </w:r>
          </w:p>
          <w:p w:rsidR="00EB34A7" w:rsidRDefault="00627409">
            <w:pPr>
              <w:pStyle w:val="ac"/>
              <w:snapToGrid w:val="0"/>
              <w:spacing w:line="360" w:lineRule="auto"/>
              <w:ind w:firstLineChars="200" w:firstLine="480"/>
              <w:contextualSpacing/>
            </w:pPr>
            <w:r>
              <w:t>8.本项目不接受联合体报价。</w:t>
            </w:r>
          </w:p>
        </w:tc>
      </w:tr>
      <w:tr w:rsidR="00EB34A7">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Pr>
                <w:rFonts w:ascii="宋体" w:eastAsia="宋体" w:hAnsi="宋体" w:cs="宋体" w:hint="eastAsia"/>
                <w:kern w:val="0"/>
                <w:sz w:val="24"/>
                <w:szCs w:val="24"/>
              </w:rPr>
              <w:t>1</w:t>
            </w:r>
            <w:r>
              <w:rPr>
                <w:rFonts w:ascii="宋体" w:eastAsia="宋体" w:hAnsi="宋体" w:cs="宋体"/>
                <w:kern w:val="0"/>
                <w:sz w:val="24"/>
                <w:szCs w:val="24"/>
              </w:rPr>
              <w:t>份。</w:t>
            </w:r>
          </w:p>
        </w:tc>
      </w:tr>
      <w:tr w:rsidR="00EB34A7">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EB34A7">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EB34A7">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）密封的外包装应至少标记“项目名称、项目编号、所报合同包、报价人全称”等内容，否则造成响应文件误投、遗漏或者提前拆封的，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EB34A7">
        <w:tc>
          <w:tcPr>
            <w:tcW w:w="701" w:type="dxa"/>
            <w:tcBorders>
              <w:top w:val="outset" w:sz="6" w:space="0" w:color="000000"/>
              <w:left w:val="outset" w:sz="6" w:space="0" w:color="000000"/>
              <w:bottom w:val="outset" w:sz="6" w:space="0" w:color="000000"/>
              <w:right w:val="outset" w:sz="6" w:space="0" w:color="000000"/>
            </w:tcBorders>
          </w:tcPr>
          <w:p w:rsidR="00EB34A7" w:rsidRDefault="00627409">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EB34A7">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EB34A7">
        <w:tc>
          <w:tcPr>
            <w:tcW w:w="701" w:type="dxa"/>
            <w:tcBorders>
              <w:top w:val="outset" w:sz="6" w:space="0" w:color="000000"/>
              <w:left w:val="outset" w:sz="6" w:space="0" w:color="000000"/>
              <w:bottom w:val="outset" w:sz="6" w:space="0" w:color="000000"/>
              <w:right w:val="outset" w:sz="6" w:space="0" w:color="000000"/>
            </w:tcBorders>
          </w:tcPr>
          <w:p w:rsidR="00EB34A7" w:rsidRDefault="00627409">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EB34A7">
        <w:tc>
          <w:tcPr>
            <w:tcW w:w="701" w:type="dxa"/>
            <w:tcBorders>
              <w:top w:val="outset" w:sz="6" w:space="0" w:color="000000"/>
              <w:left w:val="outset" w:sz="6" w:space="0" w:color="000000"/>
              <w:bottom w:val="outset" w:sz="6" w:space="0" w:color="000000"/>
              <w:right w:val="outset" w:sz="6" w:space="0" w:color="000000"/>
            </w:tcBorders>
          </w:tcPr>
          <w:p w:rsidR="00EB34A7" w:rsidRDefault="00627409">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EB34A7" w:rsidRDefault="00627409">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不收取履约保证金</w:t>
            </w:r>
            <w:r>
              <w:rPr>
                <w:rFonts w:ascii="宋体" w:eastAsia="宋体" w:hAnsi="宋体" w:cs="宋体" w:hint="eastAsia"/>
                <w:kern w:val="0"/>
                <w:sz w:val="24"/>
                <w:szCs w:val="24"/>
              </w:rPr>
              <w:t>。</w:t>
            </w:r>
          </w:p>
        </w:tc>
      </w:tr>
      <w:tr w:rsidR="00EB34A7">
        <w:tc>
          <w:tcPr>
            <w:tcW w:w="701" w:type="dxa"/>
            <w:tcBorders>
              <w:top w:val="outset" w:sz="6" w:space="0" w:color="000000"/>
              <w:left w:val="outset" w:sz="6" w:space="0" w:color="000000"/>
              <w:bottom w:val="outset" w:sz="6" w:space="0" w:color="000000"/>
              <w:right w:val="outset" w:sz="6" w:space="0" w:color="000000"/>
            </w:tcBorders>
          </w:tcPr>
          <w:p w:rsidR="00EB34A7" w:rsidRDefault="00627409">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tcPr>
          <w:p w:rsidR="00EB34A7" w:rsidRDefault="00627409">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hint="eastAsia"/>
                <w:sz w:val="24"/>
                <w:szCs w:val="24"/>
              </w:rPr>
              <w:t>合同签订后现金支付</w:t>
            </w:r>
            <w:r>
              <w:rPr>
                <w:rFonts w:ascii="宋体" w:eastAsia="宋体" w:hAnsi="宋体" w:cs="宋体"/>
                <w:sz w:val="24"/>
                <w:szCs w:val="24"/>
              </w:rPr>
              <w:t>50%合同款。</w:t>
            </w:r>
            <w:r>
              <w:rPr>
                <w:rFonts w:ascii="宋体" w:eastAsia="宋体" w:hAnsi="宋体" w:cs="宋体" w:hint="eastAsia"/>
                <w:sz w:val="24"/>
                <w:szCs w:val="24"/>
              </w:rPr>
              <w:t>所有软硬件产品安装调试完毕，最终验收合格后十个工作日内支付合同款总额的</w:t>
            </w:r>
            <w:r>
              <w:rPr>
                <w:rFonts w:ascii="宋体" w:eastAsia="宋体" w:hAnsi="宋体" w:cs="宋体"/>
                <w:sz w:val="24"/>
                <w:szCs w:val="24"/>
              </w:rPr>
              <w:t>47%</w:t>
            </w:r>
            <w:r>
              <w:rPr>
                <w:rFonts w:ascii="宋体" w:eastAsia="宋体" w:hAnsi="宋体" w:cs="宋体" w:hint="eastAsia"/>
                <w:sz w:val="24"/>
                <w:szCs w:val="24"/>
              </w:rPr>
              <w:t>。质保期满后</w:t>
            </w:r>
            <w:r>
              <w:rPr>
                <w:rFonts w:ascii="宋体" w:eastAsia="宋体" w:hAnsi="宋体" w:cs="宋体"/>
                <w:sz w:val="24"/>
                <w:szCs w:val="24"/>
              </w:rPr>
              <w:t>10个工作日内支付合同款总额的3%</w:t>
            </w:r>
            <w:r>
              <w:rPr>
                <w:rFonts w:ascii="宋体" w:eastAsia="宋体" w:hAnsi="宋体" w:cs="宋体" w:hint="eastAsia"/>
                <w:sz w:val="24"/>
                <w:szCs w:val="24"/>
              </w:rPr>
              <w:t>。</w:t>
            </w:r>
          </w:p>
        </w:tc>
      </w:tr>
    </w:tbl>
    <w:p w:rsidR="00EB34A7" w:rsidRDefault="00EB34A7">
      <w:pPr>
        <w:rPr>
          <w:rFonts w:ascii="宋体" w:eastAsia="宋体" w:hAnsi="宋体"/>
        </w:rPr>
      </w:pPr>
    </w:p>
    <w:p w:rsidR="00EB34A7" w:rsidRDefault="00627409">
      <w:pPr>
        <w:widowControl/>
        <w:jc w:val="left"/>
        <w:rPr>
          <w:rFonts w:ascii="宋体" w:eastAsia="宋体" w:hAnsi="宋体"/>
        </w:rPr>
      </w:pPr>
      <w:r>
        <w:rPr>
          <w:rFonts w:ascii="宋体" w:eastAsia="宋体" w:hAnsi="宋体"/>
        </w:rPr>
        <w:br w:type="page"/>
      </w:r>
    </w:p>
    <w:p w:rsidR="00EB34A7" w:rsidRDefault="00627409">
      <w:pPr>
        <w:pStyle w:val="1"/>
        <w:jc w:val="center"/>
      </w:pPr>
      <w:bookmarkStart w:id="2" w:name="_Toc52259238"/>
      <w:r>
        <w:lastRenderedPageBreak/>
        <w:t>第</w:t>
      </w:r>
      <w:r>
        <w:rPr>
          <w:rFonts w:hint="eastAsia"/>
        </w:rPr>
        <w:t>三</w:t>
      </w:r>
      <w:r>
        <w:t>章询价内容及要求</w:t>
      </w:r>
      <w:bookmarkEnd w:id="2"/>
    </w:p>
    <w:p w:rsidR="00EB34A7" w:rsidRDefault="00627409">
      <w:pPr>
        <w:pStyle w:val="2"/>
        <w:rPr>
          <w:rFonts w:ascii="宋体" w:eastAsia="宋体" w:hAnsi="宋体"/>
        </w:rPr>
      </w:pPr>
      <w:bookmarkStart w:id="3" w:name="_Toc52259239"/>
      <w:r>
        <w:rPr>
          <w:rFonts w:ascii="宋体" w:eastAsia="宋体" w:hAnsi="宋体"/>
        </w:rPr>
        <w:t>一、采购标的</w:t>
      </w:r>
      <w:r>
        <w:rPr>
          <w:rFonts w:ascii="宋体" w:eastAsia="宋体" w:hAnsi="宋体" w:hint="eastAsia"/>
        </w:rPr>
        <w:t>一览表</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701"/>
        <w:gridCol w:w="1275"/>
        <w:gridCol w:w="1701"/>
        <w:gridCol w:w="2744"/>
      </w:tblGrid>
      <w:tr w:rsidR="00EB34A7">
        <w:trPr>
          <w:trHeight w:val="864"/>
          <w:tblHeader/>
        </w:trPr>
        <w:tc>
          <w:tcPr>
            <w:tcW w:w="646" w:type="pct"/>
            <w:tcBorders>
              <w:top w:val="single" w:sz="4" w:space="0" w:color="auto"/>
              <w:left w:val="single" w:sz="4" w:space="0" w:color="auto"/>
              <w:bottom w:val="single" w:sz="4" w:space="0" w:color="auto"/>
              <w:right w:val="single" w:sz="4" w:space="0" w:color="auto"/>
            </w:tcBorders>
            <w:vAlign w:val="center"/>
          </w:tcPr>
          <w:p w:rsidR="00EB34A7" w:rsidRDefault="00627409">
            <w:pPr>
              <w:spacing w:line="360" w:lineRule="auto"/>
              <w:ind w:leftChars="-20" w:left="-42" w:rightChars="-20" w:right="-42"/>
              <w:rPr>
                <w:rFonts w:ascii="宋体" w:hAnsi="宋体"/>
                <w:sz w:val="24"/>
                <w:szCs w:val="24"/>
              </w:rPr>
            </w:pPr>
            <w:r>
              <w:rPr>
                <w:rFonts w:ascii="宋体" w:hAnsi="宋体" w:hint="eastAsia"/>
                <w:sz w:val="24"/>
                <w:szCs w:val="24"/>
              </w:rPr>
              <w:t>合同包</w:t>
            </w:r>
          </w:p>
        </w:tc>
        <w:tc>
          <w:tcPr>
            <w:tcW w:w="998" w:type="pct"/>
            <w:tcBorders>
              <w:top w:val="single" w:sz="4" w:space="0" w:color="auto"/>
              <w:left w:val="single" w:sz="4" w:space="0" w:color="auto"/>
              <w:bottom w:val="single" w:sz="4" w:space="0" w:color="auto"/>
              <w:right w:val="single" w:sz="4" w:space="0" w:color="auto"/>
            </w:tcBorders>
            <w:vAlign w:val="center"/>
          </w:tcPr>
          <w:p w:rsidR="00EB34A7" w:rsidRDefault="00627409">
            <w:pPr>
              <w:spacing w:line="360" w:lineRule="auto"/>
              <w:ind w:leftChars="-20" w:left="-42" w:rightChars="-20" w:right="-42"/>
              <w:rPr>
                <w:rFonts w:ascii="宋体" w:hAnsi="宋体"/>
                <w:sz w:val="24"/>
                <w:szCs w:val="24"/>
              </w:rPr>
            </w:pPr>
            <w:r>
              <w:rPr>
                <w:rFonts w:hint="eastAsia"/>
                <w:sz w:val="24"/>
              </w:rPr>
              <w:t>项目名称</w:t>
            </w:r>
          </w:p>
        </w:tc>
        <w:tc>
          <w:tcPr>
            <w:tcW w:w="748" w:type="pct"/>
            <w:tcBorders>
              <w:top w:val="single" w:sz="4" w:space="0" w:color="auto"/>
              <w:left w:val="single" w:sz="4" w:space="0" w:color="auto"/>
              <w:bottom w:val="single" w:sz="4" w:space="0" w:color="auto"/>
              <w:right w:val="single" w:sz="4" w:space="0" w:color="auto"/>
            </w:tcBorders>
            <w:vAlign w:val="center"/>
          </w:tcPr>
          <w:p w:rsidR="00EB34A7" w:rsidRDefault="00627409">
            <w:pPr>
              <w:spacing w:line="360" w:lineRule="auto"/>
              <w:ind w:leftChars="-20" w:left="-42" w:rightChars="-20" w:right="-42"/>
              <w:rPr>
                <w:rFonts w:ascii="宋体" w:hAnsi="宋体"/>
                <w:sz w:val="24"/>
                <w:szCs w:val="24"/>
              </w:rPr>
            </w:pPr>
            <w:r>
              <w:rPr>
                <w:rFonts w:ascii="宋体" w:hAnsi="宋体" w:hint="eastAsia"/>
                <w:sz w:val="24"/>
                <w:szCs w:val="24"/>
              </w:rPr>
              <w:t>数量</w:t>
            </w:r>
          </w:p>
        </w:tc>
        <w:tc>
          <w:tcPr>
            <w:tcW w:w="998" w:type="pct"/>
            <w:tcBorders>
              <w:top w:val="single" w:sz="4" w:space="0" w:color="auto"/>
              <w:left w:val="single" w:sz="4" w:space="0" w:color="auto"/>
              <w:bottom w:val="single" w:sz="4" w:space="0" w:color="auto"/>
              <w:right w:val="single" w:sz="4" w:space="0" w:color="auto"/>
            </w:tcBorders>
            <w:vAlign w:val="center"/>
          </w:tcPr>
          <w:p w:rsidR="00EB34A7" w:rsidRDefault="00627409">
            <w:pPr>
              <w:spacing w:line="360" w:lineRule="auto"/>
              <w:ind w:leftChars="-20" w:left="-42" w:rightChars="-20" w:right="-42"/>
              <w:rPr>
                <w:rFonts w:ascii="宋体" w:hAnsi="宋体"/>
                <w:sz w:val="24"/>
                <w:szCs w:val="24"/>
              </w:rPr>
            </w:pPr>
            <w:r>
              <w:rPr>
                <w:rFonts w:ascii="宋体" w:hAnsi="宋体" w:hint="eastAsia"/>
                <w:sz w:val="24"/>
                <w:szCs w:val="24"/>
              </w:rPr>
              <w:t>合同包预算</w:t>
            </w:r>
          </w:p>
        </w:tc>
        <w:tc>
          <w:tcPr>
            <w:tcW w:w="1610" w:type="pct"/>
            <w:tcBorders>
              <w:top w:val="single" w:sz="4" w:space="0" w:color="auto"/>
              <w:left w:val="single" w:sz="4" w:space="0" w:color="auto"/>
              <w:bottom w:val="single" w:sz="4" w:space="0" w:color="auto"/>
              <w:right w:val="single" w:sz="4" w:space="0" w:color="auto"/>
            </w:tcBorders>
            <w:vAlign w:val="center"/>
          </w:tcPr>
          <w:p w:rsidR="00EB34A7" w:rsidRDefault="00627409">
            <w:pPr>
              <w:spacing w:line="360" w:lineRule="auto"/>
              <w:ind w:leftChars="-20" w:left="-42" w:rightChars="-20" w:right="-42"/>
              <w:rPr>
                <w:rFonts w:ascii="宋体" w:hAnsi="宋体"/>
                <w:sz w:val="24"/>
                <w:szCs w:val="24"/>
              </w:rPr>
            </w:pPr>
            <w:r>
              <w:rPr>
                <w:rFonts w:ascii="宋体" w:hAnsi="宋体" w:hint="eastAsia"/>
                <w:sz w:val="24"/>
                <w:szCs w:val="24"/>
              </w:rPr>
              <w:t>主要技术规格及要求</w:t>
            </w:r>
          </w:p>
        </w:tc>
      </w:tr>
      <w:tr w:rsidR="00EB34A7">
        <w:trPr>
          <w:cantSplit/>
          <w:trHeight w:val="1227"/>
          <w:tblHeader/>
        </w:trPr>
        <w:tc>
          <w:tcPr>
            <w:tcW w:w="646" w:type="pct"/>
            <w:tcBorders>
              <w:top w:val="single" w:sz="4" w:space="0" w:color="auto"/>
              <w:left w:val="single" w:sz="4" w:space="0" w:color="auto"/>
              <w:bottom w:val="single" w:sz="4" w:space="0" w:color="auto"/>
              <w:right w:val="single" w:sz="4" w:space="0" w:color="auto"/>
            </w:tcBorders>
            <w:vAlign w:val="center"/>
          </w:tcPr>
          <w:p w:rsidR="00EB34A7" w:rsidRDefault="00627409">
            <w:pPr>
              <w:spacing w:line="360" w:lineRule="auto"/>
              <w:rPr>
                <w:rFonts w:ascii="宋体" w:hAnsi="宋体"/>
                <w:sz w:val="24"/>
                <w:szCs w:val="24"/>
              </w:rPr>
            </w:pPr>
            <w:r>
              <w:rPr>
                <w:rFonts w:ascii="宋体" w:hAnsi="宋体" w:hint="eastAsia"/>
                <w:sz w:val="24"/>
                <w:szCs w:val="24"/>
              </w:rPr>
              <w:t>1</w:t>
            </w:r>
          </w:p>
        </w:tc>
        <w:tc>
          <w:tcPr>
            <w:tcW w:w="998" w:type="pct"/>
            <w:tcBorders>
              <w:top w:val="single" w:sz="4" w:space="0" w:color="auto"/>
              <w:left w:val="single" w:sz="4" w:space="0" w:color="auto"/>
              <w:bottom w:val="single" w:sz="4" w:space="0" w:color="auto"/>
              <w:right w:val="single" w:sz="4" w:space="0" w:color="auto"/>
            </w:tcBorders>
            <w:vAlign w:val="center"/>
          </w:tcPr>
          <w:p w:rsidR="00EB34A7" w:rsidRDefault="00627409">
            <w:pPr>
              <w:spacing w:line="360" w:lineRule="auto"/>
              <w:rPr>
                <w:rFonts w:ascii="宋体" w:hAnsi="宋体"/>
                <w:sz w:val="24"/>
                <w:szCs w:val="24"/>
              </w:rPr>
            </w:pPr>
            <w:r>
              <w:rPr>
                <w:rFonts w:ascii="宋体" w:hAnsi="宋体" w:cs="宋体" w:hint="eastAsia"/>
                <w:kern w:val="0"/>
                <w:sz w:val="24"/>
                <w:szCs w:val="24"/>
              </w:rPr>
              <w:t>工业中路</w:t>
            </w:r>
            <w:r>
              <w:rPr>
                <w:rFonts w:ascii="宋体" w:hAnsi="宋体" w:cs="宋体" w:hint="eastAsia"/>
                <w:kern w:val="0"/>
                <w:sz w:val="24"/>
                <w:szCs w:val="24"/>
              </w:rPr>
              <w:t>96</w:t>
            </w:r>
            <w:r>
              <w:rPr>
                <w:rFonts w:ascii="宋体" w:hAnsi="宋体" w:cs="宋体" w:hint="eastAsia"/>
                <w:kern w:val="0"/>
                <w:sz w:val="24"/>
                <w:szCs w:val="24"/>
              </w:rPr>
              <w:t>号</w:t>
            </w:r>
            <w:r>
              <w:rPr>
                <w:rFonts w:ascii="宋体" w:hAnsi="宋体" w:cs="宋体" w:hint="eastAsia"/>
                <w:kern w:val="0"/>
                <w:sz w:val="24"/>
                <w:szCs w:val="24"/>
              </w:rPr>
              <w:t>1-2</w:t>
            </w:r>
            <w:r>
              <w:rPr>
                <w:rFonts w:ascii="宋体" w:hAnsi="宋体" w:cs="宋体" w:hint="eastAsia"/>
                <w:kern w:val="0"/>
                <w:sz w:val="24"/>
                <w:szCs w:val="24"/>
              </w:rPr>
              <w:t>幢、</w:t>
            </w:r>
            <w:r>
              <w:rPr>
                <w:rFonts w:ascii="宋体" w:hAnsi="宋体" w:cs="宋体" w:hint="eastAsia"/>
                <w:kern w:val="0"/>
                <w:sz w:val="24"/>
                <w:szCs w:val="24"/>
              </w:rPr>
              <w:t>4-6</w:t>
            </w:r>
            <w:r>
              <w:rPr>
                <w:rFonts w:ascii="宋体" w:hAnsi="宋体" w:cs="宋体" w:hint="eastAsia"/>
                <w:kern w:val="0"/>
                <w:sz w:val="24"/>
                <w:szCs w:val="24"/>
              </w:rPr>
              <w:t>幢及</w:t>
            </w:r>
            <w:r>
              <w:rPr>
                <w:rFonts w:ascii="宋体" w:hAnsi="宋体" w:cs="宋体" w:hint="eastAsia"/>
                <w:kern w:val="0"/>
                <w:sz w:val="24"/>
                <w:szCs w:val="24"/>
              </w:rPr>
              <w:t>124</w:t>
            </w:r>
            <w:r>
              <w:rPr>
                <w:rFonts w:ascii="宋体" w:hAnsi="宋体" w:cs="宋体" w:hint="eastAsia"/>
                <w:kern w:val="0"/>
                <w:sz w:val="24"/>
                <w:szCs w:val="24"/>
              </w:rPr>
              <w:t>号</w:t>
            </w:r>
            <w:r>
              <w:rPr>
                <w:rFonts w:ascii="宋体" w:hAnsi="宋体" w:cs="宋体" w:hint="eastAsia"/>
                <w:kern w:val="0"/>
                <w:sz w:val="24"/>
                <w:szCs w:val="24"/>
              </w:rPr>
              <w:t>1</w:t>
            </w:r>
            <w:r>
              <w:rPr>
                <w:rFonts w:ascii="宋体" w:hAnsi="宋体" w:cs="宋体" w:hint="eastAsia"/>
                <w:kern w:val="0"/>
                <w:sz w:val="24"/>
                <w:szCs w:val="24"/>
              </w:rPr>
              <w:t>幢老旧小区改造项目智能化工程</w:t>
            </w:r>
          </w:p>
        </w:tc>
        <w:tc>
          <w:tcPr>
            <w:tcW w:w="748" w:type="pct"/>
            <w:tcBorders>
              <w:top w:val="single" w:sz="4" w:space="0" w:color="auto"/>
              <w:left w:val="single" w:sz="4" w:space="0" w:color="auto"/>
              <w:bottom w:val="single" w:sz="4" w:space="0" w:color="auto"/>
              <w:right w:val="single" w:sz="4" w:space="0" w:color="auto"/>
            </w:tcBorders>
            <w:vAlign w:val="center"/>
          </w:tcPr>
          <w:p w:rsidR="00EB34A7" w:rsidRDefault="00627409">
            <w:pPr>
              <w:spacing w:line="360" w:lineRule="auto"/>
              <w:rPr>
                <w:rFonts w:ascii="宋体" w:hAnsi="宋体"/>
                <w:sz w:val="24"/>
                <w:szCs w:val="24"/>
              </w:rPr>
            </w:pPr>
            <w:r>
              <w:rPr>
                <w:rFonts w:ascii="宋体" w:hAnsi="宋体" w:hint="eastAsia"/>
                <w:sz w:val="24"/>
                <w:szCs w:val="24"/>
              </w:rPr>
              <w:t>1</w:t>
            </w:r>
            <w:r>
              <w:rPr>
                <w:rFonts w:ascii="宋体" w:hAnsi="宋体" w:hint="eastAsia"/>
                <w:sz w:val="24"/>
                <w:szCs w:val="24"/>
              </w:rPr>
              <w:t>批</w:t>
            </w:r>
          </w:p>
        </w:tc>
        <w:tc>
          <w:tcPr>
            <w:tcW w:w="998" w:type="pct"/>
            <w:tcBorders>
              <w:top w:val="single" w:sz="4" w:space="0" w:color="auto"/>
              <w:left w:val="single" w:sz="4" w:space="0" w:color="auto"/>
              <w:bottom w:val="single" w:sz="4" w:space="0" w:color="auto"/>
              <w:right w:val="single" w:sz="4" w:space="0" w:color="auto"/>
            </w:tcBorders>
            <w:vAlign w:val="center"/>
          </w:tcPr>
          <w:p w:rsidR="00EB34A7" w:rsidRDefault="00627409">
            <w:pPr>
              <w:spacing w:line="360" w:lineRule="auto"/>
              <w:rPr>
                <w:rFonts w:ascii="宋体" w:hAnsi="宋体"/>
                <w:sz w:val="24"/>
                <w:szCs w:val="24"/>
              </w:rPr>
            </w:pPr>
            <w:r>
              <w:rPr>
                <w:rFonts w:ascii="宋体" w:hAnsi="宋体" w:hint="eastAsia"/>
                <w:sz w:val="24"/>
              </w:rPr>
              <w:t>205760</w:t>
            </w:r>
            <w:r>
              <w:rPr>
                <w:rFonts w:ascii="宋体" w:hAnsi="宋体" w:hint="eastAsia"/>
                <w:sz w:val="24"/>
              </w:rPr>
              <w:t>元</w:t>
            </w:r>
          </w:p>
        </w:tc>
        <w:tc>
          <w:tcPr>
            <w:tcW w:w="1610" w:type="pct"/>
            <w:tcBorders>
              <w:top w:val="single" w:sz="4" w:space="0" w:color="auto"/>
              <w:left w:val="single" w:sz="4" w:space="0" w:color="auto"/>
              <w:bottom w:val="single" w:sz="4" w:space="0" w:color="auto"/>
              <w:right w:val="single" w:sz="4" w:space="0" w:color="auto"/>
            </w:tcBorders>
            <w:vAlign w:val="center"/>
          </w:tcPr>
          <w:p w:rsidR="00EB34A7" w:rsidRDefault="00627409">
            <w:pPr>
              <w:spacing w:line="360" w:lineRule="auto"/>
              <w:rPr>
                <w:rFonts w:ascii="宋体" w:hAnsi="宋体"/>
                <w:sz w:val="24"/>
                <w:szCs w:val="24"/>
              </w:rPr>
            </w:pPr>
            <w:r>
              <w:rPr>
                <w:rFonts w:ascii="宋体" w:hAnsi="宋体" w:hint="eastAsia"/>
                <w:sz w:val="24"/>
                <w:szCs w:val="24"/>
              </w:rPr>
              <w:t>具体内容</w:t>
            </w:r>
            <w:r>
              <w:rPr>
                <w:rFonts w:hint="eastAsia"/>
                <w:sz w:val="24"/>
              </w:rPr>
              <w:t>详见第三章</w:t>
            </w:r>
          </w:p>
        </w:tc>
      </w:tr>
    </w:tbl>
    <w:p w:rsidR="00EB34A7" w:rsidRDefault="00627409">
      <w:pPr>
        <w:pStyle w:val="2"/>
        <w:rPr>
          <w:rFonts w:ascii="宋体" w:eastAsia="宋体" w:hAnsi="宋体"/>
        </w:rPr>
      </w:pPr>
      <w:bookmarkStart w:id="4" w:name="_Toc52259240"/>
      <w:r>
        <w:rPr>
          <w:rFonts w:ascii="宋体" w:eastAsia="宋体" w:hAnsi="宋体"/>
        </w:rPr>
        <w:t>二、技术要求（以下内容</w:t>
      </w:r>
      <w:r>
        <w:rPr>
          <w:rFonts w:ascii="宋体" w:eastAsia="宋体" w:hAnsi="宋体" w:hint="eastAsia"/>
        </w:rPr>
        <w:t>标</w:t>
      </w:r>
      <w:r>
        <w:rPr>
          <w:rFonts w:ascii="宋体" w:eastAsia="宋体" w:hAnsi="宋体" w:cs="宋体" w:hint="eastAsia"/>
          <w:color w:val="000000"/>
          <w:szCs w:val="21"/>
        </w:rPr>
        <w:t>★项目</w:t>
      </w:r>
      <w:r>
        <w:rPr>
          <w:rFonts w:ascii="宋体" w:eastAsia="宋体" w:hAnsi="宋体"/>
        </w:rPr>
        <w:t>不允许负偏离）</w:t>
      </w:r>
      <w:bookmarkEnd w:id="4"/>
    </w:p>
    <w:p w:rsidR="00EB34A7" w:rsidRDefault="00627409">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tbl>
      <w:tblPr>
        <w:tblW w:w="9938" w:type="dxa"/>
        <w:tblInd w:w="93" w:type="dxa"/>
        <w:tblLook w:val="04A0"/>
      </w:tblPr>
      <w:tblGrid>
        <w:gridCol w:w="724"/>
        <w:gridCol w:w="1160"/>
        <w:gridCol w:w="6495"/>
        <w:gridCol w:w="708"/>
        <w:gridCol w:w="851"/>
      </w:tblGrid>
      <w:tr w:rsidR="00EB34A7">
        <w:trPr>
          <w:trHeight w:val="465"/>
        </w:trPr>
        <w:tc>
          <w:tcPr>
            <w:tcW w:w="724" w:type="dxa"/>
            <w:tcBorders>
              <w:top w:val="single" w:sz="4" w:space="0" w:color="auto"/>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序号</w:t>
            </w:r>
          </w:p>
        </w:tc>
        <w:tc>
          <w:tcPr>
            <w:tcW w:w="1160" w:type="dxa"/>
            <w:tcBorders>
              <w:top w:val="single" w:sz="4" w:space="0" w:color="auto"/>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设备名称</w:t>
            </w:r>
          </w:p>
        </w:tc>
        <w:tc>
          <w:tcPr>
            <w:tcW w:w="6495" w:type="dxa"/>
            <w:tcBorders>
              <w:top w:val="single" w:sz="4" w:space="0" w:color="auto"/>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主要参数</w:t>
            </w:r>
          </w:p>
        </w:tc>
        <w:tc>
          <w:tcPr>
            <w:tcW w:w="708" w:type="dxa"/>
            <w:tcBorders>
              <w:top w:val="single" w:sz="4" w:space="0" w:color="auto"/>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单位</w:t>
            </w:r>
          </w:p>
        </w:tc>
        <w:tc>
          <w:tcPr>
            <w:tcW w:w="851" w:type="dxa"/>
            <w:tcBorders>
              <w:top w:val="single" w:sz="4" w:space="0" w:color="auto"/>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数量</w:t>
            </w:r>
          </w:p>
        </w:tc>
      </w:tr>
      <w:tr w:rsidR="00EB34A7">
        <w:trPr>
          <w:trHeight w:val="744"/>
        </w:trPr>
        <w:tc>
          <w:tcPr>
            <w:tcW w:w="724" w:type="dxa"/>
            <w:tcBorders>
              <w:top w:val="nil"/>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1</w:t>
            </w:r>
          </w:p>
        </w:tc>
        <w:tc>
          <w:tcPr>
            <w:tcW w:w="1160"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7</w:t>
            </w:r>
            <w:r>
              <w:rPr>
                <w:rFonts w:ascii="宋体" w:hAnsi="宋体" w:cs="宋体" w:hint="eastAsia"/>
                <w:kern w:val="0"/>
                <w:sz w:val="22"/>
              </w:rPr>
              <w:t>寸屏人脸识别门口机（主件）</w:t>
            </w:r>
          </w:p>
        </w:tc>
        <w:tc>
          <w:tcPr>
            <w:tcW w:w="6495" w:type="dxa"/>
            <w:tcBorders>
              <w:top w:val="nil"/>
              <w:left w:val="nil"/>
              <w:bottom w:val="single" w:sz="4" w:space="0" w:color="auto"/>
              <w:right w:val="single" w:sz="4" w:space="0" w:color="auto"/>
            </w:tcBorders>
            <w:vAlign w:val="center"/>
          </w:tcPr>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、摄像头：</w:t>
            </w:r>
            <w:r>
              <w:rPr>
                <w:rFonts w:ascii="宋体" w:hAnsi="宋体" w:cs="宋体" w:hint="eastAsia"/>
                <w:kern w:val="0"/>
                <w:sz w:val="22"/>
              </w:rPr>
              <w:t>CMOS</w:t>
            </w:r>
            <w:r>
              <w:rPr>
                <w:rFonts w:ascii="宋体" w:hAnsi="宋体" w:cs="宋体" w:hint="eastAsia"/>
                <w:kern w:val="0"/>
                <w:sz w:val="22"/>
              </w:rPr>
              <w:t>低照度</w:t>
            </w:r>
            <w:r>
              <w:rPr>
                <w:rFonts w:ascii="宋体" w:hAnsi="宋体" w:cs="宋体" w:hint="eastAsia"/>
                <w:kern w:val="0"/>
                <w:sz w:val="18"/>
                <w:szCs w:val="18"/>
              </w:rPr>
              <w:t>≥</w:t>
            </w:r>
            <w:r>
              <w:rPr>
                <w:rFonts w:ascii="宋体" w:hAnsi="宋体" w:cs="宋体" w:hint="eastAsia"/>
                <w:kern w:val="0"/>
                <w:sz w:val="22"/>
              </w:rPr>
              <w:t>200W</w:t>
            </w:r>
            <w:r>
              <w:rPr>
                <w:rFonts w:ascii="宋体" w:hAnsi="宋体" w:cs="宋体" w:hint="eastAsia"/>
                <w:kern w:val="0"/>
                <w:sz w:val="22"/>
              </w:rPr>
              <w:t>像素双目摄像机；</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、视频压缩标准</w:t>
            </w:r>
            <w:r>
              <w:rPr>
                <w:rFonts w:ascii="宋体" w:hAnsi="宋体" w:cs="宋体" w:hint="eastAsia"/>
                <w:kern w:val="0"/>
                <w:sz w:val="22"/>
              </w:rPr>
              <w:t>:H.264</w:t>
            </w:r>
            <w:r>
              <w:rPr>
                <w:rFonts w:ascii="宋体" w:hAnsi="宋体" w:cs="宋体" w:hint="eastAsia"/>
                <w:kern w:val="0"/>
                <w:sz w:val="22"/>
              </w:rPr>
              <w:t>，分辨率：</w:t>
            </w:r>
            <w:r>
              <w:rPr>
                <w:rFonts w:ascii="宋体" w:hAnsi="宋体" w:cs="宋体" w:hint="eastAsia"/>
                <w:kern w:val="0"/>
                <w:sz w:val="18"/>
                <w:szCs w:val="18"/>
              </w:rPr>
              <w:t>≥</w:t>
            </w:r>
            <w:r>
              <w:rPr>
                <w:rFonts w:ascii="宋体" w:hAnsi="宋体" w:cs="宋体" w:hint="eastAsia"/>
                <w:kern w:val="0"/>
                <w:sz w:val="22"/>
              </w:rPr>
              <w:t>1920</w:t>
            </w:r>
            <w:r>
              <w:rPr>
                <w:rFonts w:ascii="宋体" w:hAnsi="宋体" w:cs="宋体" w:hint="eastAsia"/>
                <w:kern w:val="0"/>
                <w:sz w:val="22"/>
              </w:rPr>
              <w:t>×</w:t>
            </w:r>
            <w:r>
              <w:rPr>
                <w:rFonts w:ascii="宋体" w:hAnsi="宋体" w:cs="宋体" w:hint="eastAsia"/>
                <w:kern w:val="0"/>
                <w:sz w:val="22"/>
              </w:rPr>
              <w:t>1080</w:t>
            </w:r>
            <w:r>
              <w:rPr>
                <w:rFonts w:ascii="宋体" w:hAnsi="宋体" w:cs="宋体" w:hint="eastAsia"/>
                <w:kern w:val="0"/>
                <w:sz w:val="22"/>
              </w:rPr>
              <w:t>；</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、深度学习人脸识别算法，人脸白名单容量：</w:t>
            </w:r>
            <w:r>
              <w:rPr>
                <w:rFonts w:ascii="宋体" w:hAnsi="宋体" w:cs="宋体" w:hint="eastAsia"/>
                <w:kern w:val="0"/>
                <w:sz w:val="18"/>
                <w:szCs w:val="18"/>
              </w:rPr>
              <w:t>≥</w:t>
            </w:r>
            <w:r>
              <w:rPr>
                <w:rFonts w:ascii="宋体" w:hAnsi="宋体" w:cs="宋体" w:hint="eastAsia"/>
                <w:kern w:val="0"/>
                <w:sz w:val="22"/>
              </w:rPr>
              <w:t>3000</w:t>
            </w:r>
            <w:r>
              <w:rPr>
                <w:rFonts w:ascii="宋体" w:hAnsi="宋体" w:cs="宋体" w:hint="eastAsia"/>
                <w:kern w:val="0"/>
                <w:sz w:val="22"/>
              </w:rPr>
              <w:t>张；</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、显示屏：</w:t>
            </w:r>
            <w:r>
              <w:rPr>
                <w:rFonts w:ascii="宋体" w:hAnsi="宋体" w:cs="宋体" w:hint="eastAsia"/>
                <w:kern w:val="0"/>
                <w:sz w:val="22"/>
              </w:rPr>
              <w:t>7</w:t>
            </w:r>
            <w:r>
              <w:rPr>
                <w:rFonts w:ascii="宋体" w:hAnsi="宋体" w:cs="宋体" w:hint="eastAsia"/>
                <w:kern w:val="0"/>
                <w:sz w:val="22"/>
              </w:rPr>
              <w:t>寸彩色非触摸</w:t>
            </w:r>
            <w:r>
              <w:rPr>
                <w:rFonts w:ascii="宋体" w:hAnsi="宋体" w:cs="宋体" w:hint="eastAsia"/>
                <w:kern w:val="0"/>
                <w:sz w:val="22"/>
              </w:rPr>
              <w:t xml:space="preserve"> TFT LCD</w:t>
            </w:r>
            <w:r>
              <w:rPr>
                <w:rFonts w:ascii="宋体" w:hAnsi="宋体" w:cs="宋体" w:hint="eastAsia"/>
                <w:kern w:val="0"/>
                <w:sz w:val="22"/>
              </w:rPr>
              <w:t>，分别率：</w:t>
            </w:r>
            <w:r>
              <w:rPr>
                <w:rFonts w:ascii="宋体" w:hAnsi="宋体" w:cs="宋体" w:hint="eastAsia"/>
                <w:kern w:val="0"/>
                <w:sz w:val="18"/>
                <w:szCs w:val="18"/>
              </w:rPr>
              <w:t>≥</w:t>
            </w:r>
            <w:r>
              <w:rPr>
                <w:rFonts w:ascii="宋体" w:hAnsi="宋体" w:cs="宋体" w:hint="eastAsia"/>
                <w:kern w:val="0"/>
                <w:sz w:val="22"/>
              </w:rPr>
              <w:t>1024*600</w:t>
            </w:r>
            <w:r>
              <w:rPr>
                <w:rFonts w:ascii="宋体" w:hAnsi="宋体" w:cs="宋体" w:hint="eastAsia"/>
                <w:kern w:val="0"/>
                <w:sz w:val="22"/>
              </w:rPr>
              <w:t>；</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、操作方式：电容触摸按键；</w:t>
            </w:r>
            <w:r>
              <w:rPr>
                <w:rFonts w:ascii="宋体" w:hAnsi="宋体" w:cs="宋体" w:hint="eastAsia"/>
                <w:kern w:val="0"/>
                <w:sz w:val="22"/>
              </w:rPr>
              <w:t xml:space="preserve"> </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、操作界面：液晶显示，简易菜单；</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7</w:t>
            </w:r>
            <w:r>
              <w:rPr>
                <w:rFonts w:ascii="宋体" w:hAnsi="宋体" w:cs="宋体" w:hint="eastAsia"/>
                <w:kern w:val="0"/>
                <w:sz w:val="22"/>
              </w:rPr>
              <w:t>、音频输入和输出：内置全指向麦克风和扬声器；</w:t>
            </w:r>
            <w:r>
              <w:rPr>
                <w:rFonts w:ascii="宋体" w:hAnsi="宋体" w:cs="宋体" w:hint="eastAsia"/>
                <w:kern w:val="0"/>
                <w:sz w:val="22"/>
              </w:rPr>
              <w:t xml:space="preserve"> </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8</w:t>
            </w:r>
            <w:r>
              <w:rPr>
                <w:rFonts w:ascii="宋体" w:hAnsi="宋体" w:cs="宋体" w:hint="eastAsia"/>
                <w:kern w:val="0"/>
                <w:sz w:val="22"/>
              </w:rPr>
              <w:t>、内置</w:t>
            </w:r>
            <w:r>
              <w:rPr>
                <w:rFonts w:ascii="宋体" w:hAnsi="宋体" w:cs="宋体" w:hint="eastAsia"/>
                <w:kern w:val="0"/>
                <w:sz w:val="22"/>
              </w:rPr>
              <w:t>IC</w:t>
            </w:r>
            <w:r>
              <w:rPr>
                <w:rFonts w:ascii="宋体" w:hAnsi="宋体" w:cs="宋体" w:hint="eastAsia"/>
                <w:kern w:val="0"/>
                <w:sz w:val="22"/>
              </w:rPr>
              <w:t>卡读卡器；</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8</w:t>
            </w:r>
            <w:r>
              <w:rPr>
                <w:rFonts w:ascii="宋体" w:hAnsi="宋体" w:cs="宋体" w:hint="eastAsia"/>
                <w:kern w:val="0"/>
                <w:sz w:val="22"/>
              </w:rPr>
              <w:t>、支持二维码开门；</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9</w:t>
            </w:r>
            <w:r>
              <w:rPr>
                <w:rFonts w:ascii="宋体" w:hAnsi="宋体" w:cs="宋体" w:hint="eastAsia"/>
                <w:kern w:val="0"/>
                <w:sz w:val="22"/>
              </w:rPr>
              <w:t>、</w:t>
            </w:r>
            <w:r>
              <w:rPr>
                <w:rFonts w:ascii="宋体" w:hAnsi="宋体" w:cs="宋体" w:hint="eastAsia"/>
                <w:kern w:val="0"/>
                <w:sz w:val="22"/>
              </w:rPr>
              <w:t>RS485</w:t>
            </w:r>
            <w:r>
              <w:rPr>
                <w:rFonts w:ascii="宋体" w:hAnsi="宋体" w:cs="宋体" w:hint="eastAsia"/>
                <w:kern w:val="0"/>
                <w:sz w:val="22"/>
              </w:rPr>
              <w:t>：</w:t>
            </w:r>
            <w:r>
              <w:rPr>
                <w:rFonts w:ascii="宋体" w:hAnsi="宋体" w:cs="宋体" w:hint="eastAsia"/>
                <w:kern w:val="0"/>
                <w:sz w:val="18"/>
                <w:szCs w:val="18"/>
              </w:rPr>
              <w:t>≥</w:t>
            </w:r>
            <w:r>
              <w:rPr>
                <w:rFonts w:ascii="宋体" w:hAnsi="宋体" w:cs="宋体" w:hint="eastAsia"/>
                <w:kern w:val="0"/>
                <w:sz w:val="22"/>
              </w:rPr>
              <w:t>1</w:t>
            </w:r>
            <w:r>
              <w:rPr>
                <w:rFonts w:ascii="宋体" w:hAnsi="宋体" w:cs="宋体" w:hint="eastAsia"/>
                <w:kern w:val="0"/>
                <w:sz w:val="22"/>
              </w:rPr>
              <w:t>个，</w:t>
            </w:r>
            <w:r>
              <w:rPr>
                <w:rFonts w:ascii="宋体" w:hAnsi="宋体" w:cs="宋体" w:hint="eastAsia"/>
                <w:kern w:val="0"/>
                <w:sz w:val="22"/>
              </w:rPr>
              <w:t>RS485</w:t>
            </w:r>
            <w:r>
              <w:rPr>
                <w:rFonts w:ascii="宋体" w:hAnsi="宋体" w:cs="宋体" w:hint="eastAsia"/>
                <w:kern w:val="0"/>
                <w:sz w:val="22"/>
              </w:rPr>
              <w:t>半双工；</w:t>
            </w:r>
            <w:r>
              <w:rPr>
                <w:rFonts w:ascii="宋体" w:hAnsi="宋体" w:cs="宋体" w:hint="eastAsia"/>
                <w:kern w:val="0"/>
                <w:sz w:val="22"/>
              </w:rPr>
              <w:t xml:space="preserve"> </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10</w:t>
            </w:r>
            <w:r>
              <w:rPr>
                <w:rFonts w:ascii="宋体" w:hAnsi="宋体" w:cs="宋体" w:hint="eastAsia"/>
                <w:kern w:val="0"/>
                <w:sz w:val="22"/>
              </w:rPr>
              <w:t>、网络参数</w:t>
            </w:r>
            <w:r>
              <w:rPr>
                <w:rFonts w:ascii="宋体" w:hAnsi="宋体" w:cs="宋体" w:hint="eastAsia"/>
                <w:kern w:val="0"/>
                <w:sz w:val="22"/>
              </w:rPr>
              <w:t>:10M/100M/1000M</w:t>
            </w:r>
            <w:r>
              <w:rPr>
                <w:rFonts w:ascii="宋体" w:hAnsi="宋体" w:cs="宋体" w:hint="eastAsia"/>
                <w:kern w:val="0"/>
                <w:sz w:val="22"/>
              </w:rPr>
              <w:t>自适应</w:t>
            </w:r>
            <w:r>
              <w:rPr>
                <w:rFonts w:ascii="宋体" w:hAnsi="宋体" w:cs="宋体" w:hint="eastAsia"/>
                <w:kern w:val="0"/>
                <w:sz w:val="22"/>
              </w:rPr>
              <w:t>,</w:t>
            </w:r>
            <w:r>
              <w:rPr>
                <w:rFonts w:ascii="宋体" w:hAnsi="宋体" w:cs="宋体" w:hint="eastAsia"/>
                <w:kern w:val="0"/>
                <w:sz w:val="22"/>
              </w:rPr>
              <w:t>支持</w:t>
            </w:r>
            <w:r>
              <w:rPr>
                <w:rFonts w:ascii="宋体" w:hAnsi="宋体" w:cs="宋体" w:hint="eastAsia"/>
                <w:kern w:val="0"/>
                <w:sz w:val="22"/>
              </w:rPr>
              <w:t>TCP/IP</w:t>
            </w:r>
            <w:r>
              <w:rPr>
                <w:rFonts w:ascii="宋体" w:hAnsi="宋体" w:cs="宋体" w:hint="eastAsia"/>
                <w:kern w:val="0"/>
                <w:sz w:val="22"/>
              </w:rPr>
              <w:t>、</w:t>
            </w:r>
            <w:r>
              <w:rPr>
                <w:rFonts w:ascii="宋体" w:hAnsi="宋体" w:cs="宋体" w:hint="eastAsia"/>
                <w:kern w:val="0"/>
                <w:sz w:val="22"/>
              </w:rPr>
              <w:t>SIP</w:t>
            </w:r>
            <w:r>
              <w:rPr>
                <w:rFonts w:ascii="宋体" w:hAnsi="宋体" w:cs="宋体" w:hint="eastAsia"/>
                <w:kern w:val="0"/>
                <w:sz w:val="22"/>
              </w:rPr>
              <w:t>、</w:t>
            </w:r>
            <w:r>
              <w:rPr>
                <w:rFonts w:ascii="宋体" w:hAnsi="宋体" w:cs="宋体" w:hint="eastAsia"/>
                <w:kern w:val="0"/>
                <w:sz w:val="22"/>
              </w:rPr>
              <w:t>RTSP</w:t>
            </w:r>
            <w:r>
              <w:rPr>
                <w:rFonts w:ascii="宋体" w:hAnsi="宋体" w:cs="宋体" w:hint="eastAsia"/>
                <w:kern w:val="0"/>
                <w:sz w:val="22"/>
              </w:rPr>
              <w:t>等协议；</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lastRenderedPageBreak/>
              <w:t>11</w:t>
            </w:r>
            <w:r>
              <w:rPr>
                <w:rFonts w:ascii="宋体" w:hAnsi="宋体" w:cs="宋体" w:hint="eastAsia"/>
                <w:kern w:val="0"/>
                <w:sz w:val="22"/>
              </w:rPr>
              <w:t>、</w:t>
            </w:r>
            <w:r>
              <w:rPr>
                <w:rFonts w:ascii="宋体" w:hAnsi="宋体" w:cs="宋体" w:hint="eastAsia"/>
                <w:kern w:val="0"/>
                <w:sz w:val="22"/>
              </w:rPr>
              <w:t>IO</w:t>
            </w:r>
            <w:r>
              <w:rPr>
                <w:rFonts w:ascii="宋体" w:hAnsi="宋体" w:cs="宋体" w:hint="eastAsia"/>
                <w:kern w:val="0"/>
                <w:sz w:val="22"/>
              </w:rPr>
              <w:t>输入：</w:t>
            </w:r>
            <w:r>
              <w:rPr>
                <w:rFonts w:ascii="宋体" w:hAnsi="宋体" w:cs="宋体" w:hint="eastAsia"/>
                <w:kern w:val="0"/>
                <w:sz w:val="18"/>
                <w:szCs w:val="18"/>
              </w:rPr>
              <w:t>≥</w:t>
            </w:r>
            <w:r>
              <w:rPr>
                <w:rFonts w:ascii="宋体" w:hAnsi="宋体" w:cs="宋体" w:hint="eastAsia"/>
                <w:kern w:val="0"/>
                <w:sz w:val="22"/>
              </w:rPr>
              <w:t>3</w:t>
            </w:r>
            <w:r>
              <w:rPr>
                <w:rFonts w:ascii="宋体" w:hAnsi="宋体" w:cs="宋体" w:hint="eastAsia"/>
                <w:kern w:val="0"/>
                <w:sz w:val="22"/>
              </w:rPr>
              <w:t>个；</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12</w:t>
            </w:r>
            <w:r>
              <w:rPr>
                <w:rFonts w:ascii="宋体" w:hAnsi="宋体" w:cs="宋体" w:hint="eastAsia"/>
                <w:kern w:val="0"/>
                <w:sz w:val="22"/>
              </w:rPr>
              <w:t>、</w:t>
            </w:r>
            <w:r>
              <w:rPr>
                <w:rFonts w:ascii="宋体" w:hAnsi="宋体" w:cs="宋体" w:hint="eastAsia"/>
                <w:kern w:val="0"/>
                <w:sz w:val="22"/>
              </w:rPr>
              <w:t>IO</w:t>
            </w:r>
            <w:r>
              <w:rPr>
                <w:rFonts w:ascii="宋体" w:hAnsi="宋体" w:cs="宋体" w:hint="eastAsia"/>
                <w:kern w:val="0"/>
                <w:sz w:val="22"/>
              </w:rPr>
              <w:t>输出：</w:t>
            </w:r>
            <w:r>
              <w:rPr>
                <w:rFonts w:ascii="宋体" w:hAnsi="宋体" w:cs="宋体" w:hint="eastAsia"/>
                <w:kern w:val="0"/>
                <w:sz w:val="18"/>
                <w:szCs w:val="18"/>
              </w:rPr>
              <w:t>≥</w:t>
            </w:r>
            <w:r>
              <w:rPr>
                <w:rFonts w:ascii="宋体" w:hAnsi="宋体" w:cs="宋体" w:hint="eastAsia"/>
                <w:kern w:val="0"/>
                <w:sz w:val="22"/>
              </w:rPr>
              <w:t>2</w:t>
            </w:r>
            <w:r>
              <w:rPr>
                <w:rFonts w:ascii="宋体" w:hAnsi="宋体" w:cs="宋体" w:hint="eastAsia"/>
                <w:kern w:val="0"/>
                <w:sz w:val="22"/>
              </w:rPr>
              <w:t>个；</w:t>
            </w:r>
          </w:p>
          <w:p w:rsidR="00EB34A7" w:rsidRDefault="00627409">
            <w:pPr>
              <w:widowControl/>
              <w:adjustRightInd w:val="0"/>
              <w:snapToGrid w:val="0"/>
              <w:jc w:val="left"/>
              <w:rPr>
                <w:rFonts w:ascii="宋体" w:hAnsi="宋体" w:cs="宋体"/>
                <w:kern w:val="0"/>
                <w:sz w:val="22"/>
              </w:rPr>
            </w:pPr>
            <w:r>
              <w:rPr>
                <w:rFonts w:ascii="宋体" w:hAnsi="宋体" w:cs="宋体" w:hint="eastAsia"/>
                <w:kern w:val="0"/>
                <w:sz w:val="22"/>
              </w:rPr>
              <w:t>13</w:t>
            </w:r>
            <w:r>
              <w:rPr>
                <w:rFonts w:ascii="宋体" w:hAnsi="宋体" w:cs="宋体" w:hint="eastAsia"/>
                <w:kern w:val="0"/>
                <w:sz w:val="22"/>
              </w:rPr>
              <w:t>、外形尺寸：</w:t>
            </w:r>
            <w:r>
              <w:rPr>
                <w:rFonts w:ascii="宋体" w:hAnsi="宋体" w:cs="宋体" w:hint="eastAsia"/>
                <w:kern w:val="0"/>
                <w:sz w:val="22"/>
              </w:rPr>
              <w:t>326.9mm*231.7mm*46.7mm</w:t>
            </w:r>
            <w:r>
              <w:rPr>
                <w:rFonts w:ascii="宋体" w:hAnsi="宋体" w:cs="宋体" w:hint="eastAsia"/>
                <w:kern w:val="0"/>
                <w:sz w:val="22"/>
              </w:rPr>
              <w:t>（长</w:t>
            </w:r>
            <w:r>
              <w:rPr>
                <w:rFonts w:ascii="宋体" w:hAnsi="宋体" w:cs="宋体" w:hint="eastAsia"/>
                <w:kern w:val="0"/>
                <w:sz w:val="22"/>
              </w:rPr>
              <w:t>*</w:t>
            </w:r>
            <w:r>
              <w:rPr>
                <w:rFonts w:ascii="宋体" w:hAnsi="宋体" w:cs="宋体" w:hint="eastAsia"/>
                <w:kern w:val="0"/>
                <w:sz w:val="22"/>
              </w:rPr>
              <w:t>宽</w:t>
            </w:r>
            <w:r>
              <w:rPr>
                <w:rFonts w:ascii="宋体" w:hAnsi="宋体" w:cs="宋体" w:hint="eastAsia"/>
                <w:kern w:val="0"/>
                <w:sz w:val="22"/>
              </w:rPr>
              <w:t>*</w:t>
            </w:r>
            <w:r>
              <w:rPr>
                <w:rFonts w:ascii="宋体" w:hAnsi="宋体" w:cs="宋体" w:hint="eastAsia"/>
                <w:kern w:val="0"/>
                <w:sz w:val="22"/>
              </w:rPr>
              <w:t>高）。</w:t>
            </w:r>
          </w:p>
        </w:tc>
        <w:tc>
          <w:tcPr>
            <w:tcW w:w="708"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lastRenderedPageBreak/>
              <w:t>台</w:t>
            </w:r>
          </w:p>
        </w:tc>
        <w:tc>
          <w:tcPr>
            <w:tcW w:w="851"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1</w:t>
            </w:r>
          </w:p>
        </w:tc>
      </w:tr>
      <w:tr w:rsidR="00EB34A7">
        <w:trPr>
          <w:trHeight w:val="85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lastRenderedPageBreak/>
              <w:t>2</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室内机（主件）</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1</w:t>
            </w:r>
            <w:r>
              <w:rPr>
                <w:rFonts w:ascii="宋体" w:hAnsi="宋体" w:hint="eastAsia"/>
                <w:sz w:val="22"/>
              </w:rPr>
              <w:t>、显示屏：黑白触摸</w:t>
            </w:r>
            <w:r>
              <w:rPr>
                <w:rFonts w:ascii="宋体" w:hAnsi="宋体" w:hint="eastAsia"/>
                <w:sz w:val="22"/>
              </w:rPr>
              <w:t>TFT LCD</w:t>
            </w:r>
            <w:r>
              <w:rPr>
                <w:rFonts w:ascii="宋体" w:hAnsi="宋体" w:hint="eastAsia"/>
                <w:sz w:val="22"/>
              </w:rPr>
              <w:t>；</w:t>
            </w:r>
            <w:r>
              <w:rPr>
                <w:rFonts w:ascii="宋体" w:hAnsi="宋体" w:hint="eastAsia"/>
                <w:sz w:val="22"/>
              </w:rPr>
              <w:br/>
              <w:t>2</w:t>
            </w:r>
            <w:r>
              <w:rPr>
                <w:rFonts w:ascii="宋体" w:hAnsi="宋体" w:hint="eastAsia"/>
                <w:sz w:val="22"/>
              </w:rPr>
              <w:t>、操作方式：电容式触摸屏；</w:t>
            </w:r>
            <w:r>
              <w:rPr>
                <w:rFonts w:ascii="宋体" w:hAnsi="宋体" w:hint="eastAsia"/>
                <w:sz w:val="22"/>
              </w:rPr>
              <w:br/>
              <w:t>3</w:t>
            </w:r>
            <w:r>
              <w:rPr>
                <w:rFonts w:ascii="宋体" w:hAnsi="宋体" w:hint="eastAsia"/>
                <w:sz w:val="22"/>
              </w:rPr>
              <w:t>、摄像头：无；</w:t>
            </w:r>
            <w:r>
              <w:rPr>
                <w:rFonts w:ascii="宋体" w:hAnsi="宋体" w:hint="eastAsia"/>
                <w:sz w:val="22"/>
              </w:rPr>
              <w:br/>
              <w:t>4</w:t>
            </w:r>
            <w:r>
              <w:rPr>
                <w:rFonts w:ascii="宋体" w:hAnsi="宋体" w:hint="eastAsia"/>
                <w:sz w:val="22"/>
              </w:rPr>
              <w:t>、</w:t>
            </w:r>
            <w:r>
              <w:rPr>
                <w:rFonts w:ascii="宋体" w:hAnsi="宋体" w:hint="eastAsia"/>
                <w:sz w:val="22"/>
              </w:rPr>
              <w:t>wifi</w:t>
            </w:r>
            <w:r>
              <w:rPr>
                <w:rFonts w:ascii="宋体" w:hAnsi="宋体" w:hint="eastAsia"/>
                <w:sz w:val="22"/>
              </w:rPr>
              <w:t>模块：无；</w:t>
            </w:r>
            <w:r>
              <w:rPr>
                <w:rFonts w:ascii="宋体" w:hAnsi="宋体" w:hint="eastAsia"/>
                <w:sz w:val="22"/>
              </w:rPr>
              <w:br/>
              <w:t>5</w:t>
            </w:r>
            <w:r>
              <w:rPr>
                <w:rFonts w:ascii="宋体" w:hAnsi="宋体" w:hint="eastAsia"/>
                <w:sz w:val="22"/>
              </w:rPr>
              <w:t>、网线供电：支持；</w:t>
            </w:r>
            <w:r>
              <w:rPr>
                <w:rFonts w:ascii="宋体" w:hAnsi="宋体" w:hint="eastAsia"/>
                <w:sz w:val="22"/>
              </w:rPr>
              <w:br/>
              <w:t>6</w:t>
            </w:r>
            <w:r>
              <w:rPr>
                <w:rFonts w:ascii="宋体" w:hAnsi="宋体" w:hint="eastAsia"/>
                <w:sz w:val="22"/>
              </w:rPr>
              <w:t>、防区数：</w:t>
            </w:r>
            <w:r>
              <w:rPr>
                <w:rFonts w:ascii="宋体" w:hAnsi="宋体" w:hint="eastAsia"/>
                <w:sz w:val="22"/>
              </w:rPr>
              <w:t>8</w:t>
            </w:r>
            <w:r>
              <w:rPr>
                <w:rFonts w:ascii="宋体" w:hAnsi="宋体" w:hint="eastAsia"/>
                <w:sz w:val="22"/>
              </w:rPr>
              <w:t>防区；</w:t>
            </w:r>
            <w:r>
              <w:rPr>
                <w:rFonts w:ascii="宋体" w:hAnsi="宋体" w:hint="eastAsia"/>
                <w:sz w:val="22"/>
              </w:rPr>
              <w:br/>
              <w:t>7</w:t>
            </w:r>
            <w:r>
              <w:rPr>
                <w:rFonts w:ascii="宋体" w:hAnsi="宋体" w:hint="eastAsia"/>
                <w:sz w:val="22"/>
              </w:rPr>
              <w:t>、网口：</w:t>
            </w:r>
            <w:r>
              <w:rPr>
                <w:rFonts w:ascii="宋体" w:hAnsi="宋体" w:hint="eastAsia"/>
                <w:sz w:val="22"/>
              </w:rPr>
              <w:t>10M/100M</w:t>
            </w:r>
            <w:r>
              <w:rPr>
                <w:rFonts w:ascii="宋体" w:hAnsi="宋体" w:hint="eastAsia"/>
                <w:sz w:val="22"/>
              </w:rPr>
              <w:t>自适应以太网口；</w:t>
            </w:r>
            <w:r>
              <w:rPr>
                <w:rFonts w:ascii="宋体" w:hAnsi="宋体" w:hint="eastAsia"/>
                <w:sz w:val="22"/>
              </w:rPr>
              <w:br/>
              <w:t>8</w:t>
            </w:r>
            <w:r>
              <w:rPr>
                <w:rFonts w:ascii="宋体" w:hAnsi="宋体" w:hint="eastAsia"/>
                <w:sz w:val="22"/>
              </w:rPr>
              <w:t>、</w:t>
            </w:r>
            <w:r>
              <w:rPr>
                <w:rFonts w:ascii="宋体" w:hAnsi="宋体" w:hint="eastAsia"/>
                <w:sz w:val="22"/>
              </w:rPr>
              <w:t>IO</w:t>
            </w:r>
            <w:r>
              <w:rPr>
                <w:rFonts w:ascii="宋体" w:hAnsi="宋体" w:hint="eastAsia"/>
                <w:sz w:val="22"/>
              </w:rPr>
              <w:t>输出：无；</w:t>
            </w:r>
            <w:r>
              <w:rPr>
                <w:rFonts w:ascii="宋体" w:hAnsi="宋体" w:hint="eastAsia"/>
                <w:sz w:val="22"/>
              </w:rPr>
              <w:t xml:space="preserve">                                                                                                </w:t>
            </w:r>
            <w:r>
              <w:rPr>
                <w:rFonts w:ascii="宋体" w:hAnsi="宋体" w:hint="eastAsia"/>
                <w:sz w:val="22"/>
              </w:rPr>
              <w:br/>
              <w:t>9</w:t>
            </w:r>
            <w:r>
              <w:rPr>
                <w:rFonts w:ascii="宋体" w:hAnsi="宋体" w:hint="eastAsia"/>
                <w:sz w:val="22"/>
              </w:rPr>
              <w:t>、</w:t>
            </w:r>
            <w:r>
              <w:rPr>
                <w:rFonts w:ascii="宋体" w:hAnsi="宋体" w:hint="eastAsia"/>
                <w:sz w:val="22"/>
              </w:rPr>
              <w:t>SD</w:t>
            </w:r>
            <w:r>
              <w:rPr>
                <w:rFonts w:ascii="宋体" w:hAnsi="宋体" w:hint="eastAsia"/>
                <w:sz w:val="22"/>
              </w:rPr>
              <w:t>卡扩展：不支持；</w:t>
            </w:r>
            <w:r>
              <w:rPr>
                <w:rFonts w:ascii="宋体" w:hAnsi="宋体" w:hint="eastAsia"/>
                <w:sz w:val="22"/>
              </w:rPr>
              <w:t xml:space="preserve">                                                                               </w:t>
            </w:r>
            <w:r>
              <w:rPr>
                <w:rFonts w:ascii="宋体" w:hAnsi="宋体" w:hint="eastAsia"/>
                <w:sz w:val="22"/>
              </w:rPr>
              <w:br/>
              <w:t>10</w:t>
            </w:r>
            <w:r>
              <w:rPr>
                <w:rFonts w:ascii="宋体" w:hAnsi="宋体" w:hint="eastAsia"/>
                <w:sz w:val="22"/>
              </w:rPr>
              <w:t>、电源：网线供电或</w:t>
            </w:r>
            <w:r>
              <w:rPr>
                <w:rFonts w:ascii="宋体" w:hAnsi="宋体" w:hint="eastAsia"/>
                <w:sz w:val="22"/>
              </w:rPr>
              <w:t xml:space="preserve">DC12V </w:t>
            </w:r>
            <w:r>
              <w:rPr>
                <w:rFonts w:ascii="宋体" w:hAnsi="宋体" w:hint="eastAsia"/>
                <w:sz w:val="22"/>
              </w:rPr>
              <w:t>；</w:t>
            </w:r>
            <w:r>
              <w:rPr>
                <w:rFonts w:ascii="宋体" w:hAnsi="宋体" w:hint="eastAsia"/>
                <w:sz w:val="22"/>
              </w:rPr>
              <w:br/>
              <w:t>11</w:t>
            </w:r>
            <w:r>
              <w:rPr>
                <w:rFonts w:ascii="宋体" w:hAnsi="宋体" w:hint="eastAsia"/>
                <w:sz w:val="22"/>
              </w:rPr>
              <w:t>、功耗：≤</w:t>
            </w:r>
            <w:r>
              <w:rPr>
                <w:rFonts w:ascii="宋体" w:hAnsi="宋体" w:hint="eastAsia"/>
                <w:sz w:val="22"/>
              </w:rPr>
              <w:t xml:space="preserve">10W  </w:t>
            </w:r>
            <w:r>
              <w:rPr>
                <w:rFonts w:ascii="宋体" w:hAnsi="宋体" w:hint="eastAsia"/>
                <w:sz w:val="22"/>
              </w:rPr>
              <w:t>。</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台</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10</w:t>
            </w:r>
          </w:p>
        </w:tc>
      </w:tr>
      <w:tr w:rsidR="00EB34A7">
        <w:trPr>
          <w:trHeight w:val="76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3</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7</w:t>
            </w:r>
            <w:r>
              <w:rPr>
                <w:rFonts w:ascii="宋体" w:hAnsi="宋体" w:hint="eastAsia"/>
                <w:sz w:val="22"/>
              </w:rPr>
              <w:t>寸屏门口机底盒</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包括底盒、螺丝包；底盒尺寸：</w:t>
            </w:r>
            <w:r>
              <w:rPr>
                <w:rFonts w:ascii="宋体" w:hAnsi="宋体" w:hint="eastAsia"/>
                <w:sz w:val="22"/>
              </w:rPr>
              <w:t>313mm*215mm*45mm</w:t>
            </w:r>
            <w:r>
              <w:rPr>
                <w:rFonts w:ascii="宋体" w:hAnsi="宋体" w:hint="eastAsia"/>
                <w:sz w:val="22"/>
              </w:rPr>
              <w:t>；</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个</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64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4</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门口机电源</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1</w:t>
            </w:r>
            <w:r>
              <w:rPr>
                <w:rFonts w:ascii="宋体" w:hAnsi="宋体" w:hint="eastAsia"/>
                <w:sz w:val="22"/>
              </w:rPr>
              <w:t>、产品尺寸：</w:t>
            </w:r>
            <w:r>
              <w:rPr>
                <w:rFonts w:ascii="宋体" w:hAnsi="宋体" w:hint="eastAsia"/>
                <w:sz w:val="22"/>
              </w:rPr>
              <w:t>98*97*38mm</w:t>
            </w:r>
            <w:r>
              <w:rPr>
                <w:rFonts w:ascii="宋体" w:hAnsi="宋体" w:hint="eastAsia"/>
                <w:sz w:val="22"/>
              </w:rPr>
              <w:t>；</w:t>
            </w:r>
            <w:r>
              <w:rPr>
                <w:rFonts w:ascii="宋体" w:hAnsi="宋体" w:hint="eastAsia"/>
                <w:sz w:val="22"/>
              </w:rPr>
              <w:br/>
              <w:t>2</w:t>
            </w:r>
            <w:r>
              <w:rPr>
                <w:rFonts w:ascii="宋体" w:hAnsi="宋体" w:hint="eastAsia"/>
                <w:sz w:val="22"/>
              </w:rPr>
              <w:t>、输入电压：</w:t>
            </w:r>
            <w:r>
              <w:rPr>
                <w:rFonts w:ascii="宋体" w:hAnsi="宋体" w:hint="eastAsia"/>
                <w:sz w:val="22"/>
              </w:rPr>
              <w:t>100-240VAC</w:t>
            </w:r>
            <w:r>
              <w:rPr>
                <w:rFonts w:ascii="宋体" w:hAnsi="宋体" w:hint="eastAsia"/>
                <w:sz w:val="22"/>
              </w:rPr>
              <w:t>；</w:t>
            </w:r>
            <w:r>
              <w:rPr>
                <w:rFonts w:ascii="宋体" w:hAnsi="宋体" w:hint="eastAsia"/>
                <w:sz w:val="22"/>
              </w:rPr>
              <w:br/>
              <w:t>3</w:t>
            </w:r>
            <w:r>
              <w:rPr>
                <w:rFonts w:ascii="宋体" w:hAnsi="宋体" w:hint="eastAsia"/>
                <w:sz w:val="22"/>
              </w:rPr>
              <w:t>、输出电压：</w:t>
            </w:r>
            <w:r>
              <w:rPr>
                <w:rFonts w:ascii="宋体" w:hAnsi="宋体" w:hint="eastAsia"/>
                <w:sz w:val="22"/>
              </w:rPr>
              <w:t>12VDC</w:t>
            </w:r>
            <w:r>
              <w:rPr>
                <w:rFonts w:ascii="宋体" w:hAnsi="宋体" w:hint="eastAsia"/>
                <w:sz w:val="22"/>
              </w:rPr>
              <w:t>；</w:t>
            </w:r>
            <w:r>
              <w:rPr>
                <w:rFonts w:ascii="宋体" w:hAnsi="宋体" w:hint="eastAsia"/>
                <w:sz w:val="22"/>
              </w:rPr>
              <w:br/>
              <w:t>4</w:t>
            </w:r>
            <w:r>
              <w:rPr>
                <w:rFonts w:ascii="宋体" w:hAnsi="宋体" w:hint="eastAsia"/>
                <w:sz w:val="22"/>
              </w:rPr>
              <w:t>、输出电流：</w:t>
            </w:r>
            <w:r>
              <w:rPr>
                <w:rFonts w:ascii="宋体" w:hAnsi="宋体" w:hint="eastAsia"/>
                <w:sz w:val="22"/>
              </w:rPr>
              <w:t>4.17A</w:t>
            </w:r>
            <w:r>
              <w:rPr>
                <w:rFonts w:ascii="宋体" w:hAnsi="宋体" w:hint="eastAsia"/>
                <w:sz w:val="22"/>
              </w:rPr>
              <w:t>；</w:t>
            </w:r>
            <w:r>
              <w:rPr>
                <w:rFonts w:ascii="宋体" w:hAnsi="宋体" w:hint="eastAsia"/>
                <w:sz w:val="22"/>
              </w:rPr>
              <w:br/>
              <w:t>5</w:t>
            </w:r>
            <w:r>
              <w:rPr>
                <w:rFonts w:ascii="宋体" w:hAnsi="宋体" w:hint="eastAsia"/>
                <w:sz w:val="22"/>
              </w:rPr>
              <w:t>、输出功率：</w:t>
            </w:r>
            <w:r>
              <w:rPr>
                <w:rFonts w:ascii="宋体" w:hAnsi="宋体" w:hint="eastAsia"/>
                <w:sz w:val="22"/>
              </w:rPr>
              <w:t>50W</w:t>
            </w:r>
            <w:r>
              <w:rPr>
                <w:rFonts w:ascii="宋体" w:hAnsi="宋体" w:hint="eastAsia"/>
                <w:sz w:val="22"/>
              </w:rPr>
              <w:t>；</w:t>
            </w:r>
            <w:r>
              <w:rPr>
                <w:rFonts w:ascii="宋体" w:hAnsi="宋体" w:hint="eastAsia"/>
                <w:sz w:val="22"/>
              </w:rPr>
              <w:br/>
              <w:t>6</w:t>
            </w:r>
            <w:r>
              <w:rPr>
                <w:rFonts w:ascii="宋体" w:hAnsi="宋体" w:hint="eastAsia"/>
                <w:sz w:val="22"/>
              </w:rPr>
              <w:t>、纹波与噪声：</w:t>
            </w:r>
            <w:r>
              <w:rPr>
                <w:rFonts w:ascii="宋体" w:hAnsi="宋体" w:hint="eastAsia"/>
                <w:sz w:val="22"/>
              </w:rPr>
              <w:t>&lt; 150mVpp</w:t>
            </w:r>
            <w:r>
              <w:rPr>
                <w:rFonts w:ascii="宋体" w:hAnsi="宋体" w:hint="eastAsia"/>
                <w:sz w:val="22"/>
              </w:rPr>
              <w:t>；</w:t>
            </w:r>
            <w:r>
              <w:rPr>
                <w:rFonts w:ascii="宋体" w:hAnsi="宋体" w:hint="eastAsia"/>
                <w:sz w:val="22"/>
              </w:rPr>
              <w:br/>
              <w:t>7</w:t>
            </w:r>
            <w:r>
              <w:rPr>
                <w:rFonts w:ascii="宋体" w:hAnsi="宋体" w:hint="eastAsia"/>
                <w:sz w:val="22"/>
              </w:rPr>
              <w:t>、电压调整范围：</w:t>
            </w:r>
            <w:r>
              <w:rPr>
                <w:rFonts w:ascii="宋体" w:hAnsi="宋体" w:hint="eastAsia"/>
                <w:sz w:val="22"/>
              </w:rPr>
              <w:t>11-14Vdc</w:t>
            </w:r>
            <w:r>
              <w:rPr>
                <w:rFonts w:ascii="宋体" w:hAnsi="宋体" w:hint="eastAsia"/>
                <w:sz w:val="22"/>
              </w:rPr>
              <w:t>；</w:t>
            </w:r>
            <w:r>
              <w:rPr>
                <w:rFonts w:ascii="宋体" w:hAnsi="宋体" w:hint="eastAsia"/>
                <w:sz w:val="22"/>
              </w:rPr>
              <w:br/>
              <w:t>8</w:t>
            </w:r>
            <w:r>
              <w:rPr>
                <w:rFonts w:ascii="宋体" w:hAnsi="宋体" w:hint="eastAsia"/>
                <w:sz w:val="22"/>
              </w:rPr>
              <w:t>、工作温度：</w:t>
            </w:r>
            <w:r>
              <w:rPr>
                <w:rFonts w:ascii="宋体" w:hAnsi="宋体" w:hint="eastAsia"/>
                <w:sz w:val="22"/>
              </w:rPr>
              <w:t>-10</w:t>
            </w:r>
            <w:r>
              <w:rPr>
                <w:rFonts w:ascii="宋体" w:hAnsi="宋体" w:hint="eastAsia"/>
                <w:sz w:val="22"/>
              </w:rPr>
              <w:t>℃</w:t>
            </w:r>
            <w:r>
              <w:rPr>
                <w:rFonts w:ascii="宋体" w:hAnsi="宋体" w:hint="eastAsia"/>
                <w:sz w:val="22"/>
              </w:rPr>
              <w:t>-+70</w:t>
            </w:r>
            <w:r>
              <w:rPr>
                <w:rFonts w:ascii="宋体" w:hAnsi="宋体" w:hint="eastAsia"/>
                <w:sz w:val="22"/>
              </w:rPr>
              <w:t>℃；</w:t>
            </w:r>
            <w:r>
              <w:rPr>
                <w:rFonts w:ascii="宋体" w:hAnsi="宋体" w:hint="eastAsia"/>
                <w:sz w:val="22"/>
              </w:rPr>
              <w:br/>
              <w:t>9</w:t>
            </w:r>
            <w:r>
              <w:rPr>
                <w:rFonts w:ascii="宋体" w:hAnsi="宋体" w:hint="eastAsia"/>
                <w:sz w:val="22"/>
              </w:rPr>
              <w:t>、工作湿度：＜</w:t>
            </w:r>
            <w:r>
              <w:rPr>
                <w:rFonts w:ascii="宋体" w:hAnsi="宋体" w:hint="eastAsia"/>
                <w:sz w:val="22"/>
              </w:rPr>
              <w:t>95%</w:t>
            </w:r>
            <w:r>
              <w:rPr>
                <w:rFonts w:ascii="宋体" w:hAnsi="宋体" w:hint="eastAsia"/>
                <w:sz w:val="22"/>
              </w:rPr>
              <w:t>；</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个</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662"/>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5</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室内机配件</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包括室内机挂板、电源端子、一根</w:t>
            </w:r>
            <w:r>
              <w:rPr>
                <w:rFonts w:ascii="宋体" w:hAnsi="宋体" w:hint="eastAsia"/>
                <w:sz w:val="22"/>
              </w:rPr>
              <w:t>10</w:t>
            </w:r>
            <w:r>
              <w:rPr>
                <w:rFonts w:ascii="宋体" w:hAnsi="宋体" w:hint="eastAsia"/>
                <w:sz w:val="22"/>
              </w:rPr>
              <w:t>芯排线、螺丝包；挂板适合</w:t>
            </w:r>
            <w:r>
              <w:rPr>
                <w:rFonts w:ascii="宋体" w:hAnsi="宋体" w:hint="eastAsia"/>
                <w:sz w:val="22"/>
              </w:rPr>
              <w:t>86</w:t>
            </w:r>
            <w:r>
              <w:rPr>
                <w:rFonts w:ascii="宋体" w:hAnsi="宋体" w:hint="eastAsia"/>
                <w:sz w:val="22"/>
              </w:rPr>
              <w:t>盒及</w:t>
            </w:r>
            <w:r>
              <w:rPr>
                <w:rFonts w:ascii="宋体" w:hAnsi="宋体" w:hint="eastAsia"/>
                <w:sz w:val="22"/>
              </w:rPr>
              <w:t>120</w:t>
            </w:r>
            <w:r>
              <w:rPr>
                <w:rFonts w:ascii="宋体" w:hAnsi="宋体" w:hint="eastAsia"/>
                <w:sz w:val="22"/>
              </w:rPr>
              <w:t>盒安装</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套</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10</w:t>
            </w:r>
          </w:p>
        </w:tc>
      </w:tr>
      <w:tr w:rsidR="00EB34A7">
        <w:trPr>
          <w:trHeight w:val="562"/>
        </w:trPr>
        <w:tc>
          <w:tcPr>
            <w:tcW w:w="724" w:type="dxa"/>
            <w:tcBorders>
              <w:top w:val="single" w:sz="4" w:space="0" w:color="auto"/>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6</w:t>
            </w:r>
          </w:p>
        </w:tc>
        <w:tc>
          <w:tcPr>
            <w:tcW w:w="1160"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解码器</w:t>
            </w:r>
          </w:p>
        </w:tc>
        <w:tc>
          <w:tcPr>
            <w:tcW w:w="6495"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1</w:t>
            </w:r>
            <w:r>
              <w:rPr>
                <w:rFonts w:ascii="宋体" w:hAnsi="宋体" w:hint="eastAsia"/>
                <w:sz w:val="22"/>
              </w:rPr>
              <w:t>、接口数量：</w:t>
            </w:r>
            <w:r>
              <w:rPr>
                <w:rFonts w:ascii="宋体" w:hAnsi="宋体" w:cs="宋体" w:hint="eastAsia"/>
                <w:kern w:val="0"/>
                <w:sz w:val="18"/>
                <w:szCs w:val="18"/>
              </w:rPr>
              <w:t>≥</w:t>
            </w:r>
            <w:r>
              <w:rPr>
                <w:rFonts w:ascii="宋体" w:hAnsi="宋体" w:hint="eastAsia"/>
                <w:sz w:val="22"/>
              </w:rPr>
              <w:t>16</w:t>
            </w:r>
            <w:r>
              <w:rPr>
                <w:rFonts w:ascii="宋体" w:hAnsi="宋体" w:hint="eastAsia"/>
                <w:sz w:val="22"/>
              </w:rPr>
              <w:t>个</w:t>
            </w:r>
            <w:r>
              <w:rPr>
                <w:rFonts w:ascii="宋体" w:hAnsi="宋体" w:hint="eastAsia"/>
                <w:sz w:val="22"/>
              </w:rPr>
              <w:t>10/100M</w:t>
            </w:r>
            <w:r>
              <w:rPr>
                <w:rFonts w:ascii="宋体" w:hAnsi="宋体" w:hint="eastAsia"/>
                <w:sz w:val="22"/>
              </w:rPr>
              <w:t>网口（含</w:t>
            </w:r>
            <w:r>
              <w:rPr>
                <w:rFonts w:ascii="宋体" w:hAnsi="宋体" w:hint="eastAsia"/>
                <w:sz w:val="22"/>
              </w:rPr>
              <w:t>12</w:t>
            </w:r>
            <w:r>
              <w:rPr>
                <w:rFonts w:ascii="宋体" w:hAnsi="宋体" w:hint="eastAsia"/>
                <w:sz w:val="22"/>
              </w:rPr>
              <w:t>个非标准</w:t>
            </w:r>
            <w:r>
              <w:rPr>
                <w:rFonts w:ascii="宋体" w:hAnsi="宋体" w:hint="eastAsia"/>
                <w:sz w:val="22"/>
              </w:rPr>
              <w:t>POE</w:t>
            </w:r>
            <w:r>
              <w:rPr>
                <w:rFonts w:ascii="宋体" w:hAnsi="宋体" w:hint="eastAsia"/>
                <w:sz w:val="22"/>
              </w:rPr>
              <w:t>网口和</w:t>
            </w:r>
            <w:r>
              <w:rPr>
                <w:rFonts w:ascii="宋体" w:hAnsi="宋体" w:hint="eastAsia"/>
                <w:sz w:val="22"/>
              </w:rPr>
              <w:t>2</w:t>
            </w:r>
            <w:r>
              <w:rPr>
                <w:rFonts w:ascii="宋体" w:hAnsi="宋体" w:hint="eastAsia"/>
                <w:sz w:val="22"/>
              </w:rPr>
              <w:t>个上行下行口及</w:t>
            </w:r>
            <w:r>
              <w:rPr>
                <w:rFonts w:ascii="宋体" w:hAnsi="宋体" w:hint="eastAsia"/>
                <w:sz w:val="22"/>
              </w:rPr>
              <w:t>2</w:t>
            </w:r>
            <w:r>
              <w:rPr>
                <w:rFonts w:ascii="宋体" w:hAnsi="宋体" w:hint="eastAsia"/>
                <w:sz w:val="22"/>
              </w:rPr>
              <w:t>个串联口）；</w:t>
            </w:r>
            <w:r>
              <w:rPr>
                <w:rFonts w:ascii="宋体" w:hAnsi="宋体" w:hint="eastAsia"/>
                <w:sz w:val="22"/>
              </w:rPr>
              <w:br/>
              <w:t>2</w:t>
            </w:r>
            <w:r>
              <w:rPr>
                <w:rFonts w:ascii="宋体" w:hAnsi="宋体" w:hint="eastAsia"/>
                <w:sz w:val="22"/>
              </w:rPr>
              <w:t>、最大层级数为</w:t>
            </w:r>
            <w:r>
              <w:rPr>
                <w:rFonts w:ascii="宋体" w:hAnsi="宋体" w:hint="eastAsia"/>
                <w:sz w:val="22"/>
              </w:rPr>
              <w:t>4</w:t>
            </w:r>
            <w:r>
              <w:rPr>
                <w:rFonts w:ascii="宋体" w:hAnsi="宋体" w:hint="eastAsia"/>
                <w:sz w:val="22"/>
              </w:rPr>
              <w:t>级</w:t>
            </w:r>
            <w:r>
              <w:rPr>
                <w:rFonts w:ascii="宋体" w:hAnsi="宋体" w:hint="eastAsia"/>
                <w:sz w:val="22"/>
              </w:rPr>
              <w:br/>
              <w:t>3</w:t>
            </w:r>
            <w:r>
              <w:rPr>
                <w:rFonts w:ascii="宋体" w:hAnsi="宋体" w:hint="eastAsia"/>
                <w:sz w:val="22"/>
              </w:rPr>
              <w:t>、供电电源：</w:t>
            </w:r>
            <w:r>
              <w:rPr>
                <w:rFonts w:ascii="宋体" w:hAnsi="宋体" w:hint="eastAsia"/>
                <w:sz w:val="22"/>
              </w:rPr>
              <w:t>AC220V</w:t>
            </w:r>
            <w:r>
              <w:rPr>
                <w:rFonts w:ascii="宋体" w:hAnsi="宋体" w:hint="eastAsia"/>
                <w:sz w:val="22"/>
              </w:rPr>
              <w:t>；</w:t>
            </w:r>
            <w:r>
              <w:rPr>
                <w:rFonts w:ascii="宋体" w:hAnsi="宋体" w:hint="eastAsia"/>
                <w:sz w:val="22"/>
              </w:rPr>
              <w:br/>
              <w:t>4</w:t>
            </w:r>
            <w:r>
              <w:rPr>
                <w:rFonts w:ascii="宋体" w:hAnsi="宋体" w:hint="eastAsia"/>
                <w:sz w:val="22"/>
              </w:rPr>
              <w:t>、功耗：≤</w:t>
            </w:r>
            <w:r>
              <w:rPr>
                <w:rFonts w:ascii="宋体" w:hAnsi="宋体" w:hint="eastAsia"/>
                <w:sz w:val="22"/>
              </w:rPr>
              <w:t>6W</w:t>
            </w:r>
            <w:r>
              <w:rPr>
                <w:rFonts w:ascii="宋体" w:hAnsi="宋体" w:hint="eastAsia"/>
                <w:sz w:val="22"/>
              </w:rPr>
              <w:t>；</w:t>
            </w:r>
          </w:p>
        </w:tc>
        <w:tc>
          <w:tcPr>
            <w:tcW w:w="708"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台</w:t>
            </w:r>
          </w:p>
        </w:tc>
        <w:tc>
          <w:tcPr>
            <w:tcW w:w="851"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556"/>
        </w:trPr>
        <w:tc>
          <w:tcPr>
            <w:tcW w:w="724" w:type="dxa"/>
            <w:tcBorders>
              <w:top w:val="single" w:sz="4" w:space="0" w:color="auto"/>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7</w:t>
            </w:r>
          </w:p>
        </w:tc>
        <w:tc>
          <w:tcPr>
            <w:tcW w:w="1160"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单门磁力锁</w:t>
            </w:r>
          </w:p>
        </w:tc>
        <w:tc>
          <w:tcPr>
            <w:tcW w:w="6495"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指示灯：</w:t>
            </w:r>
            <w:r>
              <w:rPr>
                <w:rFonts w:ascii="宋体" w:hAnsi="宋体" w:hint="eastAsia"/>
                <w:sz w:val="22"/>
              </w:rPr>
              <w:t>LED</w:t>
            </w:r>
            <w:r>
              <w:rPr>
                <w:rFonts w:ascii="宋体" w:hAnsi="宋体" w:hint="eastAsia"/>
                <w:sz w:val="22"/>
              </w:rPr>
              <w:t>灯；外壳材质：铝合金；产品功能：</w:t>
            </w:r>
            <w:r>
              <w:rPr>
                <w:rFonts w:ascii="宋体" w:hAnsi="宋体" w:hint="eastAsia"/>
                <w:sz w:val="22"/>
              </w:rPr>
              <w:t xml:space="preserve"> </w:t>
            </w:r>
            <w:r>
              <w:rPr>
                <w:rFonts w:ascii="宋体" w:hAnsi="宋体" w:hint="eastAsia"/>
                <w:sz w:val="22"/>
              </w:rPr>
              <w:t>可与楼宇对讲、门禁系统等配套使用；</w:t>
            </w:r>
            <w:r>
              <w:rPr>
                <w:rFonts w:ascii="宋体" w:hAnsi="宋体" w:hint="eastAsia"/>
                <w:sz w:val="22"/>
              </w:rPr>
              <w:t xml:space="preserve"> </w:t>
            </w:r>
            <w:r>
              <w:rPr>
                <w:rFonts w:ascii="宋体" w:hAnsi="宋体" w:hint="eastAsia"/>
                <w:sz w:val="22"/>
              </w:rPr>
              <w:t>电压：</w:t>
            </w:r>
            <w:r>
              <w:rPr>
                <w:rFonts w:ascii="宋体" w:hAnsi="宋体" w:hint="eastAsia"/>
                <w:sz w:val="22"/>
              </w:rPr>
              <w:t>DC12V</w:t>
            </w:r>
            <w:r>
              <w:rPr>
                <w:rFonts w:ascii="宋体" w:hAnsi="宋体" w:hint="eastAsia"/>
                <w:sz w:val="22"/>
              </w:rPr>
              <w:t>；电流：</w:t>
            </w:r>
            <w:r>
              <w:rPr>
                <w:rFonts w:ascii="宋体" w:hAnsi="宋体" w:hint="eastAsia"/>
                <w:sz w:val="22"/>
              </w:rPr>
              <w:t xml:space="preserve">     500mA</w:t>
            </w:r>
            <w:r>
              <w:rPr>
                <w:rFonts w:ascii="宋体" w:hAnsi="宋体" w:hint="eastAsia"/>
                <w:sz w:val="22"/>
              </w:rPr>
              <w:t>；开锁时间：≤</w:t>
            </w:r>
            <w:r>
              <w:rPr>
                <w:rFonts w:ascii="宋体" w:hAnsi="宋体" w:hint="eastAsia"/>
                <w:sz w:val="22"/>
              </w:rPr>
              <w:t>1</w:t>
            </w:r>
            <w:r>
              <w:rPr>
                <w:rFonts w:ascii="宋体" w:hAnsi="宋体" w:hint="eastAsia"/>
                <w:sz w:val="22"/>
              </w:rPr>
              <w:t>秒；</w:t>
            </w:r>
            <w:r>
              <w:rPr>
                <w:rFonts w:ascii="宋体" w:hAnsi="宋体" w:hint="eastAsia"/>
                <w:sz w:val="22"/>
              </w:rPr>
              <w:t xml:space="preserve"> </w:t>
            </w:r>
            <w:r>
              <w:rPr>
                <w:rFonts w:ascii="宋体" w:hAnsi="宋体" w:hint="eastAsia"/>
                <w:sz w:val="22"/>
              </w:rPr>
              <w:t>产品吸力：</w:t>
            </w:r>
            <w:r>
              <w:rPr>
                <w:rFonts w:ascii="宋体" w:hAnsi="宋体" w:cs="宋体" w:hint="eastAsia"/>
                <w:kern w:val="0"/>
                <w:sz w:val="18"/>
                <w:szCs w:val="18"/>
              </w:rPr>
              <w:t>≥</w:t>
            </w:r>
            <w:r>
              <w:rPr>
                <w:rFonts w:ascii="宋体" w:hAnsi="宋体" w:hint="eastAsia"/>
                <w:sz w:val="22"/>
              </w:rPr>
              <w:t xml:space="preserve"> 280</w:t>
            </w:r>
            <w:r>
              <w:rPr>
                <w:rFonts w:ascii="宋体" w:hAnsi="宋体" w:hint="eastAsia"/>
                <w:sz w:val="22"/>
              </w:rPr>
              <w:t>公斤；</w:t>
            </w:r>
          </w:p>
        </w:tc>
        <w:tc>
          <w:tcPr>
            <w:tcW w:w="708"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把</w:t>
            </w:r>
          </w:p>
        </w:tc>
        <w:tc>
          <w:tcPr>
            <w:tcW w:w="851"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692"/>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lastRenderedPageBreak/>
              <w:t>8</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LZ</w:t>
            </w:r>
            <w:r>
              <w:rPr>
                <w:rFonts w:ascii="宋体" w:hAnsi="宋体" w:hint="eastAsia"/>
                <w:sz w:val="22"/>
              </w:rPr>
              <w:t>支架</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材质：铝合金压铸；表面质地：喷砂铸面；</w:t>
            </w:r>
            <w:r>
              <w:rPr>
                <w:rFonts w:ascii="宋体" w:hAnsi="宋体" w:hint="eastAsia"/>
                <w:sz w:val="22"/>
              </w:rPr>
              <w:t xml:space="preserve">                                      </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个</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610"/>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9</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出门开关</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尺寸：</w:t>
            </w:r>
            <w:r>
              <w:rPr>
                <w:rFonts w:ascii="宋体" w:hAnsi="宋体" w:hint="eastAsia"/>
                <w:sz w:val="22"/>
              </w:rPr>
              <w:t xml:space="preserve"> 86*86*28 </w:t>
            </w:r>
            <w:r>
              <w:rPr>
                <w:rFonts w:ascii="宋体" w:hAnsi="宋体" w:hint="eastAsia"/>
                <w:sz w:val="22"/>
              </w:rPr>
              <w:t>功能特点：</w:t>
            </w:r>
            <w:r>
              <w:rPr>
                <w:rFonts w:ascii="宋体" w:hAnsi="宋体" w:hint="eastAsia"/>
                <w:sz w:val="22"/>
              </w:rPr>
              <w:t xml:space="preserve"> </w:t>
            </w:r>
            <w:r>
              <w:rPr>
                <w:rFonts w:ascii="宋体" w:hAnsi="宋体" w:cs="宋体" w:hint="eastAsia"/>
                <w:kern w:val="0"/>
                <w:sz w:val="18"/>
                <w:szCs w:val="18"/>
              </w:rPr>
              <w:t>≥</w:t>
            </w:r>
            <w:r>
              <w:rPr>
                <w:rFonts w:ascii="宋体" w:hAnsi="宋体" w:hint="eastAsia"/>
                <w:sz w:val="22"/>
              </w:rPr>
              <w:t>50</w:t>
            </w:r>
            <w:r>
              <w:rPr>
                <w:rFonts w:ascii="宋体" w:hAnsi="宋体" w:hint="eastAsia"/>
                <w:sz w:val="22"/>
              </w:rPr>
              <w:t>万次机械使用寿命</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个</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1433"/>
        </w:trPr>
        <w:tc>
          <w:tcPr>
            <w:tcW w:w="724" w:type="dxa"/>
            <w:tcBorders>
              <w:top w:val="nil"/>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10</w:t>
            </w:r>
          </w:p>
        </w:tc>
        <w:tc>
          <w:tcPr>
            <w:tcW w:w="1160"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400</w:t>
            </w:r>
            <w:r>
              <w:rPr>
                <w:rFonts w:ascii="宋体" w:hAnsi="宋体" w:cs="宋体" w:hint="eastAsia"/>
                <w:kern w:val="0"/>
                <w:sz w:val="22"/>
              </w:rPr>
              <w:t>万全彩筒型摄像机</w:t>
            </w:r>
          </w:p>
        </w:tc>
        <w:tc>
          <w:tcPr>
            <w:tcW w:w="6495" w:type="dxa"/>
            <w:tcBorders>
              <w:top w:val="nil"/>
              <w:left w:val="nil"/>
              <w:bottom w:val="single" w:sz="4" w:space="0" w:color="auto"/>
              <w:right w:val="single" w:sz="4" w:space="0" w:color="auto"/>
            </w:tcBorders>
            <w:vAlign w:val="center"/>
          </w:tcPr>
          <w:p w:rsidR="00EB34A7" w:rsidRDefault="00627409">
            <w:pPr>
              <w:widowControl/>
              <w:adjustRightInd w:val="0"/>
              <w:snapToGrid w:val="0"/>
              <w:jc w:val="left"/>
              <w:rPr>
                <w:rFonts w:ascii="宋体" w:hAnsi="宋体"/>
                <w:sz w:val="22"/>
              </w:rPr>
            </w:pPr>
            <w:r>
              <w:rPr>
                <w:rFonts w:ascii="宋体" w:hAnsi="宋体" w:hint="eastAsia"/>
                <w:sz w:val="22"/>
              </w:rPr>
              <w:t>1</w:t>
            </w:r>
            <w:r>
              <w:rPr>
                <w:rFonts w:ascii="宋体" w:hAnsi="宋体" w:hint="eastAsia"/>
                <w:sz w:val="22"/>
              </w:rPr>
              <w:t>、</w:t>
            </w:r>
            <w:r>
              <w:rPr>
                <w:rFonts w:ascii="宋体" w:hAnsi="宋体" w:hint="eastAsia"/>
                <w:sz w:val="22"/>
              </w:rPr>
              <w:t>400</w:t>
            </w:r>
            <w:r>
              <w:rPr>
                <w:rFonts w:ascii="宋体" w:hAnsi="宋体" w:hint="eastAsia"/>
                <w:sz w:val="22"/>
              </w:rPr>
              <w:t>万</w:t>
            </w:r>
            <w:r>
              <w:rPr>
                <w:rFonts w:ascii="宋体" w:hAnsi="宋体" w:hint="eastAsia"/>
                <w:sz w:val="22"/>
              </w:rPr>
              <w:t xml:space="preserve">1/1.8"CMOS </w:t>
            </w:r>
            <w:r>
              <w:rPr>
                <w:rFonts w:ascii="宋体" w:hAnsi="宋体" w:hint="eastAsia"/>
                <w:sz w:val="22"/>
              </w:rPr>
              <w:t>全彩筒型网络摄像机，最低照度</w:t>
            </w:r>
            <w:r>
              <w:rPr>
                <w:rFonts w:ascii="宋体" w:hAnsi="宋体" w:hint="eastAsia"/>
                <w:sz w:val="22"/>
              </w:rPr>
              <w:t>:</w:t>
            </w:r>
            <w:r>
              <w:rPr>
                <w:rFonts w:ascii="宋体" w:hAnsi="宋体" w:hint="eastAsia"/>
                <w:sz w:val="22"/>
              </w:rPr>
              <w:t>彩色：</w:t>
            </w:r>
            <w:r>
              <w:rPr>
                <w:rFonts w:ascii="宋体" w:hAnsi="宋体" w:hint="eastAsia"/>
                <w:sz w:val="22"/>
              </w:rPr>
              <w:t>0.0005 Lux@</w:t>
            </w:r>
            <w:r>
              <w:rPr>
                <w:rFonts w:ascii="宋体" w:hAnsi="宋体" w:hint="eastAsia"/>
                <w:sz w:val="22"/>
              </w:rPr>
              <w:t>（</w:t>
            </w:r>
            <w:r>
              <w:rPr>
                <w:rFonts w:ascii="宋体" w:hAnsi="宋体" w:hint="eastAsia"/>
                <w:sz w:val="22"/>
              </w:rPr>
              <w:t>F1.0</w:t>
            </w:r>
            <w:r>
              <w:rPr>
                <w:rFonts w:ascii="宋体" w:hAnsi="宋体" w:hint="eastAsia"/>
                <w:sz w:val="22"/>
              </w:rPr>
              <w:t>，</w:t>
            </w:r>
            <w:r>
              <w:rPr>
                <w:rFonts w:ascii="宋体" w:hAnsi="宋体" w:hint="eastAsia"/>
                <w:sz w:val="22"/>
              </w:rPr>
              <w:t>AGC ON</w:t>
            </w:r>
            <w:r>
              <w:rPr>
                <w:rFonts w:ascii="宋体" w:hAnsi="宋体" w:hint="eastAsia"/>
                <w:sz w:val="22"/>
              </w:rPr>
              <w:t>），</w:t>
            </w:r>
            <w:r>
              <w:rPr>
                <w:rFonts w:ascii="宋体" w:hAnsi="宋体" w:hint="eastAsia"/>
                <w:sz w:val="22"/>
              </w:rPr>
              <w:t>0 Lux with Light</w:t>
            </w:r>
          </w:p>
          <w:p w:rsidR="00EB34A7" w:rsidRDefault="00627409">
            <w:pPr>
              <w:widowControl/>
              <w:adjustRightInd w:val="0"/>
              <w:snapToGrid w:val="0"/>
              <w:jc w:val="left"/>
              <w:rPr>
                <w:rFonts w:ascii="宋体" w:hAnsi="宋体"/>
                <w:sz w:val="22"/>
              </w:rPr>
            </w:pPr>
            <w:r>
              <w:rPr>
                <w:rFonts w:ascii="宋体" w:hAnsi="宋体" w:hint="eastAsia"/>
                <w:sz w:val="22"/>
              </w:rPr>
              <w:t>2</w:t>
            </w:r>
            <w:r>
              <w:rPr>
                <w:rFonts w:ascii="宋体" w:hAnsi="宋体" w:hint="eastAsia"/>
                <w:sz w:val="22"/>
              </w:rPr>
              <w:t>、宽动态范围</w:t>
            </w:r>
            <w:r>
              <w:rPr>
                <w:rFonts w:ascii="宋体" w:hAnsi="宋体" w:hint="eastAsia"/>
                <w:sz w:val="22"/>
              </w:rPr>
              <w:t>:120 dB</w:t>
            </w:r>
            <w:r>
              <w:rPr>
                <w:rFonts w:ascii="宋体" w:hAnsi="宋体" w:hint="eastAsia"/>
                <w:sz w:val="22"/>
              </w:rPr>
              <w:t>，景深范围</w:t>
            </w:r>
            <w:r>
              <w:rPr>
                <w:rFonts w:ascii="宋体" w:hAnsi="宋体" w:hint="eastAsia"/>
                <w:sz w:val="22"/>
              </w:rPr>
              <w:t>: 2.8 mm</w:t>
            </w:r>
            <w:r>
              <w:rPr>
                <w:rFonts w:ascii="宋体" w:hAnsi="宋体" w:hint="eastAsia"/>
                <w:sz w:val="22"/>
              </w:rPr>
              <w:t>：</w:t>
            </w:r>
            <w:r>
              <w:rPr>
                <w:rFonts w:ascii="宋体" w:hAnsi="宋体" w:hint="eastAsia"/>
                <w:sz w:val="22"/>
              </w:rPr>
              <w:t>3.1 m~</w:t>
            </w:r>
            <w:r>
              <w:rPr>
                <w:rFonts w:ascii="宋体" w:hAnsi="宋体" w:hint="eastAsia"/>
                <w:sz w:val="22"/>
              </w:rPr>
              <w:t>∞</w:t>
            </w:r>
          </w:p>
          <w:p w:rsidR="00EB34A7" w:rsidRDefault="00627409">
            <w:pPr>
              <w:widowControl/>
              <w:adjustRightInd w:val="0"/>
              <w:snapToGrid w:val="0"/>
              <w:jc w:val="left"/>
              <w:rPr>
                <w:rFonts w:ascii="宋体" w:hAnsi="宋体"/>
                <w:sz w:val="22"/>
              </w:rPr>
            </w:pPr>
            <w:r>
              <w:rPr>
                <w:rFonts w:ascii="宋体" w:hAnsi="宋体" w:hint="eastAsia"/>
                <w:sz w:val="22"/>
              </w:rPr>
              <w:t>4 mm</w:t>
            </w:r>
            <w:r>
              <w:rPr>
                <w:rFonts w:ascii="宋体" w:hAnsi="宋体" w:hint="eastAsia"/>
                <w:sz w:val="22"/>
              </w:rPr>
              <w:t>：</w:t>
            </w:r>
            <w:r>
              <w:rPr>
                <w:rFonts w:ascii="宋体" w:hAnsi="宋体" w:hint="eastAsia"/>
                <w:sz w:val="22"/>
              </w:rPr>
              <w:t>3.6 m~</w:t>
            </w:r>
            <w:r>
              <w:rPr>
                <w:rFonts w:ascii="宋体" w:hAnsi="宋体" w:hint="eastAsia"/>
                <w:sz w:val="22"/>
              </w:rPr>
              <w:t>∞，</w:t>
            </w:r>
            <w:r>
              <w:rPr>
                <w:rFonts w:ascii="宋体" w:hAnsi="宋体" w:hint="eastAsia"/>
                <w:sz w:val="22"/>
              </w:rPr>
              <w:t>6 mm</w:t>
            </w:r>
            <w:r>
              <w:rPr>
                <w:rFonts w:ascii="宋体" w:hAnsi="宋体" w:hint="eastAsia"/>
                <w:sz w:val="22"/>
              </w:rPr>
              <w:t>：</w:t>
            </w:r>
            <w:r>
              <w:rPr>
                <w:rFonts w:ascii="宋体" w:hAnsi="宋体" w:hint="eastAsia"/>
                <w:sz w:val="22"/>
              </w:rPr>
              <w:t>4 m~</w:t>
            </w:r>
            <w:r>
              <w:rPr>
                <w:rFonts w:ascii="宋体" w:hAnsi="宋体" w:hint="eastAsia"/>
                <w:sz w:val="22"/>
              </w:rPr>
              <w:t>∞、</w:t>
            </w:r>
            <w:r>
              <w:rPr>
                <w:rFonts w:ascii="宋体" w:hAnsi="宋体" w:hint="eastAsia"/>
                <w:sz w:val="22"/>
              </w:rPr>
              <w:t>8 mm</w:t>
            </w:r>
            <w:r>
              <w:rPr>
                <w:rFonts w:ascii="宋体" w:hAnsi="宋体" w:hint="eastAsia"/>
                <w:sz w:val="22"/>
              </w:rPr>
              <w:t>：</w:t>
            </w:r>
            <w:r>
              <w:rPr>
                <w:rFonts w:ascii="宋体" w:hAnsi="宋体" w:hint="eastAsia"/>
                <w:sz w:val="22"/>
              </w:rPr>
              <w:t>6 m~</w:t>
            </w:r>
            <w:r>
              <w:rPr>
                <w:rFonts w:ascii="宋体" w:hAnsi="宋体" w:hint="eastAsia"/>
                <w:sz w:val="22"/>
              </w:rPr>
              <w:t>∞</w:t>
            </w:r>
          </w:p>
          <w:p w:rsidR="00EB34A7" w:rsidRDefault="00627409">
            <w:pPr>
              <w:widowControl/>
              <w:adjustRightInd w:val="0"/>
              <w:snapToGrid w:val="0"/>
              <w:jc w:val="left"/>
              <w:rPr>
                <w:rFonts w:ascii="宋体" w:hAnsi="宋体"/>
                <w:sz w:val="22"/>
              </w:rPr>
            </w:pPr>
            <w:r>
              <w:rPr>
                <w:rFonts w:ascii="宋体" w:hAnsi="宋体" w:hint="eastAsia"/>
                <w:sz w:val="22"/>
              </w:rPr>
              <w:t>3</w:t>
            </w:r>
            <w:r>
              <w:rPr>
                <w:rFonts w:ascii="宋体" w:hAnsi="宋体" w:hint="eastAsia"/>
                <w:sz w:val="22"/>
              </w:rPr>
              <w:t>、视频压缩标准</w:t>
            </w:r>
            <w:r>
              <w:rPr>
                <w:rFonts w:ascii="宋体" w:hAnsi="宋体" w:hint="eastAsia"/>
                <w:sz w:val="22"/>
              </w:rPr>
              <w:t>:H.265/H.264/MJPEG</w:t>
            </w:r>
          </w:p>
          <w:p w:rsidR="00EB34A7" w:rsidRDefault="00627409">
            <w:pPr>
              <w:widowControl/>
              <w:adjustRightInd w:val="0"/>
              <w:snapToGrid w:val="0"/>
              <w:jc w:val="left"/>
              <w:rPr>
                <w:rFonts w:ascii="宋体" w:hAnsi="宋体"/>
                <w:sz w:val="22"/>
              </w:rPr>
            </w:pPr>
            <w:r>
              <w:rPr>
                <w:rFonts w:ascii="宋体" w:hAnsi="宋体" w:hint="eastAsia"/>
                <w:sz w:val="22"/>
              </w:rPr>
              <w:t>4</w:t>
            </w:r>
            <w:r>
              <w:rPr>
                <w:rFonts w:ascii="宋体" w:hAnsi="宋体" w:hint="eastAsia"/>
                <w:sz w:val="22"/>
              </w:rPr>
              <w:t>、最大图像尺寸</w:t>
            </w:r>
            <w:r>
              <w:rPr>
                <w:rFonts w:ascii="宋体" w:hAnsi="宋体" w:hint="eastAsia"/>
                <w:sz w:val="22"/>
              </w:rPr>
              <w:t xml:space="preserve">:2560 </w:t>
            </w:r>
            <w:r>
              <w:rPr>
                <w:rFonts w:ascii="宋体" w:hAnsi="宋体" w:hint="eastAsia"/>
                <w:sz w:val="22"/>
              </w:rPr>
              <w:t>×</w:t>
            </w:r>
            <w:r>
              <w:rPr>
                <w:rFonts w:ascii="宋体" w:hAnsi="宋体" w:hint="eastAsia"/>
                <w:sz w:val="22"/>
              </w:rPr>
              <w:t xml:space="preserve"> 1440</w:t>
            </w:r>
          </w:p>
          <w:p w:rsidR="00EB34A7" w:rsidRDefault="00627409">
            <w:pPr>
              <w:widowControl/>
              <w:adjustRightInd w:val="0"/>
              <w:snapToGrid w:val="0"/>
              <w:jc w:val="left"/>
              <w:rPr>
                <w:rFonts w:ascii="宋体" w:hAnsi="宋体"/>
                <w:sz w:val="22"/>
              </w:rPr>
            </w:pPr>
            <w:r>
              <w:rPr>
                <w:rFonts w:ascii="宋体" w:hAnsi="宋体" w:hint="eastAsia"/>
                <w:sz w:val="22"/>
              </w:rPr>
              <w:t>5</w:t>
            </w:r>
            <w:r>
              <w:rPr>
                <w:rFonts w:ascii="宋体" w:hAnsi="宋体" w:hint="eastAsia"/>
                <w:sz w:val="22"/>
              </w:rPr>
              <w:t>、存储功能</w:t>
            </w:r>
            <w:r>
              <w:rPr>
                <w:rFonts w:ascii="宋体" w:hAnsi="宋体" w:hint="eastAsia"/>
                <w:sz w:val="22"/>
              </w:rPr>
              <w:t>:NAS</w:t>
            </w:r>
            <w:r>
              <w:rPr>
                <w:rFonts w:ascii="宋体" w:hAnsi="宋体" w:hint="eastAsia"/>
                <w:sz w:val="22"/>
              </w:rPr>
              <w:t>（</w:t>
            </w:r>
            <w:r>
              <w:rPr>
                <w:rFonts w:ascii="宋体" w:hAnsi="宋体" w:hint="eastAsia"/>
                <w:sz w:val="22"/>
              </w:rPr>
              <w:t xml:space="preserve"> NFS</w:t>
            </w:r>
            <w:r>
              <w:rPr>
                <w:rFonts w:ascii="宋体" w:hAnsi="宋体" w:hint="eastAsia"/>
                <w:sz w:val="22"/>
              </w:rPr>
              <w:t>，</w:t>
            </w:r>
            <w:r>
              <w:rPr>
                <w:rFonts w:ascii="宋体" w:hAnsi="宋体" w:hint="eastAsia"/>
                <w:sz w:val="22"/>
              </w:rPr>
              <w:t>SMB/CIFS</w:t>
            </w:r>
            <w:r>
              <w:rPr>
                <w:rFonts w:ascii="宋体" w:hAnsi="宋体" w:hint="eastAsia"/>
                <w:sz w:val="22"/>
              </w:rPr>
              <w:t>均支持）</w:t>
            </w:r>
          </w:p>
          <w:p w:rsidR="00EB34A7" w:rsidRDefault="00627409">
            <w:pPr>
              <w:widowControl/>
              <w:adjustRightInd w:val="0"/>
              <w:snapToGrid w:val="0"/>
              <w:jc w:val="left"/>
              <w:rPr>
                <w:rFonts w:ascii="宋体" w:hAnsi="宋体"/>
                <w:sz w:val="22"/>
              </w:rPr>
            </w:pPr>
            <w:r>
              <w:rPr>
                <w:rFonts w:ascii="宋体" w:hAnsi="宋体" w:hint="eastAsia"/>
                <w:sz w:val="22"/>
              </w:rPr>
              <w:t>6</w:t>
            </w:r>
            <w:r>
              <w:rPr>
                <w:rFonts w:ascii="宋体" w:hAnsi="宋体" w:hint="eastAsia"/>
                <w:sz w:val="22"/>
              </w:rPr>
              <w:t>、通讯接口</w:t>
            </w:r>
            <w:r>
              <w:rPr>
                <w:rFonts w:ascii="宋体" w:hAnsi="宋体" w:hint="eastAsia"/>
                <w:sz w:val="22"/>
              </w:rPr>
              <w:t>:1</w:t>
            </w:r>
            <w:r>
              <w:rPr>
                <w:rFonts w:ascii="宋体" w:hAnsi="宋体" w:hint="eastAsia"/>
                <w:sz w:val="22"/>
              </w:rPr>
              <w:t>个</w:t>
            </w:r>
            <w:r>
              <w:rPr>
                <w:rFonts w:ascii="宋体" w:hAnsi="宋体" w:hint="eastAsia"/>
                <w:sz w:val="22"/>
              </w:rPr>
              <w:t xml:space="preserve">POE RJ45 10 M/100 M  </w:t>
            </w:r>
            <w:r>
              <w:rPr>
                <w:rFonts w:ascii="宋体" w:hAnsi="宋体" w:hint="eastAsia"/>
                <w:sz w:val="22"/>
              </w:rPr>
              <w:t>自适应以太网口</w:t>
            </w:r>
          </w:p>
          <w:p w:rsidR="00EB34A7" w:rsidRDefault="00627409">
            <w:pPr>
              <w:widowControl/>
              <w:adjustRightInd w:val="0"/>
              <w:snapToGrid w:val="0"/>
              <w:jc w:val="left"/>
              <w:rPr>
                <w:rFonts w:ascii="宋体" w:hAnsi="宋体"/>
                <w:sz w:val="22"/>
              </w:rPr>
            </w:pPr>
            <w:r>
              <w:rPr>
                <w:rFonts w:ascii="宋体" w:hAnsi="宋体" w:hint="eastAsia"/>
                <w:sz w:val="22"/>
              </w:rPr>
              <w:t>7</w:t>
            </w:r>
            <w:r>
              <w:rPr>
                <w:rFonts w:ascii="宋体" w:hAnsi="宋体" w:hint="eastAsia"/>
                <w:sz w:val="22"/>
              </w:rPr>
              <w:t>、工作温度和湿度</w:t>
            </w:r>
            <w:r>
              <w:rPr>
                <w:rFonts w:ascii="宋体" w:hAnsi="宋体" w:hint="eastAsia"/>
                <w:sz w:val="22"/>
              </w:rPr>
              <w:t xml:space="preserve">:-30 </w:t>
            </w:r>
            <w:r>
              <w:rPr>
                <w:rFonts w:ascii="宋体" w:hAnsi="宋体" w:hint="eastAsia"/>
                <w:sz w:val="22"/>
              </w:rPr>
              <w:t>℃</w:t>
            </w:r>
            <w:r>
              <w:rPr>
                <w:rFonts w:ascii="宋体" w:hAnsi="宋体" w:hint="eastAsia"/>
                <w:sz w:val="22"/>
              </w:rPr>
              <w:t xml:space="preserve">~60 </w:t>
            </w:r>
            <w:r>
              <w:rPr>
                <w:rFonts w:ascii="宋体" w:hAnsi="宋体" w:hint="eastAsia"/>
                <w:sz w:val="22"/>
              </w:rPr>
              <w:t>℃，湿度小于</w:t>
            </w:r>
            <w:r>
              <w:rPr>
                <w:rFonts w:ascii="宋体" w:hAnsi="宋体" w:hint="eastAsia"/>
                <w:sz w:val="22"/>
              </w:rPr>
              <w:t>95%</w:t>
            </w:r>
            <w:r>
              <w:rPr>
                <w:rFonts w:ascii="宋体" w:hAnsi="宋体" w:hint="eastAsia"/>
                <w:sz w:val="22"/>
              </w:rPr>
              <w:t>（无凝结）</w:t>
            </w:r>
          </w:p>
          <w:p w:rsidR="00EB34A7" w:rsidRDefault="00627409">
            <w:pPr>
              <w:widowControl/>
              <w:adjustRightInd w:val="0"/>
              <w:snapToGrid w:val="0"/>
              <w:jc w:val="left"/>
              <w:rPr>
                <w:rFonts w:ascii="宋体" w:hAnsi="宋体"/>
                <w:sz w:val="22"/>
              </w:rPr>
            </w:pPr>
            <w:r>
              <w:rPr>
                <w:rFonts w:ascii="宋体" w:hAnsi="宋体" w:hint="eastAsia"/>
                <w:sz w:val="22"/>
              </w:rPr>
              <w:t>电源供应</w:t>
            </w:r>
            <w:r>
              <w:rPr>
                <w:rFonts w:ascii="宋体" w:hAnsi="宋体" w:hint="eastAsia"/>
                <w:sz w:val="22"/>
              </w:rPr>
              <w:t>:DC</w:t>
            </w:r>
            <w:r>
              <w:rPr>
                <w:rFonts w:ascii="宋体" w:hAnsi="宋体" w:hint="eastAsia"/>
                <w:sz w:val="22"/>
              </w:rPr>
              <w:t>：</w:t>
            </w:r>
            <w:r>
              <w:rPr>
                <w:rFonts w:ascii="宋体" w:hAnsi="宋体" w:hint="eastAsia"/>
                <w:sz w:val="22"/>
              </w:rPr>
              <w:t xml:space="preserve">12 V </w:t>
            </w:r>
            <w:r>
              <w:rPr>
                <w:rFonts w:ascii="宋体" w:hAnsi="宋体" w:hint="eastAsia"/>
                <w:sz w:val="22"/>
              </w:rPr>
              <w:t>±</w:t>
            </w:r>
            <w:r>
              <w:rPr>
                <w:rFonts w:ascii="宋体" w:hAnsi="宋体" w:hint="eastAsia"/>
                <w:sz w:val="22"/>
              </w:rPr>
              <w:t xml:space="preserve"> 25%</w:t>
            </w:r>
            <w:r>
              <w:rPr>
                <w:rFonts w:ascii="宋体" w:hAnsi="宋体" w:hint="eastAsia"/>
                <w:sz w:val="22"/>
              </w:rPr>
              <w:t>，支持防反接保护</w:t>
            </w:r>
            <w:r>
              <w:rPr>
                <w:rFonts w:ascii="宋体" w:hAnsi="宋体" w:hint="eastAsia"/>
                <w:sz w:val="22"/>
              </w:rPr>
              <w:t>; PoE</w:t>
            </w:r>
            <w:r>
              <w:rPr>
                <w:rFonts w:ascii="宋体" w:hAnsi="宋体" w:hint="eastAsia"/>
                <w:sz w:val="22"/>
              </w:rPr>
              <w:t>：</w:t>
            </w:r>
            <w:r>
              <w:rPr>
                <w:rFonts w:ascii="宋体" w:hAnsi="宋体" w:hint="eastAsia"/>
                <w:sz w:val="22"/>
              </w:rPr>
              <w:t>802.3af</w:t>
            </w:r>
            <w:r>
              <w:rPr>
                <w:rFonts w:ascii="宋体" w:hAnsi="宋体" w:hint="eastAsia"/>
                <w:sz w:val="22"/>
              </w:rPr>
              <w:t>，</w:t>
            </w:r>
            <w:r>
              <w:rPr>
                <w:rFonts w:ascii="宋体" w:hAnsi="宋体" w:hint="eastAsia"/>
                <w:sz w:val="22"/>
              </w:rPr>
              <w:t>Class 3</w:t>
            </w:r>
          </w:p>
          <w:p w:rsidR="00EB34A7" w:rsidRDefault="00627409">
            <w:pPr>
              <w:widowControl/>
              <w:adjustRightInd w:val="0"/>
              <w:snapToGrid w:val="0"/>
              <w:jc w:val="left"/>
              <w:rPr>
                <w:rFonts w:ascii="宋体" w:hAnsi="宋体"/>
                <w:sz w:val="22"/>
              </w:rPr>
            </w:pPr>
            <w:r>
              <w:rPr>
                <w:rFonts w:ascii="宋体" w:hAnsi="宋体" w:hint="eastAsia"/>
                <w:sz w:val="22"/>
              </w:rPr>
              <w:t>8</w:t>
            </w:r>
            <w:r>
              <w:rPr>
                <w:rFonts w:ascii="宋体" w:hAnsi="宋体" w:hint="eastAsia"/>
                <w:sz w:val="22"/>
              </w:rPr>
              <w:t>、电源接口类型</w:t>
            </w:r>
            <w:r>
              <w:rPr>
                <w:rFonts w:ascii="宋体" w:hAnsi="宋体" w:hint="eastAsia"/>
                <w:sz w:val="22"/>
              </w:rPr>
              <w:t>:</w:t>
            </w:r>
            <w:r>
              <w:rPr>
                <w:rFonts w:ascii="宋体" w:hAnsi="宋体" w:hint="eastAsia"/>
                <w:sz w:val="22"/>
              </w:rPr>
              <w:t>Φ</w:t>
            </w:r>
            <w:r>
              <w:rPr>
                <w:rFonts w:ascii="宋体" w:hAnsi="宋体" w:hint="eastAsia"/>
                <w:sz w:val="22"/>
              </w:rPr>
              <w:t>5.5 mm</w:t>
            </w:r>
            <w:r>
              <w:rPr>
                <w:rFonts w:ascii="宋体" w:hAnsi="宋体" w:hint="eastAsia"/>
                <w:sz w:val="22"/>
              </w:rPr>
              <w:t>圆口</w:t>
            </w:r>
          </w:p>
          <w:p w:rsidR="00EB34A7" w:rsidRDefault="00627409">
            <w:pPr>
              <w:widowControl/>
              <w:adjustRightInd w:val="0"/>
              <w:snapToGrid w:val="0"/>
              <w:jc w:val="left"/>
              <w:rPr>
                <w:rFonts w:ascii="宋体" w:hAnsi="宋体"/>
                <w:sz w:val="22"/>
              </w:rPr>
            </w:pPr>
            <w:r>
              <w:rPr>
                <w:rFonts w:ascii="宋体" w:hAnsi="宋体" w:hint="eastAsia"/>
                <w:sz w:val="22"/>
              </w:rPr>
              <w:t>9</w:t>
            </w:r>
            <w:r>
              <w:rPr>
                <w:rFonts w:ascii="宋体" w:hAnsi="宋体" w:hint="eastAsia"/>
                <w:sz w:val="22"/>
              </w:rPr>
              <w:t>、功耗</w:t>
            </w:r>
            <w:r>
              <w:rPr>
                <w:rFonts w:ascii="宋体" w:hAnsi="宋体" w:hint="eastAsia"/>
                <w:sz w:val="22"/>
              </w:rPr>
              <w:t>:DC</w:t>
            </w:r>
            <w:r>
              <w:rPr>
                <w:rFonts w:ascii="宋体" w:hAnsi="宋体" w:hint="eastAsia"/>
                <w:sz w:val="22"/>
              </w:rPr>
              <w:t>：</w:t>
            </w:r>
            <w:r>
              <w:rPr>
                <w:rFonts w:ascii="宋体" w:hAnsi="宋体" w:hint="eastAsia"/>
                <w:sz w:val="22"/>
              </w:rPr>
              <w:t>12 V</w:t>
            </w:r>
            <w:r>
              <w:rPr>
                <w:rFonts w:ascii="宋体" w:hAnsi="宋体" w:hint="eastAsia"/>
                <w:sz w:val="22"/>
              </w:rPr>
              <w:t>，</w:t>
            </w:r>
            <w:r>
              <w:rPr>
                <w:rFonts w:ascii="宋体" w:hAnsi="宋体" w:hint="eastAsia"/>
                <w:sz w:val="22"/>
              </w:rPr>
              <w:t>0.42 A</w:t>
            </w:r>
            <w:r>
              <w:rPr>
                <w:rFonts w:ascii="宋体" w:hAnsi="宋体" w:hint="eastAsia"/>
                <w:sz w:val="22"/>
              </w:rPr>
              <w:t>，</w:t>
            </w:r>
            <w:r>
              <w:rPr>
                <w:rFonts w:ascii="宋体" w:hAnsi="宋体" w:hint="eastAsia"/>
                <w:sz w:val="22"/>
              </w:rPr>
              <w:t>5 W Max; PoE</w:t>
            </w:r>
            <w:r>
              <w:rPr>
                <w:rFonts w:ascii="宋体" w:hAnsi="宋体" w:hint="eastAsia"/>
                <w:sz w:val="22"/>
              </w:rPr>
              <w:t>：</w:t>
            </w:r>
            <w:r>
              <w:rPr>
                <w:rFonts w:ascii="宋体" w:hAnsi="宋体" w:hint="eastAsia"/>
                <w:sz w:val="22"/>
              </w:rPr>
              <w:t>36 V~57 V</w:t>
            </w:r>
            <w:r>
              <w:rPr>
                <w:rFonts w:ascii="宋体" w:hAnsi="宋体" w:hint="eastAsia"/>
                <w:sz w:val="22"/>
              </w:rPr>
              <w:t>，</w:t>
            </w:r>
            <w:r>
              <w:rPr>
                <w:rFonts w:ascii="宋体" w:hAnsi="宋体" w:hint="eastAsia"/>
                <w:sz w:val="22"/>
              </w:rPr>
              <w:t>0.18 A~0.12 A</w:t>
            </w:r>
            <w:r>
              <w:rPr>
                <w:rFonts w:ascii="宋体" w:hAnsi="宋体" w:hint="eastAsia"/>
                <w:sz w:val="22"/>
              </w:rPr>
              <w:t>，</w:t>
            </w:r>
            <w:r>
              <w:rPr>
                <w:rFonts w:ascii="宋体" w:hAnsi="宋体" w:hint="eastAsia"/>
                <w:sz w:val="22"/>
              </w:rPr>
              <w:t>6.5 W Max</w:t>
            </w:r>
          </w:p>
          <w:p w:rsidR="00EB34A7" w:rsidRDefault="00627409">
            <w:pPr>
              <w:widowControl/>
              <w:adjustRightInd w:val="0"/>
              <w:snapToGrid w:val="0"/>
              <w:jc w:val="left"/>
              <w:rPr>
                <w:rFonts w:ascii="宋体" w:hAnsi="宋体"/>
                <w:sz w:val="22"/>
              </w:rPr>
            </w:pPr>
            <w:r>
              <w:rPr>
                <w:rFonts w:ascii="宋体" w:hAnsi="宋体" w:hint="eastAsia"/>
                <w:sz w:val="22"/>
              </w:rPr>
              <w:t>10</w:t>
            </w:r>
            <w:r>
              <w:rPr>
                <w:rFonts w:ascii="宋体" w:hAnsi="宋体" w:hint="eastAsia"/>
                <w:sz w:val="22"/>
              </w:rPr>
              <w:t>、防护等级</w:t>
            </w:r>
            <w:r>
              <w:rPr>
                <w:rFonts w:ascii="宋体" w:hAnsi="宋体" w:hint="eastAsia"/>
                <w:sz w:val="22"/>
              </w:rPr>
              <w:t>:IP67</w:t>
            </w:r>
          </w:p>
          <w:p w:rsidR="00EB34A7" w:rsidRDefault="00627409">
            <w:pPr>
              <w:widowControl/>
              <w:adjustRightInd w:val="0"/>
              <w:snapToGrid w:val="0"/>
              <w:jc w:val="left"/>
              <w:rPr>
                <w:rFonts w:ascii="宋体" w:hAnsi="宋体"/>
                <w:sz w:val="22"/>
              </w:rPr>
            </w:pPr>
            <w:r>
              <w:rPr>
                <w:rFonts w:ascii="宋体" w:hAnsi="宋体" w:hint="eastAsia"/>
                <w:sz w:val="22"/>
              </w:rPr>
              <w:t>11</w:t>
            </w:r>
            <w:r>
              <w:rPr>
                <w:rFonts w:ascii="宋体" w:hAnsi="宋体" w:hint="eastAsia"/>
                <w:sz w:val="22"/>
              </w:rPr>
              <w:t>、补光照射距离</w:t>
            </w:r>
            <w:r>
              <w:rPr>
                <w:rFonts w:ascii="宋体" w:hAnsi="宋体" w:hint="eastAsia"/>
                <w:sz w:val="22"/>
              </w:rPr>
              <w:t>:</w:t>
            </w:r>
            <w:r>
              <w:rPr>
                <w:rFonts w:ascii="宋体" w:hAnsi="宋体" w:hint="eastAsia"/>
                <w:sz w:val="22"/>
              </w:rPr>
              <w:t>暖光补光，最远可达</w:t>
            </w:r>
            <w:r>
              <w:rPr>
                <w:rFonts w:ascii="宋体" w:hAnsi="宋体" w:hint="eastAsia"/>
                <w:sz w:val="22"/>
              </w:rPr>
              <w:t>30 m</w:t>
            </w:r>
          </w:p>
        </w:tc>
        <w:tc>
          <w:tcPr>
            <w:tcW w:w="708"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台</w:t>
            </w:r>
          </w:p>
        </w:tc>
        <w:tc>
          <w:tcPr>
            <w:tcW w:w="851"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26</w:t>
            </w:r>
          </w:p>
        </w:tc>
      </w:tr>
      <w:tr w:rsidR="00EB34A7">
        <w:trPr>
          <w:trHeight w:val="85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11</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摄像机支架</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壁装支架，定制，根据实际环境需求安装相应尺寸长度</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个</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cs="宋体" w:hint="eastAsia"/>
                <w:sz w:val="22"/>
              </w:rPr>
              <w:t>30</w:t>
            </w:r>
          </w:p>
        </w:tc>
      </w:tr>
      <w:tr w:rsidR="00EB34A7">
        <w:trPr>
          <w:trHeight w:val="76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12</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硬盘录像机</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cs="宋体" w:hint="eastAsia"/>
                <w:sz w:val="22"/>
              </w:rPr>
              <w:t>1</w:t>
            </w:r>
            <w:r>
              <w:rPr>
                <w:rFonts w:ascii="宋体" w:hAnsi="宋体" w:cs="宋体" w:hint="eastAsia"/>
                <w:sz w:val="22"/>
              </w:rPr>
              <w:t>、</w:t>
            </w:r>
            <w:r>
              <w:rPr>
                <w:rFonts w:ascii="宋体" w:hAnsi="宋体" w:cs="宋体" w:hint="eastAsia"/>
                <w:sz w:val="22"/>
              </w:rPr>
              <w:t>NVR</w:t>
            </w:r>
            <w:r>
              <w:rPr>
                <w:rFonts w:ascii="宋体" w:hAnsi="宋体" w:cs="宋体" w:hint="eastAsia"/>
                <w:sz w:val="22"/>
              </w:rPr>
              <w:t>总资源为满负载条件下的最大接入带宽≥</w:t>
            </w:r>
            <w:r>
              <w:rPr>
                <w:rFonts w:ascii="宋体" w:hAnsi="宋体" w:cs="宋体" w:hint="eastAsia"/>
                <w:sz w:val="22"/>
              </w:rPr>
              <w:t>640Mbps</w:t>
            </w:r>
            <w:r>
              <w:rPr>
                <w:rFonts w:ascii="宋体" w:hAnsi="宋体" w:cs="宋体" w:hint="eastAsia"/>
                <w:sz w:val="22"/>
              </w:rPr>
              <w:t>、最大存储带宽≥</w:t>
            </w:r>
            <w:r>
              <w:rPr>
                <w:rFonts w:ascii="宋体" w:hAnsi="宋体" w:cs="宋体" w:hint="eastAsia"/>
                <w:sz w:val="22"/>
              </w:rPr>
              <w:t>640Mbps</w:t>
            </w:r>
            <w:r>
              <w:rPr>
                <w:rFonts w:ascii="宋体" w:hAnsi="宋体" w:cs="宋体" w:hint="eastAsia"/>
                <w:sz w:val="22"/>
              </w:rPr>
              <w:t>、最大转发带宽≥</w:t>
            </w:r>
            <w:r>
              <w:rPr>
                <w:rFonts w:ascii="宋体" w:hAnsi="宋体" w:cs="宋体" w:hint="eastAsia"/>
                <w:sz w:val="22"/>
              </w:rPr>
              <w:t>640Mbps</w:t>
            </w:r>
            <w:r>
              <w:rPr>
                <w:rFonts w:ascii="宋体" w:hAnsi="宋体" w:cs="宋体" w:hint="eastAsia"/>
                <w:sz w:val="22"/>
              </w:rPr>
              <w:t>、最大回放带宽≥</w:t>
            </w:r>
            <w:r>
              <w:rPr>
                <w:rFonts w:ascii="宋体" w:hAnsi="宋体" w:cs="宋体" w:hint="eastAsia"/>
                <w:sz w:val="22"/>
              </w:rPr>
              <w:t>640Mbps</w:t>
            </w:r>
            <w:r>
              <w:rPr>
                <w:rFonts w:ascii="宋体" w:hAnsi="宋体" w:cs="宋体" w:hint="eastAsia"/>
                <w:sz w:val="22"/>
              </w:rPr>
              <w:t>。最大接入路数≥</w:t>
            </w:r>
            <w:r>
              <w:rPr>
                <w:rFonts w:ascii="宋体" w:hAnsi="宋体" w:cs="宋体" w:hint="eastAsia"/>
                <w:sz w:val="22"/>
              </w:rPr>
              <w:t>64</w:t>
            </w:r>
            <w:r>
              <w:rPr>
                <w:rFonts w:ascii="宋体" w:hAnsi="宋体" w:cs="宋体" w:hint="eastAsia"/>
                <w:sz w:val="22"/>
              </w:rPr>
              <w:t>路。</w:t>
            </w:r>
          </w:p>
          <w:p w:rsidR="00EB34A7" w:rsidRDefault="00627409">
            <w:pPr>
              <w:adjustRightInd w:val="0"/>
              <w:snapToGrid w:val="0"/>
              <w:rPr>
                <w:rFonts w:ascii="宋体" w:hAnsi="宋体" w:cs="宋体"/>
                <w:sz w:val="22"/>
              </w:rPr>
            </w:pPr>
            <w:r>
              <w:rPr>
                <w:rFonts w:ascii="宋体" w:hAnsi="宋体" w:cs="宋体" w:hint="eastAsia"/>
                <w:sz w:val="22"/>
              </w:rPr>
              <w:t>2</w:t>
            </w:r>
            <w:r>
              <w:rPr>
                <w:rFonts w:ascii="宋体" w:hAnsi="宋体" w:cs="宋体" w:hint="eastAsia"/>
                <w:sz w:val="22"/>
              </w:rPr>
              <w:t>、可接入</w:t>
            </w:r>
            <w:r>
              <w:rPr>
                <w:rFonts w:ascii="宋体" w:hAnsi="宋体" w:cs="宋体" w:hint="eastAsia"/>
                <w:sz w:val="22"/>
              </w:rPr>
              <w:t>H.265</w:t>
            </w:r>
            <w:r>
              <w:rPr>
                <w:rFonts w:ascii="宋体" w:hAnsi="宋体" w:cs="宋体" w:hint="eastAsia"/>
                <w:sz w:val="22"/>
              </w:rPr>
              <w:t>、</w:t>
            </w:r>
            <w:r>
              <w:rPr>
                <w:rFonts w:ascii="宋体" w:hAnsi="宋体" w:cs="宋体" w:hint="eastAsia"/>
                <w:sz w:val="22"/>
              </w:rPr>
              <w:t>H.264</w:t>
            </w:r>
            <w:r>
              <w:rPr>
                <w:rFonts w:ascii="宋体" w:hAnsi="宋体" w:cs="宋体" w:hint="eastAsia"/>
                <w:sz w:val="22"/>
              </w:rPr>
              <w:t>、</w:t>
            </w:r>
            <w:r>
              <w:rPr>
                <w:rFonts w:ascii="宋体" w:hAnsi="宋体" w:cs="宋体" w:hint="eastAsia"/>
                <w:sz w:val="22"/>
              </w:rPr>
              <w:t>MPEG4</w:t>
            </w:r>
            <w:r>
              <w:rPr>
                <w:rFonts w:ascii="宋体" w:hAnsi="宋体" w:cs="宋体" w:hint="eastAsia"/>
                <w:sz w:val="22"/>
              </w:rPr>
              <w:t>、</w:t>
            </w:r>
            <w:r>
              <w:rPr>
                <w:rFonts w:ascii="宋体" w:hAnsi="宋体" w:cs="宋体" w:hint="eastAsia"/>
                <w:sz w:val="22"/>
              </w:rPr>
              <w:t>smart265</w:t>
            </w:r>
            <w:r>
              <w:rPr>
                <w:rFonts w:ascii="宋体" w:hAnsi="宋体" w:cs="宋体" w:hint="eastAsia"/>
                <w:sz w:val="22"/>
              </w:rPr>
              <w:t>、</w:t>
            </w:r>
            <w:r>
              <w:rPr>
                <w:rFonts w:ascii="宋体" w:hAnsi="宋体" w:cs="宋体" w:hint="eastAsia"/>
                <w:sz w:val="22"/>
              </w:rPr>
              <w:t>smart264</w:t>
            </w:r>
            <w:r>
              <w:rPr>
                <w:rFonts w:ascii="宋体" w:hAnsi="宋体" w:cs="宋体" w:hint="eastAsia"/>
                <w:sz w:val="22"/>
              </w:rPr>
              <w:t>、</w:t>
            </w:r>
            <w:r>
              <w:rPr>
                <w:rFonts w:ascii="宋体" w:hAnsi="宋体" w:cs="宋体" w:hint="eastAsia"/>
                <w:sz w:val="22"/>
              </w:rPr>
              <w:t>MJPEG</w:t>
            </w:r>
            <w:r>
              <w:rPr>
                <w:rFonts w:ascii="宋体" w:hAnsi="宋体" w:cs="宋体" w:hint="eastAsia"/>
                <w:sz w:val="22"/>
              </w:rPr>
              <w:t>视频编码格式的</w:t>
            </w:r>
            <w:r>
              <w:rPr>
                <w:rFonts w:ascii="宋体" w:hAnsi="宋体" w:cs="宋体" w:hint="eastAsia"/>
                <w:sz w:val="22"/>
              </w:rPr>
              <w:t>IPC</w:t>
            </w:r>
            <w:r>
              <w:rPr>
                <w:rFonts w:ascii="宋体" w:hAnsi="宋体" w:cs="宋体" w:hint="eastAsia"/>
                <w:sz w:val="22"/>
              </w:rPr>
              <w:t>。支持接入</w:t>
            </w:r>
            <w:r>
              <w:rPr>
                <w:rFonts w:ascii="宋体" w:hAnsi="宋体" w:cs="宋体" w:hint="eastAsia"/>
                <w:sz w:val="22"/>
              </w:rPr>
              <w:t>SVAC</w:t>
            </w:r>
            <w:r>
              <w:rPr>
                <w:rFonts w:ascii="宋体" w:hAnsi="宋体" w:cs="宋体" w:hint="eastAsia"/>
                <w:sz w:val="22"/>
              </w:rPr>
              <w:t>视频编码格式的</w:t>
            </w:r>
            <w:r>
              <w:rPr>
                <w:rFonts w:ascii="宋体" w:hAnsi="宋体" w:cs="宋体" w:hint="eastAsia"/>
                <w:sz w:val="22"/>
              </w:rPr>
              <w:t>IPC</w:t>
            </w:r>
            <w:r>
              <w:rPr>
                <w:rFonts w:ascii="宋体" w:hAnsi="宋体" w:cs="宋体" w:hint="eastAsia"/>
                <w:sz w:val="22"/>
              </w:rPr>
              <w:t>可通过客户端显示。</w:t>
            </w:r>
          </w:p>
          <w:p w:rsidR="00EB34A7" w:rsidRDefault="00627409">
            <w:pPr>
              <w:adjustRightInd w:val="0"/>
              <w:snapToGrid w:val="0"/>
              <w:rPr>
                <w:rFonts w:ascii="宋体" w:hAnsi="宋体" w:cs="宋体"/>
                <w:sz w:val="22"/>
              </w:rPr>
            </w:pPr>
            <w:r>
              <w:rPr>
                <w:rFonts w:ascii="宋体" w:hAnsi="宋体" w:cs="宋体" w:hint="eastAsia"/>
                <w:sz w:val="22"/>
              </w:rPr>
              <w:t>3</w:t>
            </w:r>
            <w:r>
              <w:rPr>
                <w:rFonts w:ascii="宋体" w:hAnsi="宋体" w:cs="宋体" w:hint="eastAsia"/>
                <w:sz w:val="22"/>
              </w:rPr>
              <w:t>、支持实时监测并显示系统正在进行的录像备份任务，可查看剩余录像大小、剩余时间、备份进度百分比和进度条。</w:t>
            </w:r>
          </w:p>
          <w:p w:rsidR="00EB34A7" w:rsidRDefault="00627409">
            <w:pPr>
              <w:adjustRightInd w:val="0"/>
              <w:snapToGrid w:val="0"/>
              <w:rPr>
                <w:rFonts w:ascii="宋体" w:hAnsi="宋体" w:cs="宋体"/>
                <w:sz w:val="22"/>
              </w:rPr>
            </w:pPr>
            <w:r>
              <w:rPr>
                <w:rFonts w:ascii="宋体" w:hAnsi="宋体" w:cs="宋体" w:hint="eastAsia"/>
                <w:sz w:val="22"/>
              </w:rPr>
              <w:t>4</w:t>
            </w:r>
            <w:r>
              <w:rPr>
                <w:rFonts w:ascii="宋体" w:hAnsi="宋体" w:cs="宋体" w:hint="eastAsia"/>
                <w:sz w:val="22"/>
              </w:rPr>
              <w:t>、支持</w:t>
            </w:r>
            <w:r>
              <w:rPr>
                <w:rFonts w:ascii="宋体" w:hAnsi="宋体" w:cs="宋体" w:hint="eastAsia"/>
                <w:sz w:val="22"/>
              </w:rPr>
              <w:t>1/8</w:t>
            </w:r>
            <w:r>
              <w:rPr>
                <w:rFonts w:ascii="宋体" w:hAnsi="宋体" w:cs="宋体" w:hint="eastAsia"/>
                <w:sz w:val="22"/>
              </w:rPr>
              <w:t>、</w:t>
            </w:r>
            <w:r>
              <w:rPr>
                <w:rFonts w:ascii="宋体" w:hAnsi="宋体" w:cs="宋体" w:hint="eastAsia"/>
                <w:sz w:val="22"/>
              </w:rPr>
              <w:t>1/4</w:t>
            </w:r>
            <w:r>
              <w:rPr>
                <w:rFonts w:ascii="宋体" w:hAnsi="宋体" w:cs="宋体" w:hint="eastAsia"/>
                <w:sz w:val="22"/>
              </w:rPr>
              <w:t>、</w:t>
            </w:r>
            <w:r>
              <w:rPr>
                <w:rFonts w:ascii="宋体" w:hAnsi="宋体" w:cs="宋体" w:hint="eastAsia"/>
                <w:sz w:val="22"/>
              </w:rPr>
              <w:t>1/2</w:t>
            </w:r>
            <w:r>
              <w:rPr>
                <w:rFonts w:ascii="宋体" w:hAnsi="宋体" w:cs="宋体" w:hint="eastAsia"/>
                <w:sz w:val="22"/>
              </w:rPr>
              <w:t>、</w:t>
            </w:r>
            <w:r>
              <w:rPr>
                <w:rFonts w:ascii="宋体" w:hAnsi="宋体" w:cs="宋体" w:hint="eastAsia"/>
                <w:sz w:val="22"/>
              </w:rPr>
              <w:t>1</w:t>
            </w:r>
            <w:r>
              <w:rPr>
                <w:rFonts w:ascii="宋体" w:hAnsi="宋体" w:cs="宋体" w:hint="eastAsia"/>
                <w:sz w:val="22"/>
              </w:rPr>
              <w:t>、</w:t>
            </w:r>
            <w:r>
              <w:rPr>
                <w:rFonts w:ascii="宋体" w:hAnsi="宋体" w:cs="宋体" w:hint="eastAsia"/>
                <w:sz w:val="22"/>
              </w:rPr>
              <w:t>2</w:t>
            </w:r>
            <w:r>
              <w:rPr>
                <w:rFonts w:ascii="宋体" w:hAnsi="宋体" w:cs="宋体" w:hint="eastAsia"/>
                <w:sz w:val="22"/>
              </w:rPr>
              <w:t>、</w:t>
            </w:r>
            <w:r>
              <w:rPr>
                <w:rFonts w:ascii="宋体" w:hAnsi="宋体" w:cs="宋体" w:hint="eastAsia"/>
                <w:sz w:val="22"/>
              </w:rPr>
              <w:t>4</w:t>
            </w:r>
            <w:r>
              <w:rPr>
                <w:rFonts w:ascii="宋体" w:hAnsi="宋体" w:cs="宋体" w:hint="eastAsia"/>
                <w:sz w:val="22"/>
              </w:rPr>
              <w:t>、</w:t>
            </w:r>
            <w:r>
              <w:rPr>
                <w:rFonts w:ascii="宋体" w:hAnsi="宋体" w:cs="宋体" w:hint="eastAsia"/>
                <w:sz w:val="22"/>
              </w:rPr>
              <w:t>8</w:t>
            </w:r>
            <w:r>
              <w:rPr>
                <w:rFonts w:ascii="宋体" w:hAnsi="宋体" w:cs="宋体" w:hint="eastAsia"/>
                <w:sz w:val="22"/>
              </w:rPr>
              <w:t>、</w:t>
            </w:r>
            <w:r>
              <w:rPr>
                <w:rFonts w:ascii="宋体" w:hAnsi="宋体" w:cs="宋体" w:hint="eastAsia"/>
                <w:sz w:val="22"/>
              </w:rPr>
              <w:t>16</w:t>
            </w:r>
            <w:r>
              <w:rPr>
                <w:rFonts w:ascii="宋体" w:hAnsi="宋体" w:cs="宋体" w:hint="eastAsia"/>
                <w:sz w:val="22"/>
              </w:rPr>
              <w:t>、</w:t>
            </w:r>
            <w:r>
              <w:rPr>
                <w:rFonts w:ascii="宋体" w:hAnsi="宋体" w:cs="宋体" w:hint="eastAsia"/>
                <w:sz w:val="22"/>
              </w:rPr>
              <w:t>32</w:t>
            </w:r>
            <w:r>
              <w:rPr>
                <w:rFonts w:ascii="宋体" w:hAnsi="宋体" w:cs="宋体" w:hint="eastAsia"/>
                <w:sz w:val="22"/>
              </w:rPr>
              <w:t>、</w:t>
            </w:r>
            <w:r>
              <w:rPr>
                <w:rFonts w:ascii="宋体" w:hAnsi="宋体" w:cs="宋体" w:hint="eastAsia"/>
                <w:sz w:val="22"/>
              </w:rPr>
              <w:t>64</w:t>
            </w:r>
            <w:r>
              <w:rPr>
                <w:rFonts w:ascii="宋体" w:hAnsi="宋体" w:cs="宋体" w:hint="eastAsia"/>
                <w:sz w:val="22"/>
              </w:rPr>
              <w:t>、</w:t>
            </w:r>
            <w:r>
              <w:rPr>
                <w:rFonts w:ascii="宋体" w:hAnsi="宋体" w:cs="宋体" w:hint="eastAsia"/>
                <w:sz w:val="22"/>
              </w:rPr>
              <w:t>128</w:t>
            </w:r>
            <w:r>
              <w:rPr>
                <w:rFonts w:ascii="宋体" w:hAnsi="宋体" w:cs="宋体" w:hint="eastAsia"/>
                <w:sz w:val="22"/>
              </w:rPr>
              <w:t>、</w:t>
            </w:r>
            <w:r>
              <w:rPr>
                <w:rFonts w:ascii="宋体" w:hAnsi="宋体" w:cs="宋体" w:hint="eastAsia"/>
                <w:sz w:val="22"/>
              </w:rPr>
              <w:t>256</w:t>
            </w:r>
            <w:r>
              <w:rPr>
                <w:rFonts w:ascii="宋体" w:hAnsi="宋体" w:cs="宋体" w:hint="eastAsia"/>
                <w:sz w:val="22"/>
              </w:rPr>
              <w:t>等倍速回放录像，支持录像回放的剪辑和回放截图功能。</w:t>
            </w:r>
          </w:p>
          <w:p w:rsidR="00EB34A7" w:rsidRDefault="00627409">
            <w:pPr>
              <w:adjustRightInd w:val="0"/>
              <w:snapToGrid w:val="0"/>
              <w:rPr>
                <w:rFonts w:ascii="宋体" w:hAnsi="宋体" w:cs="宋体"/>
                <w:sz w:val="22"/>
              </w:rPr>
            </w:pPr>
            <w:r>
              <w:rPr>
                <w:rFonts w:ascii="宋体" w:hAnsi="宋体" w:cs="宋体" w:hint="eastAsia"/>
                <w:sz w:val="22"/>
              </w:rPr>
              <w:t>5</w:t>
            </w:r>
            <w:r>
              <w:rPr>
                <w:rFonts w:ascii="宋体" w:hAnsi="宋体" w:cs="宋体" w:hint="eastAsia"/>
                <w:sz w:val="22"/>
              </w:rPr>
              <w:t>、支持</w:t>
            </w:r>
            <w:r>
              <w:rPr>
                <w:rFonts w:ascii="宋体" w:hAnsi="宋体" w:cs="宋体" w:hint="eastAsia"/>
                <w:sz w:val="22"/>
              </w:rPr>
              <w:t>RAID0</w:t>
            </w:r>
            <w:r>
              <w:rPr>
                <w:rFonts w:ascii="宋体" w:hAnsi="宋体" w:cs="宋体" w:hint="eastAsia"/>
                <w:sz w:val="22"/>
              </w:rPr>
              <w:t>、</w:t>
            </w:r>
            <w:r>
              <w:rPr>
                <w:rFonts w:ascii="宋体" w:hAnsi="宋体" w:cs="宋体" w:hint="eastAsia"/>
                <w:sz w:val="22"/>
              </w:rPr>
              <w:t>RAID1</w:t>
            </w:r>
            <w:r>
              <w:rPr>
                <w:rFonts w:ascii="宋体" w:hAnsi="宋体" w:cs="宋体" w:hint="eastAsia"/>
                <w:sz w:val="22"/>
              </w:rPr>
              <w:t>、</w:t>
            </w:r>
            <w:r>
              <w:rPr>
                <w:rFonts w:ascii="宋体" w:hAnsi="宋体" w:cs="宋体" w:hint="eastAsia"/>
                <w:sz w:val="22"/>
              </w:rPr>
              <w:t>RAID5</w:t>
            </w:r>
            <w:r>
              <w:rPr>
                <w:rFonts w:ascii="宋体" w:hAnsi="宋体" w:cs="宋体" w:hint="eastAsia"/>
                <w:sz w:val="22"/>
              </w:rPr>
              <w:t>、</w:t>
            </w:r>
            <w:r>
              <w:rPr>
                <w:rFonts w:ascii="宋体" w:hAnsi="宋体" w:cs="宋体" w:hint="eastAsia"/>
                <w:sz w:val="22"/>
              </w:rPr>
              <w:t>RAID6</w:t>
            </w:r>
            <w:r>
              <w:rPr>
                <w:rFonts w:ascii="宋体" w:hAnsi="宋体" w:cs="宋体" w:hint="eastAsia"/>
                <w:sz w:val="22"/>
              </w:rPr>
              <w:t>、</w:t>
            </w:r>
            <w:r>
              <w:rPr>
                <w:rFonts w:ascii="宋体" w:hAnsi="宋体" w:cs="宋体" w:hint="eastAsia"/>
                <w:sz w:val="22"/>
              </w:rPr>
              <w:t>RAID10</w:t>
            </w:r>
            <w:r>
              <w:rPr>
                <w:rFonts w:ascii="宋体" w:hAnsi="宋体" w:cs="宋体" w:hint="eastAsia"/>
                <w:sz w:val="22"/>
              </w:rPr>
              <w:t>、</w:t>
            </w:r>
            <w:r>
              <w:rPr>
                <w:rFonts w:ascii="宋体" w:hAnsi="宋体" w:cs="宋体" w:hint="eastAsia"/>
                <w:sz w:val="22"/>
              </w:rPr>
              <w:t>RAID50</w:t>
            </w:r>
            <w:r>
              <w:rPr>
                <w:rFonts w:ascii="宋体" w:hAnsi="宋体" w:cs="宋体" w:hint="eastAsia"/>
                <w:sz w:val="22"/>
              </w:rPr>
              <w:t>、</w:t>
            </w:r>
            <w:r>
              <w:rPr>
                <w:rFonts w:ascii="宋体" w:hAnsi="宋体" w:cs="宋体" w:hint="eastAsia"/>
                <w:sz w:val="22"/>
              </w:rPr>
              <w:t>RAID60</w:t>
            </w:r>
            <w:r>
              <w:rPr>
                <w:rFonts w:ascii="宋体" w:hAnsi="宋体" w:cs="宋体" w:hint="eastAsia"/>
                <w:sz w:val="22"/>
              </w:rPr>
              <w:t>、</w:t>
            </w:r>
            <w:r>
              <w:rPr>
                <w:rFonts w:ascii="宋体" w:hAnsi="宋体" w:cs="宋体" w:hint="eastAsia"/>
                <w:sz w:val="22"/>
              </w:rPr>
              <w:t>JBOD</w:t>
            </w:r>
            <w:r>
              <w:rPr>
                <w:rFonts w:ascii="宋体" w:hAnsi="宋体" w:cs="宋体" w:hint="eastAsia"/>
                <w:sz w:val="22"/>
              </w:rPr>
              <w:t>模式；支持一键创建</w:t>
            </w:r>
            <w:r>
              <w:rPr>
                <w:rFonts w:ascii="宋体" w:hAnsi="宋体" w:cs="宋体" w:hint="eastAsia"/>
                <w:sz w:val="22"/>
              </w:rPr>
              <w:t>RAID5</w:t>
            </w:r>
            <w:r>
              <w:rPr>
                <w:rFonts w:ascii="宋体" w:hAnsi="宋体" w:cs="宋体" w:hint="eastAsia"/>
                <w:sz w:val="22"/>
              </w:rPr>
              <w:t>阵列功能；支持全局热备功能，可指定多块硬盘为全局热备盘；当阵列内某块磁盘发生故障，热备盘自动替换故障盘进行磁盘阵列重构。可设置未进行读写操作的硬</w:t>
            </w:r>
            <w:r>
              <w:rPr>
                <w:rFonts w:ascii="宋体" w:hAnsi="宋体" w:cs="宋体" w:hint="eastAsia"/>
                <w:sz w:val="22"/>
              </w:rPr>
              <w:lastRenderedPageBreak/>
              <w:t>盘、</w:t>
            </w:r>
            <w:r>
              <w:rPr>
                <w:rFonts w:ascii="宋体" w:hAnsi="宋体" w:cs="宋体" w:hint="eastAsia"/>
                <w:sz w:val="22"/>
              </w:rPr>
              <w:t>Raid</w:t>
            </w:r>
            <w:r>
              <w:rPr>
                <w:rFonts w:ascii="宋体" w:hAnsi="宋体" w:cs="宋体" w:hint="eastAsia"/>
                <w:sz w:val="22"/>
              </w:rPr>
              <w:t>组自动处于休眠状态。</w:t>
            </w:r>
          </w:p>
          <w:p w:rsidR="00EB34A7" w:rsidRDefault="00627409">
            <w:pPr>
              <w:adjustRightInd w:val="0"/>
              <w:snapToGrid w:val="0"/>
              <w:rPr>
                <w:rFonts w:ascii="宋体" w:hAnsi="宋体" w:cs="宋体"/>
                <w:sz w:val="22"/>
              </w:rPr>
            </w:pPr>
            <w:r>
              <w:rPr>
                <w:rFonts w:ascii="宋体" w:hAnsi="宋体" w:cs="宋体" w:hint="eastAsia"/>
                <w:sz w:val="22"/>
              </w:rPr>
              <w:t>6</w:t>
            </w:r>
            <w:r>
              <w:rPr>
                <w:rFonts w:ascii="宋体" w:hAnsi="宋体" w:cs="宋体" w:hint="eastAsia"/>
                <w:sz w:val="22"/>
              </w:rPr>
              <w:t>、支持秒级检索查看硬盘中录像文件，秒级检索录像文件中的人员、车辆、人体等活动目标，并以弹窗形式来展示活动目标关联的录像片段。（提供招标公告发布前生效的公安部授权检测机构出具的有效检验报告复印件并加盖投标人公章做为依据，原件备查）</w:t>
            </w:r>
          </w:p>
          <w:p w:rsidR="00EB34A7" w:rsidRDefault="00627409">
            <w:pPr>
              <w:adjustRightInd w:val="0"/>
              <w:snapToGrid w:val="0"/>
              <w:rPr>
                <w:rFonts w:ascii="宋体" w:hAnsi="宋体" w:cs="宋体"/>
                <w:sz w:val="22"/>
              </w:rPr>
            </w:pPr>
            <w:r>
              <w:rPr>
                <w:rFonts w:ascii="宋体" w:hAnsi="宋体" w:cs="宋体" w:hint="eastAsia"/>
                <w:sz w:val="22"/>
              </w:rPr>
              <w:t>7</w:t>
            </w:r>
            <w:r>
              <w:rPr>
                <w:rFonts w:ascii="宋体" w:hAnsi="宋体" w:cs="宋体" w:hint="eastAsia"/>
                <w:sz w:val="22"/>
              </w:rPr>
              <w:t>、支持图片文件秒级检索，秒级提取硬盘中人脸、车辆、人体等图片文件，用户可快速浏览全部通道中的图片文件。（提供招标公告发布前生效的公安部授权检测机构出具的有效检验报告复印件并加盖投标人公章做为依据，原件备查）</w:t>
            </w:r>
          </w:p>
          <w:p w:rsidR="00EB34A7" w:rsidRDefault="00627409">
            <w:pPr>
              <w:adjustRightInd w:val="0"/>
              <w:snapToGrid w:val="0"/>
              <w:rPr>
                <w:rFonts w:ascii="宋体" w:hAnsi="宋体" w:cs="宋体"/>
                <w:sz w:val="22"/>
              </w:rPr>
            </w:pPr>
            <w:r>
              <w:rPr>
                <w:rFonts w:ascii="宋体" w:hAnsi="宋体" w:cs="宋体" w:hint="eastAsia"/>
                <w:sz w:val="22"/>
              </w:rPr>
              <w:t>8</w:t>
            </w:r>
            <w:r>
              <w:rPr>
                <w:rFonts w:ascii="宋体" w:hAnsi="宋体" w:cs="宋体" w:hint="eastAsia"/>
                <w:sz w:val="22"/>
              </w:rPr>
              <w:t>、支持图表形式展示已添加的</w:t>
            </w:r>
            <w:r>
              <w:rPr>
                <w:rFonts w:ascii="宋体" w:hAnsi="宋体" w:cs="宋体" w:hint="eastAsia"/>
                <w:sz w:val="22"/>
              </w:rPr>
              <w:t>IP</w:t>
            </w:r>
            <w:r>
              <w:rPr>
                <w:rFonts w:ascii="宋体" w:hAnsi="宋体" w:cs="宋体" w:hint="eastAsia"/>
                <w:sz w:val="22"/>
              </w:rPr>
              <w:t>通道，支持自动抓拍一张图片作为</w:t>
            </w:r>
            <w:r>
              <w:rPr>
                <w:rFonts w:ascii="宋体" w:hAnsi="宋体" w:cs="宋体" w:hint="eastAsia"/>
                <w:sz w:val="22"/>
              </w:rPr>
              <w:t>IP</w:t>
            </w:r>
            <w:r>
              <w:rPr>
                <w:rFonts w:ascii="宋体" w:hAnsi="宋体" w:cs="宋体" w:hint="eastAsia"/>
                <w:sz w:val="22"/>
              </w:rPr>
              <w:t>通道封面。（提供招标公告发布前生效的公安部授权检测机构出具的有效检验报告复印件并加盖投标人公章做为依据，原件备查）</w:t>
            </w:r>
          </w:p>
          <w:p w:rsidR="00EB34A7" w:rsidRDefault="00627409">
            <w:pPr>
              <w:adjustRightInd w:val="0"/>
              <w:snapToGrid w:val="0"/>
              <w:rPr>
                <w:rFonts w:ascii="宋体" w:hAnsi="宋体" w:cs="宋体"/>
                <w:sz w:val="22"/>
              </w:rPr>
            </w:pPr>
            <w:r>
              <w:rPr>
                <w:rFonts w:ascii="宋体" w:hAnsi="宋体" w:cs="宋体" w:hint="eastAsia"/>
                <w:sz w:val="22"/>
              </w:rPr>
              <w:t>9</w:t>
            </w:r>
            <w:r>
              <w:rPr>
                <w:rFonts w:ascii="宋体" w:hAnsi="宋体" w:cs="宋体" w:hint="eastAsia"/>
                <w:sz w:val="22"/>
              </w:rPr>
              <w:t>、支持缩略图</w:t>
            </w:r>
            <w:r>
              <w:rPr>
                <w:rFonts w:ascii="宋体" w:hAnsi="宋体" w:cs="宋体" w:hint="eastAsia"/>
                <w:sz w:val="22"/>
              </w:rPr>
              <w:t>,</w:t>
            </w:r>
            <w:r>
              <w:rPr>
                <w:rFonts w:ascii="宋体" w:hAnsi="宋体" w:cs="宋体" w:hint="eastAsia"/>
                <w:sz w:val="22"/>
              </w:rPr>
              <w:t>录像回放中，当鼠标在进度条上移动时，可自动显示该时间点附近的视频画面图片。（提供招标公告发布前生效的公安部授权检测机构出具的有效检验报告复印件并加盖投标人公章做为依据，原件备查）</w:t>
            </w:r>
          </w:p>
          <w:p w:rsidR="00EB34A7" w:rsidRDefault="00627409">
            <w:pPr>
              <w:adjustRightInd w:val="0"/>
              <w:snapToGrid w:val="0"/>
              <w:rPr>
                <w:rFonts w:ascii="宋体" w:hAnsi="宋体" w:cs="宋体"/>
                <w:sz w:val="22"/>
              </w:rPr>
            </w:pPr>
            <w:r>
              <w:rPr>
                <w:rFonts w:ascii="宋体" w:hAnsi="宋体" w:cs="宋体" w:hint="eastAsia"/>
                <w:sz w:val="22"/>
              </w:rPr>
              <w:t>10</w:t>
            </w:r>
            <w:r>
              <w:rPr>
                <w:rFonts w:ascii="宋体" w:hAnsi="宋体" w:cs="宋体" w:hint="eastAsia"/>
                <w:sz w:val="22"/>
              </w:rPr>
              <w:t>、支持实时监测并显示系统正在进行的录像备份任务，可查看剩余录像大小、剩余时间、备份进度百分比和进度条。（提供招标公告发布前生效的公安部授权检测机构出具的有效检验报告复印件并加盖投标人公章做为依据，原件备查）</w:t>
            </w:r>
          </w:p>
          <w:p w:rsidR="00EB34A7" w:rsidRDefault="00627409">
            <w:pPr>
              <w:adjustRightInd w:val="0"/>
              <w:snapToGrid w:val="0"/>
              <w:rPr>
                <w:rFonts w:ascii="宋体" w:hAnsi="宋体" w:cs="宋体"/>
                <w:sz w:val="22"/>
              </w:rPr>
            </w:pPr>
            <w:r>
              <w:rPr>
                <w:rFonts w:ascii="宋体" w:hAnsi="宋体" w:cs="宋体" w:hint="eastAsia"/>
                <w:sz w:val="22"/>
              </w:rPr>
              <w:t>11</w:t>
            </w:r>
            <w:r>
              <w:rPr>
                <w:rFonts w:ascii="宋体" w:hAnsi="宋体" w:cs="宋体" w:hint="eastAsia"/>
                <w:sz w:val="22"/>
              </w:rPr>
              <w:t>、支持即时存储和回放功能，可回放设备断电、断网前一秒的录像。</w:t>
            </w:r>
          </w:p>
          <w:p w:rsidR="00EB34A7" w:rsidRDefault="00627409">
            <w:pPr>
              <w:adjustRightInd w:val="0"/>
              <w:snapToGrid w:val="0"/>
              <w:rPr>
                <w:rFonts w:ascii="宋体" w:hAnsi="宋体" w:cs="宋体"/>
                <w:sz w:val="22"/>
              </w:rPr>
            </w:pPr>
            <w:r>
              <w:rPr>
                <w:rFonts w:ascii="宋体" w:hAnsi="宋体" w:cs="宋体" w:hint="eastAsia"/>
                <w:sz w:val="22"/>
              </w:rPr>
              <w:t>12</w:t>
            </w:r>
            <w:r>
              <w:rPr>
                <w:rFonts w:ascii="宋体" w:hAnsi="宋体" w:cs="宋体" w:hint="eastAsia"/>
                <w:sz w:val="22"/>
              </w:rPr>
              <w:t>、支持录像续传接收功能，接入具有断网续传功能的网络摄像机，当设备与摄像机之间网络中断并恢复后，可自动接收摄像机内存储的视频图像。</w:t>
            </w:r>
          </w:p>
          <w:p w:rsidR="00EB34A7" w:rsidRDefault="00627409">
            <w:pPr>
              <w:adjustRightInd w:val="0"/>
              <w:snapToGrid w:val="0"/>
              <w:rPr>
                <w:rFonts w:ascii="宋体" w:hAnsi="宋体" w:cs="宋体"/>
                <w:sz w:val="22"/>
              </w:rPr>
            </w:pPr>
            <w:r>
              <w:rPr>
                <w:rFonts w:ascii="宋体" w:hAnsi="宋体" w:cs="宋体" w:hint="eastAsia"/>
                <w:sz w:val="22"/>
              </w:rPr>
              <w:t>13</w:t>
            </w:r>
            <w:r>
              <w:rPr>
                <w:rFonts w:ascii="宋体" w:hAnsi="宋体" w:cs="宋体" w:hint="eastAsia"/>
                <w:sz w:val="22"/>
              </w:rPr>
              <w:t>、支持远程管理</w:t>
            </w:r>
            <w:r>
              <w:rPr>
                <w:rFonts w:ascii="宋体" w:hAnsi="宋体" w:cs="宋体" w:hint="eastAsia"/>
                <w:sz w:val="22"/>
              </w:rPr>
              <w:t>IPC</w:t>
            </w:r>
            <w:r>
              <w:rPr>
                <w:rFonts w:ascii="宋体" w:hAnsi="宋体" w:cs="宋体" w:hint="eastAsia"/>
                <w:sz w:val="22"/>
              </w:rPr>
              <w:t>功能。支持对前端</w:t>
            </w:r>
            <w:r>
              <w:rPr>
                <w:rFonts w:ascii="宋体" w:hAnsi="宋体" w:cs="宋体" w:hint="eastAsia"/>
                <w:sz w:val="22"/>
              </w:rPr>
              <w:t>IPC</w:t>
            </w:r>
            <w:r>
              <w:rPr>
                <w:rFonts w:ascii="宋体" w:hAnsi="宋体" w:cs="宋体" w:hint="eastAsia"/>
                <w:sz w:val="22"/>
              </w:rPr>
              <w:t>批量远程升级；支持远程对</w:t>
            </w:r>
            <w:r>
              <w:rPr>
                <w:rFonts w:ascii="宋体" w:hAnsi="宋体" w:cs="宋体" w:hint="eastAsia"/>
                <w:sz w:val="22"/>
              </w:rPr>
              <w:t>IPC</w:t>
            </w:r>
            <w:r>
              <w:rPr>
                <w:rFonts w:ascii="宋体" w:hAnsi="宋体" w:cs="宋体" w:hint="eastAsia"/>
                <w:sz w:val="22"/>
              </w:rPr>
              <w:t>的参数配置修改，支持</w:t>
            </w:r>
            <w:r>
              <w:rPr>
                <w:rFonts w:ascii="宋体" w:hAnsi="宋体" w:cs="宋体" w:hint="eastAsia"/>
                <w:sz w:val="22"/>
              </w:rPr>
              <w:t>IPC</w:t>
            </w:r>
            <w:r>
              <w:rPr>
                <w:rFonts w:ascii="宋体" w:hAnsi="宋体" w:cs="宋体" w:hint="eastAsia"/>
                <w:sz w:val="22"/>
              </w:rPr>
              <w:t>的参数配置到其他通道。</w:t>
            </w:r>
          </w:p>
          <w:p w:rsidR="00EB34A7" w:rsidRDefault="00627409">
            <w:pPr>
              <w:adjustRightInd w:val="0"/>
              <w:snapToGrid w:val="0"/>
              <w:rPr>
                <w:rFonts w:ascii="宋体" w:hAnsi="宋体" w:cs="宋体"/>
                <w:sz w:val="22"/>
              </w:rPr>
            </w:pPr>
            <w:r>
              <w:rPr>
                <w:rFonts w:ascii="宋体" w:hAnsi="宋体" w:cs="宋体" w:hint="eastAsia"/>
                <w:sz w:val="22"/>
              </w:rPr>
              <w:t>14</w:t>
            </w:r>
            <w:r>
              <w:rPr>
                <w:rFonts w:ascii="宋体" w:hAnsi="宋体" w:cs="宋体" w:hint="eastAsia"/>
                <w:sz w:val="22"/>
              </w:rPr>
              <w:t>、支持双系统功能检查，检测到一个系统异常时，可从另一个系统启动，并恢复异常系统。</w:t>
            </w:r>
          </w:p>
          <w:p w:rsidR="00EB34A7" w:rsidRDefault="00627409">
            <w:pPr>
              <w:adjustRightInd w:val="0"/>
              <w:snapToGrid w:val="0"/>
              <w:rPr>
                <w:rFonts w:ascii="宋体" w:hAnsi="宋体" w:cs="宋体"/>
                <w:sz w:val="22"/>
              </w:rPr>
            </w:pPr>
            <w:r>
              <w:rPr>
                <w:rFonts w:ascii="宋体" w:hAnsi="宋体" w:cs="宋体" w:hint="eastAsia"/>
                <w:sz w:val="22"/>
              </w:rPr>
              <w:t>15</w:t>
            </w:r>
            <w:r>
              <w:rPr>
                <w:rFonts w:ascii="宋体" w:hAnsi="宋体" w:cs="宋体" w:hint="eastAsia"/>
                <w:sz w:val="22"/>
              </w:rPr>
              <w:t>、具有≥</w:t>
            </w:r>
            <w:r>
              <w:rPr>
                <w:rFonts w:ascii="宋体" w:hAnsi="宋体" w:cs="宋体" w:hint="eastAsia"/>
                <w:sz w:val="22"/>
              </w:rPr>
              <w:t>2</w:t>
            </w:r>
            <w:r>
              <w:rPr>
                <w:rFonts w:ascii="宋体" w:hAnsi="宋体" w:cs="宋体" w:hint="eastAsia"/>
                <w:sz w:val="22"/>
              </w:rPr>
              <w:t>个</w:t>
            </w:r>
            <w:r>
              <w:rPr>
                <w:rFonts w:ascii="宋体" w:hAnsi="宋体" w:cs="宋体" w:hint="eastAsia"/>
                <w:sz w:val="22"/>
              </w:rPr>
              <w:t>HDMI</w:t>
            </w:r>
            <w:r>
              <w:rPr>
                <w:rFonts w:ascii="宋体" w:hAnsi="宋体" w:cs="宋体" w:hint="eastAsia"/>
                <w:sz w:val="22"/>
              </w:rPr>
              <w:t>接口、≥</w:t>
            </w:r>
            <w:r>
              <w:rPr>
                <w:rFonts w:ascii="宋体" w:hAnsi="宋体" w:cs="宋体" w:hint="eastAsia"/>
                <w:sz w:val="22"/>
              </w:rPr>
              <w:t>2</w:t>
            </w:r>
            <w:r>
              <w:rPr>
                <w:rFonts w:ascii="宋体" w:hAnsi="宋体" w:cs="宋体" w:hint="eastAsia"/>
                <w:sz w:val="22"/>
              </w:rPr>
              <w:t>个</w:t>
            </w:r>
            <w:r>
              <w:rPr>
                <w:rFonts w:ascii="宋体" w:hAnsi="宋体" w:cs="宋体" w:hint="eastAsia"/>
                <w:sz w:val="22"/>
              </w:rPr>
              <w:t>VGA</w:t>
            </w:r>
            <w:r>
              <w:rPr>
                <w:rFonts w:ascii="宋体" w:hAnsi="宋体" w:cs="宋体" w:hint="eastAsia"/>
                <w:sz w:val="22"/>
              </w:rPr>
              <w:t>接口、≥</w:t>
            </w:r>
            <w:r>
              <w:rPr>
                <w:rFonts w:ascii="宋体" w:hAnsi="宋体" w:cs="宋体" w:hint="eastAsia"/>
                <w:sz w:val="22"/>
              </w:rPr>
              <w:t>2</w:t>
            </w:r>
            <w:r>
              <w:rPr>
                <w:rFonts w:ascii="宋体" w:hAnsi="宋体" w:cs="宋体" w:hint="eastAsia"/>
                <w:sz w:val="22"/>
              </w:rPr>
              <w:t>个</w:t>
            </w:r>
            <w:r>
              <w:rPr>
                <w:rFonts w:ascii="宋体" w:hAnsi="宋体" w:cs="宋体" w:hint="eastAsia"/>
                <w:sz w:val="22"/>
              </w:rPr>
              <w:t>RJ45</w:t>
            </w:r>
            <w:r>
              <w:rPr>
                <w:rFonts w:ascii="宋体" w:hAnsi="宋体" w:cs="宋体" w:hint="eastAsia"/>
                <w:sz w:val="22"/>
              </w:rPr>
              <w:t>网络接口、≥</w:t>
            </w:r>
            <w:r>
              <w:rPr>
                <w:rFonts w:ascii="宋体" w:hAnsi="宋体" w:cs="宋体" w:hint="eastAsia"/>
                <w:sz w:val="22"/>
              </w:rPr>
              <w:t>2</w:t>
            </w:r>
            <w:r>
              <w:rPr>
                <w:rFonts w:ascii="宋体" w:hAnsi="宋体" w:cs="宋体" w:hint="eastAsia"/>
                <w:sz w:val="22"/>
              </w:rPr>
              <w:t>个</w:t>
            </w:r>
            <w:r>
              <w:rPr>
                <w:rFonts w:ascii="宋体" w:hAnsi="宋体" w:cs="宋体" w:hint="eastAsia"/>
                <w:sz w:val="22"/>
              </w:rPr>
              <w:t>USB2.0</w:t>
            </w:r>
            <w:r>
              <w:rPr>
                <w:rFonts w:ascii="宋体" w:hAnsi="宋体" w:cs="宋体" w:hint="eastAsia"/>
                <w:sz w:val="22"/>
              </w:rPr>
              <w:t>接口、≥</w:t>
            </w:r>
            <w:r>
              <w:rPr>
                <w:rFonts w:ascii="宋体" w:hAnsi="宋体" w:cs="宋体" w:hint="eastAsia"/>
                <w:sz w:val="22"/>
              </w:rPr>
              <w:t>1</w:t>
            </w:r>
            <w:r>
              <w:rPr>
                <w:rFonts w:ascii="宋体" w:hAnsi="宋体" w:cs="宋体" w:hint="eastAsia"/>
                <w:sz w:val="22"/>
              </w:rPr>
              <w:t>个</w:t>
            </w:r>
            <w:r>
              <w:rPr>
                <w:rFonts w:ascii="宋体" w:hAnsi="宋体" w:cs="宋体" w:hint="eastAsia"/>
                <w:sz w:val="22"/>
              </w:rPr>
              <w:t>USB3.0</w:t>
            </w:r>
            <w:r>
              <w:rPr>
                <w:rFonts w:ascii="宋体" w:hAnsi="宋体" w:cs="宋体" w:hint="eastAsia"/>
                <w:sz w:val="22"/>
              </w:rPr>
              <w:t>接口、≥</w:t>
            </w:r>
            <w:r>
              <w:rPr>
                <w:rFonts w:ascii="宋体" w:hAnsi="宋体" w:cs="宋体" w:hint="eastAsia"/>
                <w:sz w:val="22"/>
              </w:rPr>
              <w:t>16</w:t>
            </w:r>
            <w:r>
              <w:rPr>
                <w:rFonts w:ascii="宋体" w:hAnsi="宋体" w:cs="宋体" w:hint="eastAsia"/>
                <w:sz w:val="22"/>
              </w:rPr>
              <w:t>路报警输入接口、≥</w:t>
            </w:r>
            <w:r>
              <w:rPr>
                <w:rFonts w:ascii="宋体" w:hAnsi="宋体" w:cs="宋体" w:hint="eastAsia"/>
                <w:sz w:val="22"/>
              </w:rPr>
              <w:t>8</w:t>
            </w:r>
            <w:r>
              <w:rPr>
                <w:rFonts w:ascii="宋体" w:hAnsi="宋体" w:cs="宋体" w:hint="eastAsia"/>
                <w:sz w:val="22"/>
              </w:rPr>
              <w:t>路报警输出接口，可内置≥</w:t>
            </w:r>
            <w:r>
              <w:rPr>
                <w:rFonts w:ascii="宋体" w:hAnsi="宋体" w:cs="宋体" w:hint="eastAsia"/>
                <w:sz w:val="22"/>
              </w:rPr>
              <w:t>8</w:t>
            </w:r>
            <w:r>
              <w:rPr>
                <w:rFonts w:ascii="宋体" w:hAnsi="宋体" w:cs="宋体" w:hint="eastAsia"/>
                <w:sz w:val="22"/>
              </w:rPr>
              <w:t>块</w:t>
            </w:r>
            <w:r>
              <w:rPr>
                <w:rFonts w:ascii="宋体" w:hAnsi="宋体" w:cs="宋体" w:hint="eastAsia"/>
                <w:sz w:val="22"/>
              </w:rPr>
              <w:t>SATA</w:t>
            </w:r>
            <w:r>
              <w:rPr>
                <w:rFonts w:ascii="宋体" w:hAnsi="宋体" w:cs="宋体" w:hint="eastAsia"/>
                <w:sz w:val="22"/>
              </w:rPr>
              <w:t>接口硬盘。</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lastRenderedPageBreak/>
              <w:t>台</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64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lastRenderedPageBreak/>
              <w:t>13</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监控专用硬盘</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cs="宋体" w:hint="eastAsia"/>
                <w:sz w:val="22"/>
              </w:rPr>
              <w:t>≥</w:t>
            </w:r>
            <w:r>
              <w:rPr>
                <w:rFonts w:ascii="宋体" w:hAnsi="宋体" w:hint="eastAsia"/>
                <w:sz w:val="22"/>
              </w:rPr>
              <w:t>4T</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个</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5</w:t>
            </w:r>
          </w:p>
        </w:tc>
      </w:tr>
      <w:tr w:rsidR="00EB34A7">
        <w:trPr>
          <w:trHeight w:val="1024"/>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lastRenderedPageBreak/>
              <w:t>14</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交换机</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cs="宋体" w:hint="eastAsia"/>
                <w:kern w:val="0"/>
                <w:sz w:val="22"/>
              </w:rPr>
              <w:t>≥</w:t>
            </w:r>
            <w:r>
              <w:rPr>
                <w:rFonts w:ascii="宋体" w:hAnsi="宋体" w:hint="eastAsia"/>
                <w:sz w:val="22"/>
              </w:rPr>
              <w:t>8</w:t>
            </w:r>
            <w:r>
              <w:rPr>
                <w:rFonts w:ascii="宋体" w:hAnsi="宋体" w:hint="eastAsia"/>
                <w:sz w:val="22"/>
              </w:rPr>
              <w:t>个</w:t>
            </w:r>
            <w:r>
              <w:rPr>
                <w:rFonts w:ascii="宋体" w:hAnsi="宋体" w:hint="eastAsia"/>
                <w:sz w:val="22"/>
              </w:rPr>
              <w:t>10/100/1000Mbps</w:t>
            </w:r>
            <w:r>
              <w:rPr>
                <w:rFonts w:ascii="宋体" w:hAnsi="宋体" w:hint="eastAsia"/>
                <w:sz w:val="22"/>
              </w:rPr>
              <w:t>电口（支持</w:t>
            </w:r>
            <w:r>
              <w:rPr>
                <w:rFonts w:ascii="宋体" w:hAnsi="宋体" w:hint="eastAsia"/>
                <w:sz w:val="22"/>
              </w:rPr>
              <w:t>PoE/PoE+</w:t>
            </w:r>
            <w:r>
              <w:rPr>
                <w:rFonts w:ascii="宋体" w:hAnsi="宋体" w:hint="eastAsia"/>
                <w:sz w:val="22"/>
              </w:rPr>
              <w:t>），</w:t>
            </w:r>
            <w:r>
              <w:rPr>
                <w:rFonts w:ascii="宋体" w:hAnsi="宋体" w:cs="宋体" w:hint="eastAsia"/>
                <w:kern w:val="0"/>
                <w:sz w:val="22"/>
              </w:rPr>
              <w:t>≥</w:t>
            </w:r>
            <w:r>
              <w:rPr>
                <w:rFonts w:ascii="宋体" w:hAnsi="宋体" w:hint="eastAsia"/>
                <w:sz w:val="22"/>
              </w:rPr>
              <w:t>1</w:t>
            </w:r>
            <w:r>
              <w:rPr>
                <w:rFonts w:ascii="宋体" w:hAnsi="宋体" w:hint="eastAsia"/>
                <w:sz w:val="22"/>
              </w:rPr>
              <w:t>个</w:t>
            </w:r>
            <w:r>
              <w:rPr>
                <w:rFonts w:ascii="宋体" w:hAnsi="宋体" w:hint="eastAsia"/>
                <w:sz w:val="22"/>
              </w:rPr>
              <w:t>10/100/1000Mbps</w:t>
            </w:r>
            <w:r>
              <w:rPr>
                <w:rFonts w:ascii="宋体" w:hAnsi="宋体" w:hint="eastAsia"/>
                <w:sz w:val="22"/>
              </w:rPr>
              <w:t>电口。支持</w:t>
            </w:r>
            <w:r>
              <w:rPr>
                <w:rFonts w:ascii="宋体" w:hAnsi="宋体" w:hint="eastAsia"/>
                <w:sz w:val="22"/>
              </w:rPr>
              <w:t>EWEB/APP/MACC</w:t>
            </w:r>
            <w:r>
              <w:rPr>
                <w:rFonts w:ascii="宋体" w:hAnsi="宋体" w:hint="eastAsia"/>
                <w:sz w:val="22"/>
              </w:rPr>
              <w:t>管理。交换容量</w:t>
            </w:r>
            <w:r>
              <w:rPr>
                <w:rFonts w:ascii="宋体" w:hAnsi="宋体" w:hint="eastAsia"/>
                <w:sz w:val="22"/>
              </w:rPr>
              <w:t>:18Gbps</w:t>
            </w:r>
            <w:r>
              <w:rPr>
                <w:rFonts w:ascii="宋体" w:hAnsi="宋体" w:hint="eastAsia"/>
                <w:sz w:val="22"/>
              </w:rPr>
              <w:t>，包转发率：</w:t>
            </w:r>
            <w:r>
              <w:rPr>
                <w:rFonts w:ascii="宋体" w:hAnsi="宋体" w:hint="eastAsia"/>
                <w:sz w:val="22"/>
              </w:rPr>
              <w:t>13.392Mbps</w:t>
            </w:r>
            <w:r>
              <w:rPr>
                <w:rFonts w:ascii="宋体" w:hAnsi="宋体" w:hint="eastAsia"/>
                <w:sz w:val="22"/>
              </w:rPr>
              <w:t>，整机</w:t>
            </w:r>
            <w:r>
              <w:rPr>
                <w:rFonts w:ascii="宋体" w:hAnsi="宋体" w:hint="eastAsia"/>
                <w:sz w:val="22"/>
              </w:rPr>
              <w:t>PoE</w:t>
            </w:r>
            <w:r>
              <w:rPr>
                <w:rFonts w:ascii="宋体" w:hAnsi="宋体" w:hint="eastAsia"/>
                <w:sz w:val="22"/>
              </w:rPr>
              <w:t>最大输出功率</w:t>
            </w:r>
            <w:r>
              <w:rPr>
                <w:rFonts w:ascii="宋体" w:hAnsi="宋体" w:hint="eastAsia"/>
                <w:sz w:val="22"/>
              </w:rPr>
              <w:t>120W</w:t>
            </w:r>
            <w:r>
              <w:rPr>
                <w:rFonts w:ascii="宋体" w:hAnsi="宋体" w:hint="eastAsia"/>
                <w:sz w:val="22"/>
              </w:rPr>
              <w:t>；</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台</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7</w:t>
            </w:r>
          </w:p>
        </w:tc>
      </w:tr>
      <w:tr w:rsidR="00EB34A7">
        <w:trPr>
          <w:trHeight w:val="90"/>
        </w:trPr>
        <w:tc>
          <w:tcPr>
            <w:tcW w:w="724" w:type="dxa"/>
            <w:tcBorders>
              <w:top w:val="single" w:sz="4" w:space="0" w:color="auto"/>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15</w:t>
            </w:r>
          </w:p>
        </w:tc>
        <w:tc>
          <w:tcPr>
            <w:tcW w:w="1160"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交换机</w:t>
            </w:r>
          </w:p>
        </w:tc>
        <w:tc>
          <w:tcPr>
            <w:tcW w:w="6495" w:type="dxa"/>
            <w:tcBorders>
              <w:top w:val="single" w:sz="4" w:space="0" w:color="auto"/>
              <w:left w:val="nil"/>
              <w:bottom w:val="single" w:sz="4" w:space="0" w:color="auto"/>
              <w:right w:val="single" w:sz="4" w:space="0" w:color="auto"/>
            </w:tcBorders>
            <w:vAlign w:val="center"/>
          </w:tcPr>
          <w:p w:rsidR="00EB34A7" w:rsidRDefault="00627409">
            <w:pPr>
              <w:widowControl/>
              <w:adjustRightInd w:val="0"/>
              <w:snapToGrid w:val="0"/>
              <w:spacing w:line="400" w:lineRule="exact"/>
              <w:jc w:val="left"/>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、固化千兆电口≥</w:t>
            </w:r>
            <w:r>
              <w:rPr>
                <w:rFonts w:ascii="宋体" w:hAnsi="宋体" w:cs="宋体" w:hint="eastAsia"/>
                <w:kern w:val="0"/>
                <w:sz w:val="22"/>
              </w:rPr>
              <w:t>24</w:t>
            </w:r>
            <w:r>
              <w:rPr>
                <w:rFonts w:ascii="宋体" w:hAnsi="宋体" w:cs="宋体" w:hint="eastAsia"/>
                <w:kern w:val="0"/>
                <w:sz w:val="22"/>
              </w:rPr>
              <w:t>个；千兆光口≥</w:t>
            </w:r>
            <w:r>
              <w:rPr>
                <w:rFonts w:ascii="宋体" w:hAnsi="宋体" w:cs="宋体" w:hint="eastAsia"/>
                <w:kern w:val="0"/>
                <w:sz w:val="22"/>
              </w:rPr>
              <w:t>4</w:t>
            </w:r>
            <w:r>
              <w:rPr>
                <w:rFonts w:ascii="宋体" w:hAnsi="宋体" w:cs="宋体" w:hint="eastAsia"/>
                <w:kern w:val="0"/>
                <w:sz w:val="22"/>
              </w:rPr>
              <w:t>个；最大可用端口数≥</w:t>
            </w:r>
            <w:r>
              <w:rPr>
                <w:rFonts w:ascii="宋体" w:hAnsi="宋体" w:cs="宋体" w:hint="eastAsia"/>
                <w:kern w:val="0"/>
                <w:sz w:val="22"/>
              </w:rPr>
              <w:t>28</w:t>
            </w:r>
            <w:r>
              <w:rPr>
                <w:rFonts w:ascii="宋体" w:hAnsi="宋体" w:cs="宋体" w:hint="eastAsia"/>
                <w:kern w:val="0"/>
                <w:sz w:val="22"/>
              </w:rPr>
              <w:t>个。</w:t>
            </w:r>
          </w:p>
          <w:p w:rsidR="00EB34A7" w:rsidRDefault="00627409">
            <w:pPr>
              <w:widowControl/>
              <w:adjustRightInd w:val="0"/>
              <w:snapToGrid w:val="0"/>
              <w:spacing w:line="400" w:lineRule="exact"/>
              <w:jc w:val="left"/>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、交换容量≥</w:t>
            </w:r>
            <w:r>
              <w:rPr>
                <w:rFonts w:ascii="宋体" w:hAnsi="宋体" w:cs="宋体" w:hint="eastAsia"/>
                <w:kern w:val="0"/>
                <w:sz w:val="22"/>
              </w:rPr>
              <w:t>3.36T</w:t>
            </w:r>
            <w:r>
              <w:rPr>
                <w:rFonts w:ascii="宋体" w:hAnsi="宋体" w:cs="宋体" w:hint="eastAsia"/>
                <w:kern w:val="0"/>
                <w:sz w:val="22"/>
              </w:rPr>
              <w:t>；包转发率≥</w:t>
            </w:r>
            <w:r>
              <w:rPr>
                <w:rFonts w:ascii="宋体" w:hAnsi="宋体" w:cs="宋体" w:hint="eastAsia"/>
                <w:kern w:val="0"/>
                <w:sz w:val="22"/>
              </w:rPr>
              <w:t>360Mpps</w:t>
            </w:r>
            <w:r>
              <w:rPr>
                <w:rFonts w:ascii="宋体" w:hAnsi="宋体" w:cs="宋体" w:hint="eastAsia"/>
                <w:kern w:val="0"/>
                <w:sz w:val="22"/>
              </w:rPr>
              <w:t>；</w:t>
            </w:r>
            <w:r>
              <w:rPr>
                <w:rFonts w:ascii="宋体" w:hAnsi="宋体" w:cs="宋体" w:hint="eastAsia"/>
                <w:kern w:val="0"/>
                <w:sz w:val="22"/>
              </w:rPr>
              <w:t>MAC</w:t>
            </w:r>
            <w:r>
              <w:rPr>
                <w:rFonts w:ascii="宋体" w:hAnsi="宋体" w:cs="宋体" w:hint="eastAsia"/>
                <w:kern w:val="0"/>
                <w:sz w:val="22"/>
              </w:rPr>
              <w:t>地址表容量≥</w:t>
            </w:r>
            <w:r>
              <w:rPr>
                <w:rFonts w:ascii="宋体" w:hAnsi="宋体" w:cs="宋体" w:hint="eastAsia"/>
                <w:kern w:val="0"/>
                <w:sz w:val="22"/>
              </w:rPr>
              <w:t>16K</w:t>
            </w:r>
            <w:r>
              <w:rPr>
                <w:rFonts w:ascii="宋体" w:hAnsi="宋体" w:cs="宋体" w:hint="eastAsia"/>
                <w:kern w:val="0"/>
                <w:sz w:val="22"/>
              </w:rPr>
              <w:t>。</w:t>
            </w:r>
          </w:p>
          <w:p w:rsidR="00EB34A7" w:rsidRDefault="00627409">
            <w:pPr>
              <w:widowControl/>
              <w:adjustRightInd w:val="0"/>
              <w:snapToGrid w:val="0"/>
              <w:spacing w:line="400" w:lineRule="exact"/>
              <w:jc w:val="left"/>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w:t>
            </w:r>
            <w:r>
              <w:rPr>
                <w:rFonts w:ascii="宋体" w:hAnsi="宋体" w:cs="宋体" w:hint="eastAsia"/>
                <w:kern w:val="0"/>
                <w:sz w:val="22"/>
              </w:rPr>
              <w:t xml:space="preserve"> </w:t>
            </w:r>
            <w:r>
              <w:rPr>
                <w:rFonts w:ascii="宋体" w:hAnsi="宋体" w:cs="宋体" w:hint="eastAsia"/>
                <w:kern w:val="0"/>
                <w:sz w:val="22"/>
              </w:rPr>
              <w:t>支持</w:t>
            </w:r>
            <w:r>
              <w:rPr>
                <w:rFonts w:ascii="宋体" w:hAnsi="宋体" w:cs="宋体" w:hint="eastAsia"/>
                <w:kern w:val="0"/>
                <w:sz w:val="22"/>
              </w:rPr>
              <w:t>IEEE 802.1d</w:t>
            </w:r>
            <w:r>
              <w:rPr>
                <w:rFonts w:ascii="宋体" w:hAnsi="宋体" w:cs="宋体" w:hint="eastAsia"/>
                <w:kern w:val="0"/>
                <w:sz w:val="22"/>
              </w:rPr>
              <w:t>、</w:t>
            </w:r>
            <w:r>
              <w:rPr>
                <w:rFonts w:ascii="宋体" w:hAnsi="宋体" w:cs="宋体" w:hint="eastAsia"/>
                <w:kern w:val="0"/>
                <w:sz w:val="22"/>
              </w:rPr>
              <w:t>802.1w</w:t>
            </w:r>
            <w:r>
              <w:rPr>
                <w:rFonts w:ascii="宋体" w:hAnsi="宋体" w:cs="宋体" w:hint="eastAsia"/>
                <w:kern w:val="0"/>
                <w:sz w:val="22"/>
              </w:rPr>
              <w:t>、</w:t>
            </w:r>
            <w:r>
              <w:rPr>
                <w:rFonts w:ascii="宋体" w:hAnsi="宋体" w:cs="宋体" w:hint="eastAsia"/>
                <w:kern w:val="0"/>
                <w:sz w:val="22"/>
              </w:rPr>
              <w:t>802.1s</w:t>
            </w:r>
            <w:r>
              <w:rPr>
                <w:rFonts w:ascii="宋体" w:hAnsi="宋体" w:cs="宋体" w:hint="eastAsia"/>
                <w:kern w:val="0"/>
                <w:sz w:val="22"/>
              </w:rPr>
              <w:t>，支持</w:t>
            </w:r>
            <w:r>
              <w:rPr>
                <w:rFonts w:ascii="宋体" w:hAnsi="宋体" w:cs="宋体" w:hint="eastAsia"/>
                <w:kern w:val="0"/>
                <w:sz w:val="22"/>
              </w:rPr>
              <w:t>PrivateVLAN</w:t>
            </w:r>
            <w:r>
              <w:rPr>
                <w:rFonts w:ascii="宋体" w:hAnsi="宋体" w:cs="宋体" w:hint="eastAsia"/>
                <w:kern w:val="0"/>
                <w:sz w:val="22"/>
              </w:rPr>
              <w:t>，</w:t>
            </w:r>
            <w:r>
              <w:rPr>
                <w:rFonts w:ascii="宋体" w:hAnsi="宋体" w:cs="宋体" w:hint="eastAsia"/>
                <w:kern w:val="0"/>
                <w:sz w:val="22"/>
              </w:rPr>
              <w:t>protocolbasedVLAN</w:t>
            </w:r>
            <w:r>
              <w:rPr>
                <w:rFonts w:ascii="宋体" w:hAnsi="宋体" w:cs="宋体" w:hint="eastAsia"/>
                <w:kern w:val="0"/>
                <w:sz w:val="22"/>
              </w:rPr>
              <w:t>，</w:t>
            </w:r>
            <w:r>
              <w:rPr>
                <w:rFonts w:ascii="宋体" w:hAnsi="宋体" w:cs="宋体" w:hint="eastAsia"/>
                <w:kern w:val="0"/>
                <w:sz w:val="22"/>
              </w:rPr>
              <w:t>GuestVLAN</w:t>
            </w:r>
            <w:r>
              <w:rPr>
                <w:rFonts w:ascii="宋体" w:hAnsi="宋体" w:cs="宋体" w:hint="eastAsia"/>
                <w:kern w:val="0"/>
                <w:sz w:val="22"/>
              </w:rPr>
              <w:t>，</w:t>
            </w:r>
            <w:r>
              <w:rPr>
                <w:rFonts w:ascii="宋体" w:hAnsi="宋体" w:cs="宋体" w:hint="eastAsia"/>
                <w:kern w:val="0"/>
                <w:sz w:val="22"/>
              </w:rPr>
              <w:t>ShareVlAN</w:t>
            </w:r>
            <w:r>
              <w:rPr>
                <w:rFonts w:ascii="宋体" w:hAnsi="宋体" w:cs="宋体" w:hint="eastAsia"/>
                <w:kern w:val="0"/>
                <w:sz w:val="22"/>
              </w:rPr>
              <w:t>，</w:t>
            </w:r>
            <w:r>
              <w:rPr>
                <w:rFonts w:ascii="宋体" w:hAnsi="宋体" w:cs="宋体" w:hint="eastAsia"/>
                <w:kern w:val="0"/>
                <w:sz w:val="22"/>
              </w:rPr>
              <w:t>VoiceVlAN</w:t>
            </w:r>
            <w:r>
              <w:rPr>
                <w:rFonts w:ascii="宋体" w:hAnsi="宋体" w:cs="宋体" w:hint="eastAsia"/>
                <w:kern w:val="0"/>
                <w:sz w:val="22"/>
              </w:rPr>
              <w:t>。</w:t>
            </w:r>
          </w:p>
          <w:p w:rsidR="00EB34A7" w:rsidRDefault="00627409">
            <w:pPr>
              <w:widowControl/>
              <w:adjustRightInd w:val="0"/>
              <w:snapToGrid w:val="0"/>
              <w:spacing w:line="400" w:lineRule="exact"/>
              <w:jc w:val="left"/>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、为方便管理员管理网络，设备支持</w:t>
            </w:r>
            <w:r>
              <w:rPr>
                <w:rFonts w:ascii="宋体" w:hAnsi="宋体" w:cs="宋体" w:hint="eastAsia"/>
                <w:kern w:val="0"/>
                <w:sz w:val="22"/>
              </w:rPr>
              <w:t>SNMPv1/v2C/v3</w:t>
            </w:r>
            <w:r>
              <w:rPr>
                <w:rFonts w:ascii="宋体" w:hAnsi="宋体" w:cs="宋体" w:hint="eastAsia"/>
                <w:kern w:val="0"/>
                <w:sz w:val="22"/>
              </w:rPr>
              <w:t>、</w:t>
            </w:r>
            <w:r>
              <w:rPr>
                <w:rFonts w:ascii="宋体" w:hAnsi="宋体" w:cs="宋体" w:hint="eastAsia"/>
                <w:kern w:val="0"/>
                <w:sz w:val="22"/>
              </w:rPr>
              <w:t>CLI(Telnet/Console)</w:t>
            </w:r>
            <w:r>
              <w:rPr>
                <w:rFonts w:ascii="宋体" w:hAnsi="宋体" w:cs="宋体" w:hint="eastAsia"/>
                <w:kern w:val="0"/>
                <w:sz w:val="22"/>
              </w:rPr>
              <w:t>、</w:t>
            </w:r>
            <w:r>
              <w:rPr>
                <w:rFonts w:ascii="宋体" w:hAnsi="宋体" w:cs="宋体" w:hint="eastAsia"/>
                <w:kern w:val="0"/>
                <w:sz w:val="22"/>
              </w:rPr>
              <w:t>RMON(1,2,3,9)</w:t>
            </w:r>
            <w:r>
              <w:rPr>
                <w:rFonts w:ascii="宋体" w:hAnsi="宋体" w:cs="宋体" w:hint="eastAsia"/>
                <w:kern w:val="0"/>
                <w:sz w:val="22"/>
              </w:rPr>
              <w:t>、</w:t>
            </w:r>
            <w:r>
              <w:rPr>
                <w:rFonts w:ascii="宋体" w:hAnsi="宋体" w:cs="宋体" w:hint="eastAsia"/>
                <w:kern w:val="0"/>
                <w:sz w:val="22"/>
              </w:rPr>
              <w:t>SSH</w:t>
            </w:r>
            <w:r>
              <w:rPr>
                <w:rFonts w:ascii="宋体" w:hAnsi="宋体" w:cs="宋体" w:hint="eastAsia"/>
                <w:kern w:val="0"/>
                <w:sz w:val="22"/>
              </w:rPr>
              <w:t>、</w:t>
            </w:r>
            <w:r>
              <w:rPr>
                <w:rFonts w:ascii="宋体" w:hAnsi="宋体" w:cs="宋体" w:hint="eastAsia"/>
                <w:kern w:val="0"/>
                <w:sz w:val="22"/>
              </w:rPr>
              <w:t>Syslog</w:t>
            </w:r>
            <w:r>
              <w:rPr>
                <w:rFonts w:ascii="宋体" w:hAnsi="宋体" w:cs="宋体" w:hint="eastAsia"/>
                <w:kern w:val="0"/>
                <w:sz w:val="22"/>
              </w:rPr>
              <w:t>、</w:t>
            </w:r>
            <w:r>
              <w:rPr>
                <w:rFonts w:ascii="宋体" w:hAnsi="宋体" w:cs="宋体" w:hint="eastAsia"/>
                <w:kern w:val="0"/>
                <w:sz w:val="22"/>
              </w:rPr>
              <w:t>NTP/SNTP</w:t>
            </w:r>
            <w:r>
              <w:rPr>
                <w:rFonts w:ascii="宋体" w:hAnsi="宋体" w:cs="宋体" w:hint="eastAsia"/>
                <w:kern w:val="0"/>
                <w:sz w:val="22"/>
              </w:rPr>
              <w:t>。</w:t>
            </w:r>
          </w:p>
          <w:p w:rsidR="00EB34A7" w:rsidRDefault="00627409">
            <w:pPr>
              <w:widowControl/>
              <w:adjustRightInd w:val="0"/>
              <w:snapToGrid w:val="0"/>
              <w:spacing w:line="400" w:lineRule="exact"/>
              <w:jc w:val="left"/>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、支持</w:t>
            </w:r>
            <w:r>
              <w:rPr>
                <w:rFonts w:ascii="宋体" w:hAnsi="宋体" w:cs="宋体" w:hint="eastAsia"/>
                <w:kern w:val="0"/>
                <w:sz w:val="22"/>
              </w:rPr>
              <w:t>IP</w:t>
            </w:r>
            <w:r>
              <w:rPr>
                <w:rFonts w:ascii="宋体" w:hAnsi="宋体" w:cs="宋体" w:hint="eastAsia"/>
                <w:kern w:val="0"/>
                <w:sz w:val="22"/>
              </w:rPr>
              <w:t>标准的</w:t>
            </w:r>
            <w:r>
              <w:rPr>
                <w:rFonts w:ascii="宋体" w:hAnsi="宋体" w:cs="宋体" w:hint="eastAsia"/>
                <w:kern w:val="0"/>
                <w:sz w:val="22"/>
              </w:rPr>
              <w:t>ACL</w:t>
            </w:r>
            <w:r>
              <w:rPr>
                <w:rFonts w:ascii="宋体" w:hAnsi="宋体" w:cs="宋体" w:hint="eastAsia"/>
                <w:kern w:val="0"/>
                <w:sz w:val="22"/>
              </w:rPr>
              <w:t>、</w:t>
            </w:r>
            <w:r>
              <w:rPr>
                <w:rFonts w:ascii="宋体" w:hAnsi="宋体" w:cs="宋体" w:hint="eastAsia"/>
                <w:kern w:val="0"/>
                <w:sz w:val="22"/>
              </w:rPr>
              <w:t>IP</w:t>
            </w:r>
            <w:r>
              <w:rPr>
                <w:rFonts w:ascii="宋体" w:hAnsi="宋体" w:cs="宋体" w:hint="eastAsia"/>
                <w:kern w:val="0"/>
                <w:sz w:val="22"/>
              </w:rPr>
              <w:t>扩展的</w:t>
            </w:r>
            <w:r>
              <w:rPr>
                <w:rFonts w:ascii="宋体" w:hAnsi="宋体" w:cs="宋体" w:hint="eastAsia"/>
                <w:kern w:val="0"/>
                <w:sz w:val="22"/>
              </w:rPr>
              <w:t>ACL</w:t>
            </w:r>
            <w:r>
              <w:rPr>
                <w:rFonts w:ascii="宋体" w:hAnsi="宋体" w:cs="宋体" w:hint="eastAsia"/>
                <w:kern w:val="0"/>
                <w:sz w:val="22"/>
              </w:rPr>
              <w:t>、基于时间的</w:t>
            </w:r>
            <w:r>
              <w:rPr>
                <w:rFonts w:ascii="宋体" w:hAnsi="宋体" w:cs="宋体" w:hint="eastAsia"/>
                <w:kern w:val="0"/>
                <w:sz w:val="22"/>
              </w:rPr>
              <w:t>ACL</w:t>
            </w:r>
            <w:r>
              <w:rPr>
                <w:rFonts w:ascii="宋体" w:hAnsi="宋体" w:cs="宋体" w:hint="eastAsia"/>
                <w:kern w:val="0"/>
                <w:sz w:val="22"/>
              </w:rPr>
              <w:t>和</w:t>
            </w:r>
            <w:r>
              <w:rPr>
                <w:rFonts w:ascii="宋体" w:hAnsi="宋体" w:cs="宋体" w:hint="eastAsia"/>
                <w:kern w:val="0"/>
                <w:sz w:val="22"/>
              </w:rPr>
              <w:t>IPv6ACL;</w:t>
            </w:r>
            <w:r>
              <w:rPr>
                <w:rFonts w:ascii="宋体" w:hAnsi="宋体" w:cs="宋体" w:hint="eastAsia"/>
                <w:kern w:val="0"/>
                <w:sz w:val="22"/>
              </w:rPr>
              <w:t>支持基于</w:t>
            </w:r>
            <w:r>
              <w:rPr>
                <w:rFonts w:ascii="宋体" w:hAnsi="宋体" w:cs="宋体" w:hint="eastAsia"/>
                <w:kern w:val="0"/>
                <w:sz w:val="22"/>
              </w:rPr>
              <w:t>MAC</w:t>
            </w:r>
            <w:r>
              <w:rPr>
                <w:rFonts w:ascii="宋体" w:hAnsi="宋体" w:cs="宋体" w:hint="eastAsia"/>
                <w:kern w:val="0"/>
                <w:sz w:val="22"/>
              </w:rPr>
              <w:t>的扩展</w:t>
            </w:r>
            <w:r>
              <w:rPr>
                <w:rFonts w:ascii="宋体" w:hAnsi="宋体" w:cs="宋体" w:hint="eastAsia"/>
                <w:kern w:val="0"/>
                <w:sz w:val="22"/>
              </w:rPr>
              <w:t>ACL</w:t>
            </w:r>
            <w:r>
              <w:rPr>
                <w:rFonts w:ascii="宋体" w:hAnsi="宋体" w:cs="宋体" w:hint="eastAsia"/>
                <w:kern w:val="0"/>
                <w:sz w:val="22"/>
              </w:rPr>
              <w:t>。支持</w:t>
            </w:r>
            <w:r>
              <w:rPr>
                <w:rFonts w:ascii="宋体" w:hAnsi="宋体" w:cs="宋体" w:hint="eastAsia"/>
                <w:kern w:val="0"/>
                <w:sz w:val="22"/>
              </w:rPr>
              <w:t>IPv6ACL</w:t>
            </w:r>
            <w:r>
              <w:rPr>
                <w:rFonts w:ascii="宋体" w:hAnsi="宋体" w:cs="宋体" w:hint="eastAsia"/>
                <w:kern w:val="0"/>
                <w:sz w:val="22"/>
              </w:rPr>
              <w:t>功能，配置支持源</w:t>
            </w:r>
            <w:r>
              <w:rPr>
                <w:rFonts w:ascii="宋体" w:hAnsi="宋体" w:cs="宋体" w:hint="eastAsia"/>
                <w:kern w:val="0"/>
                <w:sz w:val="22"/>
              </w:rPr>
              <w:t>/</w:t>
            </w:r>
            <w:r>
              <w:rPr>
                <w:rFonts w:ascii="宋体" w:hAnsi="宋体" w:cs="宋体" w:hint="eastAsia"/>
                <w:kern w:val="0"/>
                <w:sz w:val="22"/>
              </w:rPr>
              <w:t>目的</w:t>
            </w:r>
            <w:r>
              <w:rPr>
                <w:rFonts w:ascii="宋体" w:hAnsi="宋体" w:cs="宋体" w:hint="eastAsia"/>
                <w:kern w:val="0"/>
                <w:sz w:val="22"/>
              </w:rPr>
              <w:t>IPv6</w:t>
            </w:r>
            <w:r>
              <w:rPr>
                <w:rFonts w:ascii="宋体" w:hAnsi="宋体" w:cs="宋体" w:hint="eastAsia"/>
                <w:kern w:val="0"/>
                <w:sz w:val="22"/>
              </w:rPr>
              <w:t>地址、源</w:t>
            </w:r>
            <w:r>
              <w:rPr>
                <w:rFonts w:ascii="宋体" w:hAnsi="宋体" w:cs="宋体" w:hint="eastAsia"/>
                <w:kern w:val="0"/>
                <w:sz w:val="22"/>
              </w:rPr>
              <w:t>/</w:t>
            </w:r>
            <w:r>
              <w:rPr>
                <w:rFonts w:ascii="宋体" w:hAnsi="宋体" w:cs="宋体" w:hint="eastAsia"/>
                <w:kern w:val="0"/>
                <w:sz w:val="22"/>
              </w:rPr>
              <w:t>目的端口的硬件</w:t>
            </w:r>
            <w:r>
              <w:rPr>
                <w:rFonts w:ascii="宋体" w:hAnsi="宋体" w:cs="宋体" w:hint="eastAsia"/>
                <w:kern w:val="0"/>
                <w:sz w:val="22"/>
              </w:rPr>
              <w:t>IPv6ACL</w:t>
            </w:r>
            <w:r>
              <w:rPr>
                <w:rFonts w:ascii="宋体" w:hAnsi="宋体" w:cs="宋体" w:hint="eastAsia"/>
                <w:kern w:val="0"/>
                <w:sz w:val="22"/>
              </w:rPr>
              <w:t>和</w:t>
            </w:r>
            <w:r>
              <w:rPr>
                <w:rFonts w:ascii="宋体" w:hAnsi="宋体" w:cs="宋体" w:hint="eastAsia"/>
                <w:kern w:val="0"/>
                <w:sz w:val="22"/>
              </w:rPr>
              <w:t>IPv6QoS</w:t>
            </w:r>
            <w:r>
              <w:rPr>
                <w:rFonts w:ascii="宋体" w:hAnsi="宋体" w:cs="宋体" w:hint="eastAsia"/>
                <w:kern w:val="0"/>
                <w:sz w:val="22"/>
              </w:rPr>
              <w:t>。</w:t>
            </w:r>
          </w:p>
          <w:p w:rsidR="00EB34A7" w:rsidRDefault="00627409">
            <w:pPr>
              <w:widowControl/>
              <w:adjustRightInd w:val="0"/>
              <w:snapToGrid w:val="0"/>
              <w:spacing w:line="400" w:lineRule="exact"/>
              <w:jc w:val="left"/>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、支持流镜像功能，支持</w:t>
            </w:r>
            <w:r>
              <w:rPr>
                <w:rFonts w:ascii="宋体" w:hAnsi="宋体" w:cs="宋体" w:hint="eastAsia"/>
                <w:kern w:val="0"/>
                <w:sz w:val="22"/>
              </w:rPr>
              <w:t>DHCPClient</w:t>
            </w:r>
            <w:r>
              <w:rPr>
                <w:rFonts w:ascii="宋体" w:hAnsi="宋体" w:cs="宋体" w:hint="eastAsia"/>
                <w:kern w:val="0"/>
                <w:sz w:val="22"/>
              </w:rPr>
              <w:t>、</w:t>
            </w:r>
            <w:r>
              <w:rPr>
                <w:rFonts w:ascii="宋体" w:hAnsi="宋体" w:cs="宋体" w:hint="eastAsia"/>
                <w:kern w:val="0"/>
                <w:sz w:val="22"/>
              </w:rPr>
              <w:t>DHCPRelay</w:t>
            </w:r>
            <w:r>
              <w:rPr>
                <w:rFonts w:ascii="宋体" w:hAnsi="宋体" w:cs="宋体" w:hint="eastAsia"/>
                <w:kern w:val="0"/>
                <w:sz w:val="22"/>
              </w:rPr>
              <w:t>、</w:t>
            </w:r>
            <w:r>
              <w:rPr>
                <w:rFonts w:ascii="宋体" w:hAnsi="宋体" w:cs="宋体" w:hint="eastAsia"/>
                <w:kern w:val="0"/>
                <w:sz w:val="22"/>
              </w:rPr>
              <w:t>DHCPSnooping</w:t>
            </w:r>
            <w:r>
              <w:rPr>
                <w:rFonts w:ascii="宋体" w:hAnsi="宋体" w:cs="宋体" w:hint="eastAsia"/>
                <w:kern w:val="0"/>
                <w:sz w:val="22"/>
              </w:rPr>
              <w:t>、</w:t>
            </w:r>
            <w:r>
              <w:rPr>
                <w:rFonts w:ascii="宋体" w:hAnsi="宋体" w:cs="宋体" w:hint="eastAsia"/>
                <w:kern w:val="0"/>
                <w:sz w:val="22"/>
              </w:rPr>
              <w:t>DHCPSnoopingTrust</w:t>
            </w:r>
            <w:r>
              <w:rPr>
                <w:rFonts w:ascii="宋体" w:hAnsi="宋体" w:cs="宋体" w:hint="eastAsia"/>
                <w:kern w:val="0"/>
                <w:sz w:val="22"/>
              </w:rPr>
              <w:t>，支持静态路由，支持</w:t>
            </w:r>
            <w:r>
              <w:rPr>
                <w:rFonts w:ascii="宋体" w:hAnsi="宋体" w:cs="宋体" w:hint="eastAsia"/>
                <w:kern w:val="0"/>
                <w:sz w:val="22"/>
              </w:rPr>
              <w:t>IPv4</w:t>
            </w:r>
            <w:r>
              <w:rPr>
                <w:rFonts w:ascii="宋体" w:hAnsi="宋体" w:cs="宋体" w:hint="eastAsia"/>
                <w:kern w:val="0"/>
                <w:sz w:val="22"/>
              </w:rPr>
              <w:t>组播、</w:t>
            </w:r>
            <w:r>
              <w:rPr>
                <w:rFonts w:ascii="宋体" w:hAnsi="宋体" w:cs="宋体" w:hint="eastAsia"/>
                <w:kern w:val="0"/>
                <w:sz w:val="22"/>
              </w:rPr>
              <w:t>IPv6</w:t>
            </w:r>
            <w:r>
              <w:rPr>
                <w:rFonts w:ascii="宋体" w:hAnsi="宋体" w:cs="宋体" w:hint="eastAsia"/>
                <w:kern w:val="0"/>
                <w:sz w:val="22"/>
              </w:rPr>
              <w:t>组播。</w:t>
            </w:r>
          </w:p>
          <w:p w:rsidR="00EB34A7" w:rsidRDefault="00627409">
            <w:pPr>
              <w:widowControl/>
              <w:adjustRightInd w:val="0"/>
              <w:snapToGrid w:val="0"/>
              <w:spacing w:line="400" w:lineRule="exact"/>
              <w:jc w:val="left"/>
              <w:rPr>
                <w:rFonts w:ascii="宋体" w:hAnsi="宋体" w:cs="宋体"/>
                <w:kern w:val="0"/>
                <w:sz w:val="22"/>
              </w:rPr>
            </w:pPr>
            <w:r>
              <w:rPr>
                <w:rFonts w:ascii="宋体" w:hAnsi="宋体" w:cs="宋体" w:hint="eastAsia"/>
                <w:kern w:val="0"/>
                <w:sz w:val="22"/>
              </w:rPr>
              <w:t>7</w:t>
            </w:r>
            <w:r>
              <w:rPr>
                <w:rFonts w:ascii="宋体" w:hAnsi="宋体" w:cs="宋体" w:hint="eastAsia"/>
                <w:kern w:val="0"/>
                <w:sz w:val="22"/>
              </w:rPr>
              <w:t>、支持虚拟交换单元，能够将多台物理设备进行互联，使其虚拟为一台逻辑设备，利用单一</w:t>
            </w:r>
            <w:r>
              <w:rPr>
                <w:rFonts w:ascii="宋体" w:hAnsi="宋体" w:cs="宋体" w:hint="eastAsia"/>
                <w:kern w:val="0"/>
                <w:sz w:val="22"/>
              </w:rPr>
              <w:t>IP</w:t>
            </w:r>
            <w:r>
              <w:rPr>
                <w:rFonts w:ascii="宋体" w:hAnsi="宋体" w:cs="宋体" w:hint="eastAsia"/>
                <w:kern w:val="0"/>
                <w:sz w:val="22"/>
              </w:rPr>
              <w:t>地址、单一</w:t>
            </w:r>
            <w:r>
              <w:rPr>
                <w:rFonts w:ascii="宋体" w:hAnsi="宋体" w:cs="宋体" w:hint="eastAsia"/>
                <w:kern w:val="0"/>
                <w:sz w:val="22"/>
              </w:rPr>
              <w:t>Telnet</w:t>
            </w:r>
            <w:r>
              <w:rPr>
                <w:rFonts w:ascii="宋体" w:hAnsi="宋体" w:cs="宋体" w:hint="eastAsia"/>
                <w:kern w:val="0"/>
                <w:sz w:val="22"/>
              </w:rPr>
              <w:t>进程、单一命令行接口、自动版本检查、自动配置等特性进行管理。</w:t>
            </w:r>
          </w:p>
          <w:p w:rsidR="00EB34A7" w:rsidRDefault="00627409">
            <w:pPr>
              <w:widowControl/>
              <w:adjustRightInd w:val="0"/>
              <w:snapToGrid w:val="0"/>
              <w:spacing w:line="400" w:lineRule="exact"/>
              <w:jc w:val="left"/>
              <w:rPr>
                <w:rFonts w:ascii="宋体" w:hAnsi="宋体" w:cs="宋体"/>
                <w:kern w:val="0"/>
                <w:sz w:val="22"/>
              </w:rPr>
            </w:pPr>
            <w:r>
              <w:rPr>
                <w:rFonts w:ascii="宋体" w:hAnsi="宋体" w:cs="宋体" w:hint="eastAsia"/>
                <w:kern w:val="0"/>
                <w:sz w:val="22"/>
              </w:rPr>
              <w:t>8</w:t>
            </w:r>
            <w:r>
              <w:rPr>
                <w:rFonts w:ascii="宋体" w:hAnsi="宋体" w:cs="宋体" w:hint="eastAsia"/>
                <w:kern w:val="0"/>
                <w:sz w:val="22"/>
              </w:rPr>
              <w:t>、支持无需收集哑终端</w:t>
            </w:r>
            <w:r>
              <w:rPr>
                <w:rFonts w:ascii="宋体" w:hAnsi="宋体" w:cs="宋体" w:hint="eastAsia"/>
                <w:kern w:val="0"/>
                <w:sz w:val="22"/>
              </w:rPr>
              <w:t>MAC</w:t>
            </w:r>
            <w:r>
              <w:rPr>
                <w:rFonts w:ascii="宋体" w:hAnsi="宋体" w:cs="宋体" w:hint="eastAsia"/>
                <w:kern w:val="0"/>
                <w:sz w:val="22"/>
              </w:rPr>
              <w:t>和</w:t>
            </w:r>
            <w:r>
              <w:rPr>
                <w:rFonts w:ascii="宋体" w:hAnsi="宋体" w:cs="宋体" w:hint="eastAsia"/>
                <w:kern w:val="0"/>
                <w:sz w:val="22"/>
              </w:rPr>
              <w:t>IP</w:t>
            </w:r>
            <w:r>
              <w:rPr>
                <w:rFonts w:ascii="宋体" w:hAnsi="宋体" w:cs="宋体" w:hint="eastAsia"/>
                <w:kern w:val="0"/>
                <w:sz w:val="22"/>
              </w:rPr>
              <w:t>地址，实现哑终端入网</w:t>
            </w:r>
            <w:r>
              <w:rPr>
                <w:rFonts w:ascii="宋体" w:hAnsi="宋体" w:cs="宋体" w:hint="eastAsia"/>
                <w:kern w:val="0"/>
                <w:sz w:val="22"/>
              </w:rPr>
              <w:t>IP+mac</w:t>
            </w:r>
            <w:r>
              <w:rPr>
                <w:rFonts w:ascii="宋体" w:hAnsi="宋体" w:cs="宋体" w:hint="eastAsia"/>
                <w:kern w:val="0"/>
                <w:sz w:val="22"/>
              </w:rPr>
              <w:t>绑定及终端自动上线与</w:t>
            </w:r>
            <w:r>
              <w:rPr>
                <w:rFonts w:ascii="宋体" w:hAnsi="宋体" w:cs="宋体" w:hint="eastAsia"/>
                <w:kern w:val="0"/>
                <w:sz w:val="22"/>
              </w:rPr>
              <w:t>vlan/</w:t>
            </w:r>
            <w:r>
              <w:rPr>
                <w:rFonts w:ascii="宋体" w:hAnsi="宋体" w:cs="宋体" w:hint="eastAsia"/>
                <w:kern w:val="0"/>
                <w:sz w:val="22"/>
              </w:rPr>
              <w:t>端口无关，即插即用。</w:t>
            </w:r>
          </w:p>
        </w:tc>
        <w:tc>
          <w:tcPr>
            <w:tcW w:w="708"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台</w:t>
            </w:r>
          </w:p>
        </w:tc>
        <w:tc>
          <w:tcPr>
            <w:tcW w:w="851"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228"/>
        </w:trPr>
        <w:tc>
          <w:tcPr>
            <w:tcW w:w="724" w:type="dxa"/>
            <w:tcBorders>
              <w:top w:val="single" w:sz="4" w:space="0" w:color="auto"/>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16</w:t>
            </w:r>
          </w:p>
        </w:tc>
        <w:tc>
          <w:tcPr>
            <w:tcW w:w="1160"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不锈钢防水箱</w:t>
            </w:r>
          </w:p>
        </w:tc>
        <w:tc>
          <w:tcPr>
            <w:tcW w:w="6495"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400*500*180</w:t>
            </w:r>
          </w:p>
        </w:tc>
        <w:tc>
          <w:tcPr>
            <w:tcW w:w="708"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台</w:t>
            </w:r>
          </w:p>
        </w:tc>
        <w:tc>
          <w:tcPr>
            <w:tcW w:w="851"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7</w:t>
            </w:r>
          </w:p>
        </w:tc>
      </w:tr>
      <w:tr w:rsidR="00EB34A7">
        <w:trPr>
          <w:trHeight w:val="253"/>
        </w:trPr>
        <w:tc>
          <w:tcPr>
            <w:tcW w:w="724" w:type="dxa"/>
            <w:tcBorders>
              <w:top w:val="single" w:sz="4" w:space="0" w:color="auto"/>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17</w:t>
            </w:r>
          </w:p>
        </w:tc>
        <w:tc>
          <w:tcPr>
            <w:tcW w:w="1160"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机柜</w:t>
            </w:r>
          </w:p>
        </w:tc>
        <w:tc>
          <w:tcPr>
            <w:tcW w:w="6495"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600*600*2000CM</w:t>
            </w:r>
          </w:p>
        </w:tc>
        <w:tc>
          <w:tcPr>
            <w:tcW w:w="708"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台</w:t>
            </w:r>
          </w:p>
        </w:tc>
        <w:tc>
          <w:tcPr>
            <w:tcW w:w="851"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273"/>
        </w:trPr>
        <w:tc>
          <w:tcPr>
            <w:tcW w:w="724" w:type="dxa"/>
            <w:tcBorders>
              <w:top w:val="single" w:sz="4" w:space="0" w:color="auto"/>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18</w:t>
            </w:r>
          </w:p>
        </w:tc>
        <w:tc>
          <w:tcPr>
            <w:tcW w:w="1160"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电视机</w:t>
            </w:r>
          </w:p>
        </w:tc>
        <w:tc>
          <w:tcPr>
            <w:tcW w:w="6495"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cs="宋体" w:hint="eastAsia"/>
                <w:sz w:val="22"/>
              </w:rPr>
              <w:t>≥</w:t>
            </w:r>
            <w:r>
              <w:rPr>
                <w:rFonts w:ascii="宋体" w:hAnsi="宋体" w:hint="eastAsia"/>
                <w:sz w:val="22"/>
              </w:rPr>
              <w:t>65</w:t>
            </w:r>
            <w:r>
              <w:rPr>
                <w:rFonts w:ascii="宋体" w:hAnsi="宋体" w:hint="eastAsia"/>
                <w:sz w:val="22"/>
              </w:rPr>
              <w:t>寸，</w:t>
            </w:r>
            <w:r>
              <w:rPr>
                <w:rFonts w:ascii="宋体" w:hAnsi="宋体" w:hint="eastAsia"/>
                <w:sz w:val="22"/>
              </w:rPr>
              <w:t>4K</w:t>
            </w:r>
            <w:r>
              <w:rPr>
                <w:rFonts w:ascii="宋体" w:hAnsi="宋体" w:hint="eastAsia"/>
                <w:sz w:val="22"/>
              </w:rPr>
              <w:t>，含壁装支架，含</w:t>
            </w:r>
            <w:r>
              <w:rPr>
                <w:rFonts w:ascii="宋体" w:hAnsi="宋体" w:hint="eastAsia"/>
                <w:sz w:val="22"/>
              </w:rPr>
              <w:t>HDMI</w:t>
            </w:r>
            <w:r>
              <w:rPr>
                <w:rFonts w:ascii="宋体" w:hAnsi="宋体" w:hint="eastAsia"/>
                <w:sz w:val="22"/>
              </w:rPr>
              <w:t>线</w:t>
            </w:r>
          </w:p>
        </w:tc>
        <w:tc>
          <w:tcPr>
            <w:tcW w:w="708"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台</w:t>
            </w:r>
          </w:p>
        </w:tc>
        <w:tc>
          <w:tcPr>
            <w:tcW w:w="851"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8878"/>
        </w:trPr>
        <w:tc>
          <w:tcPr>
            <w:tcW w:w="724" w:type="dxa"/>
            <w:tcBorders>
              <w:top w:val="single" w:sz="4" w:space="0" w:color="auto"/>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lastRenderedPageBreak/>
              <w:t>19</w:t>
            </w:r>
          </w:p>
        </w:tc>
        <w:tc>
          <w:tcPr>
            <w:tcW w:w="1160"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kern w:val="0"/>
                <w:sz w:val="22"/>
              </w:rPr>
            </w:pPr>
            <w:r>
              <w:rPr>
                <w:rFonts w:ascii="宋体" w:hAnsi="宋体" w:cs="宋体" w:hint="eastAsia"/>
                <w:kern w:val="0"/>
                <w:sz w:val="22"/>
              </w:rPr>
              <w:t>400</w:t>
            </w:r>
            <w:r>
              <w:rPr>
                <w:rFonts w:ascii="宋体" w:hAnsi="宋体" w:cs="宋体" w:hint="eastAsia"/>
                <w:kern w:val="0"/>
                <w:sz w:val="22"/>
              </w:rPr>
              <w:t>万人脸抓拍摄像机</w:t>
            </w:r>
          </w:p>
        </w:tc>
        <w:tc>
          <w:tcPr>
            <w:tcW w:w="6495" w:type="dxa"/>
            <w:tcBorders>
              <w:top w:val="single" w:sz="4" w:space="0" w:color="auto"/>
              <w:left w:val="nil"/>
              <w:bottom w:val="single" w:sz="4" w:space="0" w:color="auto"/>
              <w:right w:val="single" w:sz="4" w:space="0" w:color="auto"/>
            </w:tcBorders>
            <w:vAlign w:val="center"/>
          </w:tcPr>
          <w:p w:rsidR="00EB34A7" w:rsidRDefault="00627409">
            <w:pPr>
              <w:widowControl/>
              <w:adjustRightInd w:val="0"/>
              <w:snapToGrid w:val="0"/>
              <w:jc w:val="left"/>
              <w:rPr>
                <w:rFonts w:ascii="宋体" w:hAnsi="宋体"/>
                <w:sz w:val="22"/>
              </w:rPr>
            </w:pPr>
            <w:r>
              <w:rPr>
                <w:rFonts w:ascii="宋体" w:hAnsi="宋体" w:hint="eastAsia"/>
                <w:sz w:val="22"/>
              </w:rPr>
              <w:t>1</w:t>
            </w:r>
            <w:r>
              <w:rPr>
                <w:rFonts w:ascii="宋体" w:hAnsi="宋体" w:hint="eastAsia"/>
                <w:sz w:val="22"/>
              </w:rPr>
              <w:t>、最大分辨率和帧率≥</w:t>
            </w:r>
            <w:r>
              <w:rPr>
                <w:rFonts w:ascii="宋体" w:hAnsi="宋体" w:hint="eastAsia"/>
                <w:sz w:val="22"/>
              </w:rPr>
              <w:t>2560x1440@25fps</w:t>
            </w:r>
            <w:r>
              <w:rPr>
                <w:rFonts w:ascii="宋体" w:hAnsi="宋体" w:hint="eastAsia"/>
                <w:sz w:val="22"/>
              </w:rPr>
              <w:t>；视频压缩标准支持</w:t>
            </w:r>
            <w:r>
              <w:rPr>
                <w:rFonts w:ascii="宋体" w:hAnsi="宋体" w:hint="eastAsia"/>
                <w:sz w:val="22"/>
              </w:rPr>
              <w:t>H.265/H.264;</w:t>
            </w:r>
            <w:r>
              <w:rPr>
                <w:rFonts w:ascii="宋体" w:hAnsi="宋体" w:hint="eastAsia"/>
                <w:sz w:val="22"/>
              </w:rPr>
              <w:t>传感器靶面尺寸需≥</w:t>
            </w:r>
            <w:r>
              <w:rPr>
                <w:rFonts w:ascii="宋体" w:hAnsi="宋体" w:hint="eastAsia"/>
                <w:sz w:val="22"/>
              </w:rPr>
              <w:t>1/2.7</w:t>
            </w:r>
            <w:r>
              <w:rPr>
                <w:rFonts w:ascii="宋体" w:hAnsi="宋体" w:hint="eastAsia"/>
                <w:sz w:val="22"/>
              </w:rPr>
              <w:t>英寸，内置</w:t>
            </w:r>
            <w:r>
              <w:rPr>
                <w:rFonts w:ascii="宋体" w:hAnsi="宋体" w:hint="eastAsia"/>
                <w:sz w:val="22"/>
              </w:rPr>
              <w:t>GPU</w:t>
            </w:r>
            <w:r>
              <w:rPr>
                <w:rFonts w:ascii="宋体" w:hAnsi="宋体" w:hint="eastAsia"/>
                <w:sz w:val="22"/>
              </w:rPr>
              <w:t>芯片，内置手动变焦镜头，手动变焦范围≥</w:t>
            </w:r>
            <w:r>
              <w:rPr>
                <w:rFonts w:ascii="宋体" w:hAnsi="宋体" w:hint="eastAsia"/>
                <w:sz w:val="22"/>
              </w:rPr>
              <w:t>3-12mm</w:t>
            </w:r>
            <w:r>
              <w:rPr>
                <w:rFonts w:ascii="宋体" w:hAnsi="宋体" w:hint="eastAsia"/>
                <w:sz w:val="22"/>
              </w:rPr>
              <w:t>；最低照度彩色≤</w:t>
            </w:r>
            <w:r>
              <w:rPr>
                <w:rFonts w:ascii="宋体" w:hAnsi="宋体" w:hint="eastAsia"/>
                <w:sz w:val="22"/>
              </w:rPr>
              <w:t>0.005  lx</w:t>
            </w:r>
            <w:r>
              <w:rPr>
                <w:rFonts w:ascii="宋体" w:hAnsi="宋体" w:hint="eastAsia"/>
                <w:sz w:val="22"/>
              </w:rPr>
              <w:t>；宽动态范围≥</w:t>
            </w:r>
            <w:r>
              <w:rPr>
                <w:rFonts w:ascii="宋体" w:hAnsi="宋体" w:hint="eastAsia"/>
                <w:sz w:val="22"/>
              </w:rPr>
              <w:t>120dB</w:t>
            </w:r>
          </w:p>
          <w:p w:rsidR="00EB34A7" w:rsidRDefault="00627409">
            <w:pPr>
              <w:widowControl/>
              <w:adjustRightInd w:val="0"/>
              <w:snapToGrid w:val="0"/>
              <w:jc w:val="left"/>
              <w:rPr>
                <w:rFonts w:ascii="宋体" w:hAnsi="宋体"/>
                <w:sz w:val="22"/>
              </w:rPr>
            </w:pPr>
            <w:r>
              <w:rPr>
                <w:rFonts w:ascii="宋体" w:hAnsi="宋体" w:hint="eastAsia"/>
                <w:sz w:val="22"/>
              </w:rPr>
              <w:t>2</w:t>
            </w:r>
            <w:r>
              <w:rPr>
                <w:rFonts w:ascii="宋体" w:hAnsi="宋体" w:hint="eastAsia"/>
                <w:sz w:val="22"/>
              </w:rPr>
              <w:t>、需具备区域入侵、越界入侵、进入区域、离开区域等功能，并可将分析目标设置为人、车辆、人和车辆三种，可对布防时间和联动报警方式进行设置（提供招标公告发布前生效的公安部授权检测机构出具的有效检验报告复印件并加盖投标人公章做为依据，原件备查）</w:t>
            </w:r>
          </w:p>
          <w:p w:rsidR="00EB34A7" w:rsidRDefault="00627409">
            <w:pPr>
              <w:widowControl/>
              <w:adjustRightInd w:val="0"/>
              <w:snapToGrid w:val="0"/>
              <w:jc w:val="left"/>
              <w:rPr>
                <w:rFonts w:ascii="宋体" w:hAnsi="宋体"/>
                <w:sz w:val="22"/>
              </w:rPr>
            </w:pPr>
            <w:r>
              <w:rPr>
                <w:rFonts w:ascii="宋体" w:hAnsi="宋体" w:hint="eastAsia"/>
                <w:sz w:val="22"/>
              </w:rPr>
              <w:t>3</w:t>
            </w:r>
            <w:r>
              <w:rPr>
                <w:rFonts w:ascii="宋体" w:hAnsi="宋体" w:hint="eastAsia"/>
                <w:sz w:val="22"/>
              </w:rPr>
              <w:t>、需具备智能分析抗干扰功能，当篮球、小狗、树叶等非人或车辆目标经过检测区域时，不会触发报警（提供招标公告发布前生效的公安部授权检测机构出具的有效检验报告复印件并加盖投标人公章做为依据，原件备查）</w:t>
            </w:r>
          </w:p>
          <w:p w:rsidR="00EB34A7" w:rsidRDefault="00627409">
            <w:pPr>
              <w:widowControl/>
              <w:adjustRightInd w:val="0"/>
              <w:snapToGrid w:val="0"/>
              <w:jc w:val="left"/>
              <w:rPr>
                <w:rFonts w:ascii="宋体" w:hAnsi="宋体"/>
                <w:sz w:val="22"/>
              </w:rPr>
            </w:pPr>
            <w:r>
              <w:rPr>
                <w:rFonts w:ascii="宋体" w:hAnsi="宋体" w:hint="eastAsia"/>
                <w:sz w:val="22"/>
              </w:rPr>
              <w:t>4</w:t>
            </w:r>
            <w:r>
              <w:rPr>
                <w:rFonts w:ascii="宋体" w:hAnsi="宋体" w:hint="eastAsia"/>
                <w:sz w:val="22"/>
              </w:rPr>
              <w:t>、支持快捷配置功能，可在预览画面开启</w:t>
            </w:r>
            <w:r>
              <w:rPr>
                <w:rFonts w:ascii="宋体" w:hAnsi="宋体" w:hint="eastAsia"/>
                <w:sz w:val="22"/>
              </w:rPr>
              <w:t>/</w:t>
            </w:r>
            <w:r>
              <w:rPr>
                <w:rFonts w:ascii="宋体" w:hAnsi="宋体" w:hint="eastAsia"/>
                <w:sz w:val="22"/>
              </w:rPr>
              <w:t>关闭“快捷配置”页面，页面打开后，可对曝光参数、</w:t>
            </w:r>
            <w:r>
              <w:rPr>
                <w:rFonts w:ascii="宋体" w:hAnsi="宋体" w:hint="eastAsia"/>
                <w:sz w:val="22"/>
              </w:rPr>
              <w:t>OSD</w:t>
            </w:r>
            <w:r>
              <w:rPr>
                <w:rFonts w:ascii="宋体" w:hAnsi="宋体" w:hint="eastAsia"/>
                <w:sz w:val="22"/>
              </w:rPr>
              <w:t>、视音频参数、智能资源分配模式、智能资源参数进行配置，并可将配置内容一键恢复为默认设置。（提供招标公告发布前生效的公安部授权检测机构出具的有效检验报告复印件并加盖投标人公章做为依据，原件备查）</w:t>
            </w:r>
          </w:p>
          <w:p w:rsidR="00EB34A7" w:rsidRDefault="00627409">
            <w:pPr>
              <w:widowControl/>
              <w:adjustRightInd w:val="0"/>
              <w:snapToGrid w:val="0"/>
              <w:jc w:val="left"/>
              <w:rPr>
                <w:rFonts w:ascii="宋体" w:hAnsi="宋体"/>
                <w:sz w:val="22"/>
              </w:rPr>
            </w:pPr>
            <w:r>
              <w:rPr>
                <w:rFonts w:ascii="宋体" w:hAnsi="宋体" w:hint="eastAsia"/>
                <w:sz w:val="22"/>
              </w:rPr>
              <w:t>5</w:t>
            </w:r>
            <w:r>
              <w:rPr>
                <w:rFonts w:ascii="宋体" w:hAnsi="宋体" w:hint="eastAsia"/>
                <w:sz w:val="22"/>
              </w:rPr>
              <w:t>、需支持声音报警功能，有报警产生时，样机可联动产生报警声音输出，报警声音类型≥</w:t>
            </w:r>
            <w:r>
              <w:rPr>
                <w:rFonts w:ascii="宋体" w:hAnsi="宋体" w:hint="eastAsia"/>
                <w:sz w:val="22"/>
              </w:rPr>
              <w:t>10</w:t>
            </w:r>
            <w:r>
              <w:rPr>
                <w:rFonts w:ascii="宋体" w:hAnsi="宋体" w:hint="eastAsia"/>
                <w:sz w:val="22"/>
              </w:rPr>
              <w:t>种方式可设置，报警声级及报警次数可设置（提供招标公告发布前生效的公安部授权检测机构出具的有效检验报告复印件并加盖投标人公章做为依据，原件备查）</w:t>
            </w:r>
          </w:p>
          <w:p w:rsidR="00EB34A7" w:rsidRDefault="00627409">
            <w:pPr>
              <w:widowControl/>
              <w:adjustRightInd w:val="0"/>
              <w:snapToGrid w:val="0"/>
              <w:jc w:val="left"/>
              <w:rPr>
                <w:rFonts w:ascii="宋体" w:hAnsi="宋体"/>
                <w:sz w:val="22"/>
              </w:rPr>
            </w:pPr>
            <w:r>
              <w:rPr>
                <w:rFonts w:ascii="宋体" w:hAnsi="宋体" w:hint="eastAsia"/>
                <w:sz w:val="22"/>
              </w:rPr>
              <w:t>6</w:t>
            </w:r>
            <w:r>
              <w:rPr>
                <w:rFonts w:ascii="宋体" w:hAnsi="宋体" w:hint="eastAsia"/>
                <w:sz w:val="22"/>
              </w:rPr>
              <w:t>、需支持像素显示功能，可实时显示监控画面上选定区域的水平像素大小和垂直像素大小（提供招标公告发布前生效的公安部授权检测机构出具的有效检验报告复印件并加盖投标人公章做为依据，原件备查）</w:t>
            </w:r>
          </w:p>
          <w:p w:rsidR="00EB34A7" w:rsidRDefault="00627409">
            <w:pPr>
              <w:widowControl/>
              <w:adjustRightInd w:val="0"/>
              <w:snapToGrid w:val="0"/>
              <w:jc w:val="left"/>
              <w:rPr>
                <w:rFonts w:ascii="宋体" w:hAnsi="宋体"/>
                <w:sz w:val="22"/>
              </w:rPr>
            </w:pPr>
            <w:r>
              <w:rPr>
                <w:rFonts w:ascii="宋体" w:hAnsi="宋体" w:hint="eastAsia"/>
                <w:sz w:val="22"/>
              </w:rPr>
              <w:t>7</w:t>
            </w:r>
            <w:r>
              <w:rPr>
                <w:rFonts w:ascii="宋体" w:hAnsi="宋体" w:hint="eastAsia"/>
                <w:sz w:val="22"/>
              </w:rPr>
              <w:t>、需具有≥</w:t>
            </w:r>
            <w:r>
              <w:rPr>
                <w:rFonts w:ascii="宋体" w:hAnsi="宋体" w:hint="eastAsia"/>
                <w:sz w:val="22"/>
              </w:rPr>
              <w:t>1</w:t>
            </w:r>
            <w:r>
              <w:rPr>
                <w:rFonts w:ascii="宋体" w:hAnsi="宋体" w:hint="eastAsia"/>
                <w:sz w:val="22"/>
              </w:rPr>
              <w:t>个</w:t>
            </w:r>
            <w:r>
              <w:rPr>
                <w:rFonts w:ascii="宋体" w:hAnsi="宋体" w:hint="eastAsia"/>
                <w:sz w:val="22"/>
              </w:rPr>
              <w:t>RJ45 10M/100M</w:t>
            </w:r>
            <w:r>
              <w:rPr>
                <w:rFonts w:ascii="宋体" w:hAnsi="宋体" w:hint="eastAsia"/>
                <w:sz w:val="22"/>
              </w:rPr>
              <w:t>自适应以太网口、≥</w:t>
            </w:r>
            <w:r>
              <w:rPr>
                <w:rFonts w:ascii="宋体" w:hAnsi="宋体" w:hint="eastAsia"/>
                <w:sz w:val="22"/>
              </w:rPr>
              <w:t>1</w:t>
            </w:r>
            <w:r>
              <w:rPr>
                <w:rFonts w:ascii="宋体" w:hAnsi="宋体" w:hint="eastAsia"/>
                <w:sz w:val="22"/>
              </w:rPr>
              <w:t>对音频输入</w:t>
            </w:r>
            <w:r>
              <w:rPr>
                <w:rFonts w:ascii="宋体" w:hAnsi="宋体" w:hint="eastAsia"/>
                <w:sz w:val="22"/>
              </w:rPr>
              <w:t>/</w:t>
            </w:r>
            <w:r>
              <w:rPr>
                <w:rFonts w:ascii="宋体" w:hAnsi="宋体" w:hint="eastAsia"/>
                <w:sz w:val="22"/>
              </w:rPr>
              <w:t>输出接口、≥</w:t>
            </w:r>
            <w:r>
              <w:rPr>
                <w:rFonts w:ascii="宋体" w:hAnsi="宋体" w:hint="eastAsia"/>
                <w:sz w:val="22"/>
              </w:rPr>
              <w:t>1</w:t>
            </w:r>
            <w:r>
              <w:rPr>
                <w:rFonts w:ascii="宋体" w:hAnsi="宋体" w:hint="eastAsia"/>
                <w:sz w:val="22"/>
              </w:rPr>
              <w:t>对报警输入输出接口、支持</w:t>
            </w:r>
            <w:r>
              <w:rPr>
                <w:rFonts w:ascii="宋体" w:hAnsi="宋体" w:hint="eastAsia"/>
                <w:sz w:val="22"/>
              </w:rPr>
              <w:t>Micro SD</w:t>
            </w:r>
            <w:r>
              <w:rPr>
                <w:rFonts w:ascii="宋体" w:hAnsi="宋体" w:hint="eastAsia"/>
                <w:sz w:val="22"/>
              </w:rPr>
              <w:t>卡存储；</w:t>
            </w:r>
          </w:p>
          <w:p w:rsidR="00EB34A7" w:rsidRDefault="00627409">
            <w:pPr>
              <w:widowControl/>
              <w:adjustRightInd w:val="0"/>
              <w:snapToGrid w:val="0"/>
              <w:jc w:val="left"/>
              <w:rPr>
                <w:rFonts w:ascii="宋体" w:hAnsi="宋体"/>
                <w:sz w:val="22"/>
              </w:rPr>
            </w:pPr>
            <w:r>
              <w:rPr>
                <w:rFonts w:ascii="宋体" w:hAnsi="宋体" w:hint="eastAsia"/>
                <w:sz w:val="22"/>
              </w:rPr>
              <w:t>8</w:t>
            </w:r>
            <w:r>
              <w:rPr>
                <w:rFonts w:ascii="宋体" w:hAnsi="宋体" w:hint="eastAsia"/>
                <w:sz w:val="22"/>
              </w:rPr>
              <w:t>、需支持</w:t>
            </w:r>
            <w:r>
              <w:rPr>
                <w:rFonts w:ascii="宋体" w:hAnsi="宋体" w:hint="eastAsia"/>
                <w:sz w:val="22"/>
              </w:rPr>
              <w:t>PoE</w:t>
            </w:r>
            <w:r>
              <w:rPr>
                <w:rFonts w:ascii="宋体" w:hAnsi="宋体" w:hint="eastAsia"/>
                <w:sz w:val="22"/>
              </w:rPr>
              <w:t>供电，具有</w:t>
            </w:r>
            <w:r>
              <w:rPr>
                <w:rFonts w:ascii="宋体" w:hAnsi="宋体" w:hint="eastAsia"/>
                <w:sz w:val="22"/>
              </w:rPr>
              <w:t>DC12V</w:t>
            </w:r>
            <w:r>
              <w:rPr>
                <w:rFonts w:ascii="宋体" w:hAnsi="宋体" w:hint="eastAsia"/>
                <w:sz w:val="22"/>
              </w:rPr>
              <w:t>电源输出接口；需内置麦克风和扬声器；内置红外补光灯，红外补光距离需≥</w:t>
            </w:r>
            <w:r>
              <w:rPr>
                <w:rFonts w:ascii="宋体" w:hAnsi="宋体" w:hint="eastAsia"/>
                <w:sz w:val="22"/>
              </w:rPr>
              <w:t>40</w:t>
            </w:r>
            <w:r>
              <w:rPr>
                <w:rFonts w:ascii="宋体" w:hAnsi="宋体" w:hint="eastAsia"/>
                <w:sz w:val="22"/>
              </w:rPr>
              <w:t>米；防护等级需≥</w:t>
            </w:r>
            <w:r>
              <w:rPr>
                <w:rFonts w:ascii="宋体" w:hAnsi="宋体" w:hint="eastAsia"/>
                <w:sz w:val="22"/>
              </w:rPr>
              <w:t>IP67</w:t>
            </w:r>
            <w:r>
              <w:rPr>
                <w:rFonts w:ascii="宋体" w:hAnsi="宋体" w:hint="eastAsia"/>
                <w:sz w:val="22"/>
              </w:rPr>
              <w:t>。</w:t>
            </w:r>
          </w:p>
        </w:tc>
        <w:tc>
          <w:tcPr>
            <w:tcW w:w="708" w:type="dxa"/>
            <w:tcBorders>
              <w:top w:val="single" w:sz="4" w:space="0" w:color="auto"/>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台</w:t>
            </w:r>
          </w:p>
        </w:tc>
        <w:tc>
          <w:tcPr>
            <w:tcW w:w="851" w:type="dxa"/>
            <w:tcBorders>
              <w:top w:val="single" w:sz="4" w:space="0" w:color="auto"/>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4</w:t>
            </w:r>
          </w:p>
        </w:tc>
      </w:tr>
      <w:tr w:rsidR="00EB34A7">
        <w:trPr>
          <w:trHeight w:val="76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20</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人脸分析超脑录像机</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cs="宋体" w:hint="eastAsia"/>
                <w:sz w:val="22"/>
              </w:rPr>
              <w:t>名单库比对报警（</w:t>
            </w:r>
            <w:r>
              <w:rPr>
                <w:rFonts w:ascii="宋体" w:hAnsi="宋体" w:cs="宋体" w:hint="eastAsia"/>
                <w:sz w:val="22"/>
              </w:rPr>
              <w:t>8</w:t>
            </w:r>
            <w:r>
              <w:rPr>
                <w:rFonts w:ascii="宋体" w:hAnsi="宋体" w:cs="宋体" w:hint="eastAsia"/>
                <w:sz w:val="22"/>
              </w:rPr>
              <w:t>路图片流或</w:t>
            </w:r>
            <w:r>
              <w:rPr>
                <w:rFonts w:ascii="宋体" w:hAnsi="宋体" w:cs="宋体" w:hint="eastAsia"/>
                <w:sz w:val="22"/>
              </w:rPr>
              <w:t>4</w:t>
            </w:r>
            <w:r>
              <w:rPr>
                <w:rFonts w:ascii="宋体" w:hAnsi="宋体" w:cs="宋体" w:hint="eastAsia"/>
                <w:sz w:val="22"/>
              </w:rPr>
              <w:t>路视频流），</w:t>
            </w:r>
            <w:r>
              <w:rPr>
                <w:rFonts w:ascii="宋体" w:hAnsi="宋体" w:cs="宋体" w:hint="eastAsia"/>
                <w:sz w:val="22"/>
              </w:rPr>
              <w:t>16</w:t>
            </w:r>
            <w:r>
              <w:rPr>
                <w:rFonts w:ascii="宋体" w:hAnsi="宋体" w:cs="宋体" w:hint="eastAsia"/>
                <w:sz w:val="22"/>
              </w:rPr>
              <w:t>个人脸名单库，总库容</w:t>
            </w:r>
            <w:r>
              <w:rPr>
                <w:rFonts w:ascii="宋体" w:hAnsi="宋体" w:cs="宋体" w:hint="eastAsia"/>
                <w:sz w:val="22"/>
              </w:rPr>
              <w:t>5</w:t>
            </w:r>
            <w:r>
              <w:rPr>
                <w:rFonts w:ascii="宋体" w:hAnsi="宋体" w:cs="宋体" w:hint="eastAsia"/>
                <w:sz w:val="22"/>
              </w:rPr>
              <w:t>万张，支持陌生人报警，支持人脸签到和考勤，支持人脸</w:t>
            </w:r>
            <w:r>
              <w:rPr>
                <w:rFonts w:ascii="宋体" w:hAnsi="宋体" w:cs="宋体" w:hint="eastAsia"/>
                <w:sz w:val="22"/>
              </w:rPr>
              <w:t>1V1</w:t>
            </w:r>
            <w:r>
              <w:rPr>
                <w:rFonts w:ascii="宋体" w:hAnsi="宋体" w:cs="宋体" w:hint="eastAsia"/>
                <w:sz w:val="22"/>
              </w:rPr>
              <w:t>比对，支持以脸搜脸、按姓名检索、按属性检索，说明：人脸视频流最高支持</w:t>
            </w:r>
            <w:r>
              <w:rPr>
                <w:rFonts w:ascii="宋体" w:hAnsi="宋体" w:cs="宋体" w:hint="eastAsia"/>
                <w:sz w:val="22"/>
              </w:rPr>
              <w:t>800W</w:t>
            </w:r>
            <w:r>
              <w:rPr>
                <w:rFonts w:ascii="宋体" w:hAnsi="宋体" w:cs="宋体" w:hint="eastAsia"/>
                <w:sz w:val="22"/>
              </w:rPr>
              <w:t>分辨率，</w:t>
            </w:r>
            <w:r>
              <w:rPr>
                <w:rFonts w:ascii="宋体" w:hAnsi="宋体" w:cs="宋体" w:hint="eastAsia"/>
                <w:sz w:val="22"/>
              </w:rPr>
              <w:t>800w</w:t>
            </w:r>
            <w:r>
              <w:rPr>
                <w:rFonts w:ascii="宋体" w:hAnsi="宋体" w:cs="宋体" w:hint="eastAsia"/>
                <w:sz w:val="22"/>
              </w:rPr>
              <w:t>支持</w:t>
            </w:r>
            <w:r>
              <w:rPr>
                <w:rFonts w:ascii="宋体" w:hAnsi="宋体" w:cs="宋体" w:hint="eastAsia"/>
                <w:sz w:val="22"/>
              </w:rPr>
              <w:t>2</w:t>
            </w:r>
            <w:r>
              <w:rPr>
                <w:rFonts w:ascii="宋体" w:hAnsi="宋体" w:cs="宋体" w:hint="eastAsia"/>
                <w:sz w:val="22"/>
              </w:rPr>
              <w:t>路，</w:t>
            </w:r>
            <w:r>
              <w:rPr>
                <w:rFonts w:ascii="宋体" w:hAnsi="宋体" w:cs="宋体" w:hint="eastAsia"/>
                <w:sz w:val="22"/>
              </w:rPr>
              <w:t>200w/400w</w:t>
            </w:r>
            <w:r>
              <w:rPr>
                <w:rFonts w:ascii="宋体" w:hAnsi="宋体" w:cs="宋体" w:hint="eastAsia"/>
                <w:sz w:val="22"/>
              </w:rPr>
              <w:t>支持</w:t>
            </w:r>
            <w:r>
              <w:rPr>
                <w:rFonts w:ascii="宋体" w:hAnsi="宋体" w:cs="宋体" w:hint="eastAsia"/>
                <w:sz w:val="22"/>
              </w:rPr>
              <w:t>4</w:t>
            </w:r>
            <w:r>
              <w:rPr>
                <w:rFonts w:ascii="宋体" w:hAnsi="宋体" w:cs="宋体" w:hint="eastAsia"/>
                <w:sz w:val="22"/>
              </w:rPr>
              <w:t>路，</w:t>
            </w:r>
            <w:r>
              <w:rPr>
                <w:rFonts w:ascii="宋体" w:hAnsi="宋体" w:cs="宋体" w:hint="eastAsia"/>
                <w:sz w:val="22"/>
              </w:rPr>
              <w:t>1U 380</w:t>
            </w:r>
            <w:r>
              <w:rPr>
                <w:rFonts w:ascii="宋体" w:hAnsi="宋体" w:cs="宋体" w:hint="eastAsia"/>
                <w:sz w:val="22"/>
              </w:rPr>
              <w:t>小机箱，</w:t>
            </w:r>
            <w:r>
              <w:rPr>
                <w:rFonts w:ascii="宋体" w:hAnsi="宋体" w:cs="宋体" w:hint="eastAsia"/>
                <w:sz w:val="22"/>
              </w:rPr>
              <w:t>1</w:t>
            </w:r>
            <w:r>
              <w:rPr>
                <w:rFonts w:ascii="宋体" w:hAnsi="宋体" w:cs="宋体" w:hint="eastAsia"/>
                <w:sz w:val="22"/>
              </w:rPr>
              <w:t>个</w:t>
            </w:r>
            <w:r>
              <w:rPr>
                <w:rFonts w:ascii="宋体" w:hAnsi="宋体" w:cs="宋体" w:hint="eastAsia"/>
                <w:sz w:val="22"/>
              </w:rPr>
              <w:t>HDMI</w:t>
            </w:r>
            <w:r>
              <w:rPr>
                <w:rFonts w:ascii="宋体" w:hAnsi="宋体" w:cs="宋体" w:hint="eastAsia"/>
                <w:sz w:val="22"/>
              </w:rPr>
              <w:t>，</w:t>
            </w:r>
            <w:r>
              <w:rPr>
                <w:rFonts w:ascii="宋体" w:hAnsi="宋体" w:cs="宋体" w:hint="eastAsia"/>
                <w:sz w:val="22"/>
              </w:rPr>
              <w:t>1</w:t>
            </w:r>
            <w:r>
              <w:rPr>
                <w:rFonts w:ascii="宋体" w:hAnsi="宋体" w:cs="宋体" w:hint="eastAsia"/>
                <w:sz w:val="22"/>
              </w:rPr>
              <w:t>个</w:t>
            </w:r>
            <w:r>
              <w:rPr>
                <w:rFonts w:ascii="宋体" w:hAnsi="宋体" w:cs="宋体" w:hint="eastAsia"/>
                <w:sz w:val="22"/>
              </w:rPr>
              <w:t>VGA</w:t>
            </w:r>
            <w:r>
              <w:rPr>
                <w:rFonts w:ascii="宋体" w:hAnsi="宋体" w:cs="宋体" w:hint="eastAsia"/>
                <w:sz w:val="22"/>
              </w:rPr>
              <w:t>，异源输出，</w:t>
            </w:r>
            <w:r>
              <w:rPr>
                <w:rFonts w:ascii="宋体" w:hAnsi="宋体" w:cs="宋体" w:hint="eastAsia"/>
                <w:sz w:val="22"/>
              </w:rPr>
              <w:t>2</w:t>
            </w:r>
            <w:r>
              <w:rPr>
                <w:rFonts w:ascii="宋体" w:hAnsi="宋体" w:cs="宋体" w:hint="eastAsia"/>
                <w:sz w:val="22"/>
              </w:rPr>
              <w:t>盘位，可</w:t>
            </w:r>
            <w:r>
              <w:rPr>
                <w:rFonts w:ascii="宋体" w:hAnsi="宋体" w:cs="宋体" w:hint="eastAsia"/>
                <w:sz w:val="22"/>
              </w:rPr>
              <w:lastRenderedPageBreak/>
              <w:t>满配</w:t>
            </w:r>
            <w:r>
              <w:rPr>
                <w:rFonts w:ascii="宋体" w:hAnsi="宋体" w:cs="宋体" w:hint="eastAsia"/>
                <w:sz w:val="22"/>
              </w:rPr>
              <w:t xml:space="preserve">6TB </w:t>
            </w:r>
            <w:r>
              <w:rPr>
                <w:rFonts w:ascii="宋体" w:hAnsi="宋体" w:cs="宋体" w:hint="eastAsia"/>
                <w:sz w:val="22"/>
              </w:rPr>
              <w:t>硬盘，</w:t>
            </w:r>
            <w:r>
              <w:rPr>
                <w:rFonts w:ascii="宋体" w:hAnsi="宋体" w:cs="宋体" w:hint="eastAsia"/>
                <w:sz w:val="22"/>
              </w:rPr>
              <w:t>1</w:t>
            </w:r>
            <w:r>
              <w:rPr>
                <w:rFonts w:ascii="宋体" w:hAnsi="宋体" w:cs="宋体" w:hint="eastAsia"/>
                <w:sz w:val="22"/>
              </w:rPr>
              <w:t>个千兆网口，</w:t>
            </w:r>
            <w:r>
              <w:rPr>
                <w:rFonts w:ascii="宋体" w:hAnsi="宋体" w:cs="宋体" w:hint="eastAsia"/>
                <w:sz w:val="22"/>
              </w:rPr>
              <w:t>2</w:t>
            </w:r>
            <w:r>
              <w:rPr>
                <w:rFonts w:ascii="宋体" w:hAnsi="宋体" w:cs="宋体" w:hint="eastAsia"/>
                <w:sz w:val="22"/>
              </w:rPr>
              <w:t>个</w:t>
            </w:r>
            <w:r>
              <w:rPr>
                <w:rFonts w:ascii="宋体" w:hAnsi="宋体" w:cs="宋体" w:hint="eastAsia"/>
                <w:sz w:val="22"/>
              </w:rPr>
              <w:t>USB2.0</w:t>
            </w:r>
            <w:r>
              <w:rPr>
                <w:rFonts w:ascii="宋体" w:hAnsi="宋体" w:cs="宋体" w:hint="eastAsia"/>
                <w:sz w:val="22"/>
              </w:rPr>
              <w:t>接口、</w:t>
            </w:r>
            <w:r>
              <w:rPr>
                <w:rFonts w:ascii="宋体" w:hAnsi="宋体" w:cs="宋体" w:hint="eastAsia"/>
                <w:sz w:val="22"/>
              </w:rPr>
              <w:t>1</w:t>
            </w:r>
            <w:r>
              <w:rPr>
                <w:rFonts w:ascii="宋体" w:hAnsi="宋体" w:cs="宋体" w:hint="eastAsia"/>
                <w:sz w:val="22"/>
              </w:rPr>
              <w:t>个</w:t>
            </w:r>
            <w:r>
              <w:rPr>
                <w:rFonts w:ascii="宋体" w:hAnsi="宋体" w:cs="宋体" w:hint="eastAsia"/>
                <w:sz w:val="22"/>
              </w:rPr>
              <w:t>USB3.0</w:t>
            </w:r>
            <w:r>
              <w:rPr>
                <w:rFonts w:ascii="宋体" w:hAnsi="宋体" w:cs="宋体" w:hint="eastAsia"/>
                <w:sz w:val="22"/>
              </w:rPr>
              <w:t>接口，可选配</w:t>
            </w:r>
            <w:r>
              <w:rPr>
                <w:rFonts w:ascii="宋体" w:hAnsi="宋体" w:cs="宋体" w:hint="eastAsia"/>
                <w:sz w:val="22"/>
              </w:rPr>
              <w:t>1</w:t>
            </w:r>
            <w:r>
              <w:rPr>
                <w:rFonts w:ascii="宋体" w:hAnsi="宋体" w:cs="宋体" w:hint="eastAsia"/>
                <w:sz w:val="22"/>
              </w:rPr>
              <w:t>个</w:t>
            </w:r>
            <w:r>
              <w:rPr>
                <w:rFonts w:ascii="宋体" w:hAnsi="宋体" w:cs="宋体" w:hint="eastAsia"/>
                <w:sz w:val="22"/>
              </w:rPr>
              <w:t>eSATA</w:t>
            </w:r>
            <w:r>
              <w:rPr>
                <w:rFonts w:ascii="宋体" w:hAnsi="宋体" w:cs="宋体" w:hint="eastAsia"/>
                <w:sz w:val="22"/>
              </w:rPr>
              <w:t>接口，报警</w:t>
            </w:r>
            <w:r>
              <w:rPr>
                <w:rFonts w:ascii="宋体" w:hAnsi="宋体" w:cs="宋体" w:hint="eastAsia"/>
                <w:sz w:val="22"/>
              </w:rPr>
              <w:t>IO</w:t>
            </w:r>
            <w:r>
              <w:rPr>
                <w:rFonts w:ascii="宋体" w:hAnsi="宋体" w:cs="宋体" w:hint="eastAsia"/>
                <w:sz w:val="22"/>
              </w:rPr>
              <w:t>：</w:t>
            </w:r>
            <w:r>
              <w:rPr>
                <w:rFonts w:ascii="宋体" w:hAnsi="宋体" w:cs="宋体" w:hint="eastAsia"/>
                <w:sz w:val="22"/>
              </w:rPr>
              <w:t>4</w:t>
            </w:r>
            <w:r>
              <w:rPr>
                <w:rFonts w:ascii="宋体" w:hAnsi="宋体" w:cs="宋体" w:hint="eastAsia"/>
                <w:sz w:val="22"/>
              </w:rPr>
              <w:t>进</w:t>
            </w:r>
            <w:r>
              <w:rPr>
                <w:rFonts w:ascii="宋体" w:hAnsi="宋体" w:cs="宋体" w:hint="eastAsia"/>
                <w:sz w:val="22"/>
              </w:rPr>
              <w:t>1</w:t>
            </w:r>
            <w:r>
              <w:rPr>
                <w:rFonts w:ascii="宋体" w:hAnsi="宋体" w:cs="宋体" w:hint="eastAsia"/>
                <w:sz w:val="22"/>
              </w:rPr>
              <w:t>出，软件性能：输入带宽：</w:t>
            </w:r>
            <w:r>
              <w:rPr>
                <w:rFonts w:ascii="宋体" w:hAnsi="宋体" w:cs="宋体" w:hint="eastAsia"/>
                <w:sz w:val="22"/>
              </w:rPr>
              <w:t>128M</w:t>
            </w:r>
          </w:p>
          <w:p w:rsidR="00EB34A7" w:rsidRDefault="00627409">
            <w:pPr>
              <w:adjustRightInd w:val="0"/>
              <w:snapToGrid w:val="0"/>
              <w:rPr>
                <w:rFonts w:ascii="宋体" w:hAnsi="宋体" w:cs="宋体"/>
                <w:sz w:val="22"/>
              </w:rPr>
            </w:pPr>
            <w:r>
              <w:rPr>
                <w:rFonts w:ascii="宋体" w:hAnsi="宋体" w:cs="宋体" w:hint="eastAsia"/>
                <w:sz w:val="22"/>
              </w:rPr>
              <w:t>8</w:t>
            </w:r>
            <w:r>
              <w:rPr>
                <w:rFonts w:ascii="宋体" w:hAnsi="宋体" w:cs="宋体" w:hint="eastAsia"/>
                <w:sz w:val="22"/>
              </w:rPr>
              <w:t>路</w:t>
            </w:r>
            <w:r>
              <w:rPr>
                <w:rFonts w:ascii="宋体" w:hAnsi="宋体" w:cs="宋体" w:hint="eastAsia"/>
                <w:sz w:val="22"/>
              </w:rPr>
              <w:t>H.264</w:t>
            </w:r>
            <w:r>
              <w:rPr>
                <w:rFonts w:ascii="宋体" w:hAnsi="宋体" w:cs="宋体" w:hint="eastAsia"/>
                <w:sz w:val="22"/>
              </w:rPr>
              <w:t>、</w:t>
            </w:r>
            <w:r>
              <w:rPr>
                <w:rFonts w:ascii="宋体" w:hAnsi="宋体" w:cs="宋体" w:hint="eastAsia"/>
                <w:sz w:val="22"/>
              </w:rPr>
              <w:t>H.265</w:t>
            </w:r>
            <w:r>
              <w:rPr>
                <w:rFonts w:ascii="宋体" w:hAnsi="宋体" w:cs="宋体" w:hint="eastAsia"/>
                <w:sz w:val="22"/>
              </w:rPr>
              <w:t>混合接入，最大支持</w:t>
            </w:r>
            <w:r>
              <w:rPr>
                <w:rFonts w:ascii="宋体" w:hAnsi="宋体" w:cs="宋体" w:hint="eastAsia"/>
                <w:sz w:val="22"/>
              </w:rPr>
              <w:t>16</w:t>
            </w:r>
            <w:r>
              <w:rPr>
                <w:rFonts w:ascii="宋体" w:hAnsi="宋体" w:cs="宋体" w:hint="eastAsia"/>
                <w:sz w:val="22"/>
              </w:rPr>
              <w:t>×</w:t>
            </w:r>
            <w:r>
              <w:rPr>
                <w:rFonts w:ascii="宋体" w:hAnsi="宋体" w:cs="宋体" w:hint="eastAsia"/>
                <w:sz w:val="22"/>
              </w:rPr>
              <w:t>1080P</w:t>
            </w:r>
            <w:r>
              <w:rPr>
                <w:rFonts w:ascii="宋体" w:hAnsi="宋体" w:cs="宋体" w:hint="eastAsia"/>
                <w:sz w:val="22"/>
              </w:rPr>
              <w:t>解码</w:t>
            </w:r>
          </w:p>
          <w:p w:rsidR="00EB34A7" w:rsidRDefault="00627409">
            <w:pPr>
              <w:adjustRightInd w:val="0"/>
              <w:snapToGrid w:val="0"/>
              <w:rPr>
                <w:rFonts w:ascii="宋体" w:hAnsi="宋体" w:cs="宋体"/>
                <w:sz w:val="22"/>
              </w:rPr>
            </w:pPr>
            <w:r>
              <w:rPr>
                <w:rFonts w:ascii="宋体" w:hAnsi="宋体" w:cs="宋体" w:hint="eastAsia"/>
                <w:sz w:val="22"/>
              </w:rPr>
              <w:t>支持</w:t>
            </w:r>
            <w:r>
              <w:rPr>
                <w:rFonts w:ascii="宋体" w:hAnsi="宋体" w:cs="宋体" w:hint="eastAsia"/>
                <w:sz w:val="22"/>
              </w:rPr>
              <w:t>H.265</w:t>
            </w:r>
            <w:r>
              <w:rPr>
                <w:rFonts w:ascii="宋体" w:hAnsi="宋体" w:cs="宋体" w:hint="eastAsia"/>
                <w:sz w:val="22"/>
              </w:rPr>
              <w:t>、</w:t>
            </w:r>
            <w:r>
              <w:rPr>
                <w:rFonts w:ascii="宋体" w:hAnsi="宋体" w:cs="宋体" w:hint="eastAsia"/>
                <w:sz w:val="22"/>
              </w:rPr>
              <w:t>H.264</w:t>
            </w:r>
            <w:r>
              <w:rPr>
                <w:rFonts w:ascii="宋体" w:hAnsi="宋体" w:cs="宋体" w:hint="eastAsia"/>
                <w:sz w:val="22"/>
              </w:rPr>
              <w:t>解码</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lastRenderedPageBreak/>
              <w:t>台</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841"/>
        </w:trPr>
        <w:tc>
          <w:tcPr>
            <w:tcW w:w="724" w:type="dxa"/>
            <w:tcBorders>
              <w:top w:val="single" w:sz="4" w:space="0" w:color="auto"/>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lastRenderedPageBreak/>
              <w:t>21</w:t>
            </w:r>
          </w:p>
        </w:tc>
        <w:tc>
          <w:tcPr>
            <w:tcW w:w="1160" w:type="dxa"/>
            <w:tcBorders>
              <w:top w:val="single" w:sz="4" w:space="0" w:color="auto"/>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出入口抓拍一体机</w:t>
            </w:r>
          </w:p>
        </w:tc>
        <w:tc>
          <w:tcPr>
            <w:tcW w:w="6495" w:type="dxa"/>
            <w:tcBorders>
              <w:top w:val="single" w:sz="4" w:space="0" w:color="auto"/>
              <w:left w:val="nil"/>
              <w:bottom w:val="single" w:sz="4" w:space="0" w:color="auto"/>
              <w:right w:val="single" w:sz="4" w:space="0" w:color="auto"/>
            </w:tcBorders>
            <w:vAlign w:val="center"/>
          </w:tcPr>
          <w:p w:rsidR="00EB34A7" w:rsidRDefault="00627409">
            <w:pPr>
              <w:widowControl/>
              <w:adjustRightInd w:val="0"/>
              <w:snapToGrid w:val="0"/>
              <w:jc w:val="left"/>
              <w:rPr>
                <w:rFonts w:ascii="宋体" w:hAnsi="宋体"/>
                <w:sz w:val="22"/>
              </w:rPr>
            </w:pPr>
            <w:r>
              <w:rPr>
                <w:rFonts w:ascii="宋体" w:hAnsi="宋体" w:hint="eastAsia"/>
                <w:sz w:val="22"/>
              </w:rPr>
              <w:t>1</w:t>
            </w:r>
            <w:r>
              <w:rPr>
                <w:rFonts w:ascii="宋体" w:hAnsi="宋体" w:hint="eastAsia"/>
                <w:sz w:val="22"/>
              </w:rPr>
              <w:t>、摄像机类型：≥</w:t>
            </w:r>
            <w:r>
              <w:rPr>
                <w:rFonts w:ascii="宋体" w:hAnsi="宋体" w:hint="eastAsia"/>
                <w:sz w:val="22"/>
              </w:rPr>
              <w:t>200</w:t>
            </w:r>
            <w:r>
              <w:rPr>
                <w:rFonts w:ascii="宋体" w:hAnsi="宋体" w:hint="eastAsia"/>
                <w:sz w:val="22"/>
              </w:rPr>
              <w:t>万像素彩色逐行扫描</w:t>
            </w:r>
            <w:r>
              <w:rPr>
                <w:rFonts w:ascii="宋体" w:hAnsi="宋体" w:hint="eastAsia"/>
                <w:sz w:val="22"/>
              </w:rPr>
              <w:t>CMOS</w:t>
            </w:r>
            <w:r>
              <w:rPr>
                <w:rFonts w:ascii="宋体" w:hAnsi="宋体" w:hint="eastAsia"/>
                <w:sz w:val="22"/>
              </w:rPr>
              <w:t>高清智能摄像机；</w:t>
            </w:r>
          </w:p>
          <w:p w:rsidR="00EB34A7" w:rsidRDefault="00627409">
            <w:pPr>
              <w:widowControl/>
              <w:adjustRightInd w:val="0"/>
              <w:snapToGrid w:val="0"/>
              <w:jc w:val="left"/>
              <w:rPr>
                <w:rFonts w:ascii="宋体" w:hAnsi="宋体"/>
                <w:sz w:val="22"/>
              </w:rPr>
            </w:pPr>
            <w:r>
              <w:rPr>
                <w:rFonts w:ascii="宋体" w:hAnsi="宋体" w:hint="eastAsia"/>
                <w:sz w:val="22"/>
              </w:rPr>
              <w:t>2</w:t>
            </w:r>
            <w:r>
              <w:rPr>
                <w:rFonts w:ascii="宋体" w:hAnsi="宋体" w:hint="eastAsia"/>
                <w:sz w:val="22"/>
              </w:rPr>
              <w:t>、传感器类型：≥</w:t>
            </w:r>
            <w:r>
              <w:rPr>
                <w:rFonts w:ascii="宋体" w:hAnsi="宋体" w:hint="eastAsia"/>
                <w:sz w:val="22"/>
              </w:rPr>
              <w:t>1/3</w:t>
            </w:r>
            <w:r>
              <w:rPr>
                <w:rFonts w:ascii="宋体" w:hAnsi="宋体" w:hint="eastAsia"/>
                <w:sz w:val="22"/>
              </w:rPr>
              <w:t>”</w:t>
            </w:r>
            <w:r>
              <w:rPr>
                <w:rFonts w:ascii="宋体" w:hAnsi="宋体" w:hint="eastAsia"/>
                <w:sz w:val="22"/>
              </w:rPr>
              <w:t>ProgressiveScanCMOS</w:t>
            </w:r>
            <w:r>
              <w:rPr>
                <w:rFonts w:ascii="宋体" w:hAnsi="宋体" w:hint="eastAsia"/>
                <w:sz w:val="22"/>
              </w:rPr>
              <w:t>；最小照度：彩色≤</w:t>
            </w:r>
            <w:r>
              <w:rPr>
                <w:rFonts w:ascii="宋体" w:hAnsi="宋体" w:hint="eastAsia"/>
                <w:sz w:val="22"/>
              </w:rPr>
              <w:t>0.002Lux@(F1.4,AGCON</w:t>
            </w:r>
            <w:r>
              <w:rPr>
                <w:rFonts w:ascii="宋体" w:hAnsi="宋体" w:hint="eastAsia"/>
                <w:sz w:val="22"/>
              </w:rPr>
              <w:t>，关闭帧积累，彩色模式</w:t>
            </w:r>
            <w:r>
              <w:rPr>
                <w:rFonts w:ascii="宋体" w:hAnsi="宋体" w:hint="eastAsia"/>
                <w:sz w:val="22"/>
              </w:rPr>
              <w:t>)</w:t>
            </w:r>
            <w:r>
              <w:rPr>
                <w:rFonts w:ascii="宋体" w:hAnsi="宋体" w:hint="eastAsia"/>
                <w:sz w:val="22"/>
              </w:rPr>
              <w:t>，黑白≤</w:t>
            </w:r>
            <w:r>
              <w:rPr>
                <w:rFonts w:ascii="宋体" w:hAnsi="宋体" w:hint="eastAsia"/>
                <w:sz w:val="22"/>
              </w:rPr>
              <w:t>0.0002Lux@(F1.4,AGCON</w:t>
            </w:r>
            <w:r>
              <w:rPr>
                <w:rFonts w:ascii="宋体" w:hAnsi="宋体" w:hint="eastAsia"/>
                <w:sz w:val="22"/>
              </w:rPr>
              <w:t>，关闭帧积累，黑白模式</w:t>
            </w:r>
            <w:r>
              <w:rPr>
                <w:rFonts w:ascii="宋体" w:hAnsi="宋体" w:hint="eastAsia"/>
                <w:sz w:val="22"/>
              </w:rPr>
              <w:t>)</w:t>
            </w:r>
            <w:r>
              <w:rPr>
                <w:rFonts w:ascii="宋体" w:hAnsi="宋体" w:hint="eastAsia"/>
                <w:sz w:val="22"/>
              </w:rPr>
              <w:t>；</w:t>
            </w:r>
            <w:r>
              <w:rPr>
                <w:rFonts w:ascii="宋体" w:hAnsi="宋体" w:hint="eastAsia"/>
                <w:sz w:val="22"/>
              </w:rPr>
              <w:t xml:space="preserve"> </w:t>
            </w:r>
          </w:p>
          <w:p w:rsidR="00EB34A7" w:rsidRDefault="00627409">
            <w:pPr>
              <w:widowControl/>
              <w:adjustRightInd w:val="0"/>
              <w:snapToGrid w:val="0"/>
              <w:jc w:val="left"/>
              <w:rPr>
                <w:rFonts w:ascii="宋体" w:hAnsi="宋体"/>
                <w:sz w:val="22"/>
              </w:rPr>
            </w:pPr>
            <w:r>
              <w:rPr>
                <w:rFonts w:ascii="宋体" w:hAnsi="宋体" w:hint="eastAsia"/>
                <w:sz w:val="22"/>
              </w:rPr>
              <w:t>快门：</w:t>
            </w:r>
            <w:r>
              <w:rPr>
                <w:rFonts w:ascii="宋体" w:hAnsi="宋体" w:hint="eastAsia"/>
                <w:sz w:val="22"/>
              </w:rPr>
              <w:t>1/30</w:t>
            </w:r>
            <w:r>
              <w:rPr>
                <w:rFonts w:ascii="宋体" w:hAnsi="宋体" w:hint="eastAsia"/>
                <w:sz w:val="22"/>
              </w:rPr>
              <w:t>秒至</w:t>
            </w:r>
            <w:r>
              <w:rPr>
                <w:rFonts w:ascii="宋体" w:hAnsi="宋体" w:hint="eastAsia"/>
                <w:sz w:val="22"/>
              </w:rPr>
              <w:t>1/100,000</w:t>
            </w:r>
            <w:r>
              <w:rPr>
                <w:rFonts w:ascii="宋体" w:hAnsi="宋体" w:hint="eastAsia"/>
                <w:sz w:val="22"/>
              </w:rPr>
              <w:t>秒；支持</w:t>
            </w:r>
            <w:r>
              <w:rPr>
                <w:rFonts w:ascii="宋体" w:hAnsi="宋体" w:hint="eastAsia"/>
                <w:sz w:val="22"/>
              </w:rPr>
              <w:t>ICR</w:t>
            </w:r>
            <w:r>
              <w:rPr>
                <w:rFonts w:ascii="宋体" w:hAnsi="宋体" w:hint="eastAsia"/>
                <w:sz w:val="22"/>
              </w:rPr>
              <w:t>切换；压缩输出码率：</w:t>
            </w:r>
            <w:r>
              <w:rPr>
                <w:rFonts w:ascii="宋体" w:hAnsi="宋体" w:hint="eastAsia"/>
                <w:sz w:val="22"/>
              </w:rPr>
              <w:t>32Kbps~16Mbps</w:t>
            </w:r>
            <w:r>
              <w:rPr>
                <w:rFonts w:ascii="宋体" w:hAnsi="宋体" w:hint="eastAsia"/>
                <w:sz w:val="22"/>
              </w:rPr>
              <w:t>；视频压缩标准：</w:t>
            </w:r>
            <w:r>
              <w:rPr>
                <w:rFonts w:ascii="宋体" w:hAnsi="宋体" w:hint="eastAsia"/>
                <w:sz w:val="22"/>
              </w:rPr>
              <w:t>H.264/M_JPEG</w:t>
            </w:r>
            <w:r>
              <w:rPr>
                <w:rFonts w:ascii="宋体" w:hAnsi="宋体" w:hint="eastAsia"/>
                <w:sz w:val="22"/>
              </w:rPr>
              <w:t>；</w:t>
            </w:r>
          </w:p>
          <w:p w:rsidR="00EB34A7" w:rsidRDefault="00627409">
            <w:pPr>
              <w:widowControl/>
              <w:adjustRightInd w:val="0"/>
              <w:snapToGrid w:val="0"/>
              <w:jc w:val="left"/>
              <w:rPr>
                <w:rFonts w:ascii="宋体" w:hAnsi="宋体"/>
                <w:sz w:val="22"/>
              </w:rPr>
            </w:pPr>
            <w:r>
              <w:rPr>
                <w:rFonts w:ascii="宋体" w:hAnsi="宋体" w:hint="eastAsia"/>
                <w:sz w:val="22"/>
              </w:rPr>
              <w:t>图像分辨率：≥</w:t>
            </w:r>
            <w:r>
              <w:rPr>
                <w:rFonts w:ascii="宋体" w:hAnsi="宋体" w:hint="eastAsia"/>
                <w:sz w:val="22"/>
              </w:rPr>
              <w:t>1920*1592(</w:t>
            </w:r>
            <w:r>
              <w:rPr>
                <w:rFonts w:ascii="宋体" w:hAnsi="宋体" w:hint="eastAsia"/>
                <w:sz w:val="22"/>
              </w:rPr>
              <w:t>含</w:t>
            </w:r>
            <w:r>
              <w:rPr>
                <w:rFonts w:ascii="宋体" w:hAnsi="宋体" w:hint="eastAsia"/>
                <w:sz w:val="22"/>
              </w:rPr>
              <w:t>OSD</w:t>
            </w:r>
            <w:r>
              <w:rPr>
                <w:rFonts w:ascii="宋体" w:hAnsi="宋体" w:hint="eastAsia"/>
                <w:sz w:val="22"/>
              </w:rPr>
              <w:t>叠加</w:t>
            </w:r>
            <w:r>
              <w:rPr>
                <w:rFonts w:ascii="宋体" w:hAnsi="宋体" w:hint="eastAsia"/>
                <w:sz w:val="22"/>
              </w:rPr>
              <w:t>)</w:t>
            </w:r>
            <w:r>
              <w:rPr>
                <w:rFonts w:ascii="宋体" w:hAnsi="宋体" w:hint="eastAsia"/>
                <w:sz w:val="22"/>
              </w:rPr>
              <w:t>；</w:t>
            </w:r>
            <w:r>
              <w:rPr>
                <w:rFonts w:ascii="宋体" w:hAnsi="宋体" w:hint="eastAsia"/>
                <w:sz w:val="22"/>
              </w:rPr>
              <w:t xml:space="preserve"> </w:t>
            </w:r>
          </w:p>
          <w:p w:rsidR="00EB34A7" w:rsidRDefault="00627409">
            <w:pPr>
              <w:widowControl/>
              <w:adjustRightInd w:val="0"/>
              <w:snapToGrid w:val="0"/>
              <w:jc w:val="left"/>
              <w:rPr>
                <w:rFonts w:ascii="宋体" w:hAnsi="宋体"/>
                <w:sz w:val="22"/>
              </w:rPr>
            </w:pPr>
            <w:r>
              <w:rPr>
                <w:rFonts w:ascii="宋体" w:hAnsi="宋体" w:hint="eastAsia"/>
                <w:sz w:val="22"/>
              </w:rPr>
              <w:t>三码流输出功能检查，三码流同时并输出，可达到：主码流：分辨率</w:t>
            </w:r>
            <w:r>
              <w:rPr>
                <w:rFonts w:ascii="宋体" w:hAnsi="宋体" w:hint="eastAsia"/>
                <w:sz w:val="22"/>
              </w:rPr>
              <w:t>1920*1080,</w:t>
            </w:r>
            <w:r>
              <w:rPr>
                <w:rFonts w:ascii="宋体" w:hAnsi="宋体" w:hint="eastAsia"/>
                <w:sz w:val="22"/>
              </w:rPr>
              <w:t>帧率</w:t>
            </w:r>
            <w:r>
              <w:rPr>
                <w:rFonts w:ascii="宋体" w:hAnsi="宋体" w:hint="eastAsia"/>
                <w:sz w:val="22"/>
              </w:rPr>
              <w:t>25</w:t>
            </w:r>
            <w:r>
              <w:rPr>
                <w:rFonts w:ascii="宋体" w:hAnsi="宋体" w:hint="eastAsia"/>
                <w:sz w:val="22"/>
              </w:rPr>
              <w:t>帧</w:t>
            </w:r>
            <w:r>
              <w:rPr>
                <w:rFonts w:ascii="宋体" w:hAnsi="宋体" w:hint="eastAsia"/>
                <w:sz w:val="22"/>
              </w:rPr>
              <w:t>/</w:t>
            </w:r>
            <w:r>
              <w:rPr>
                <w:rFonts w:ascii="宋体" w:hAnsi="宋体" w:hint="eastAsia"/>
                <w:sz w:val="22"/>
              </w:rPr>
              <w:t>秒，码率</w:t>
            </w:r>
            <w:r>
              <w:rPr>
                <w:rFonts w:ascii="宋体" w:hAnsi="宋体" w:hint="eastAsia"/>
                <w:sz w:val="22"/>
              </w:rPr>
              <w:t>4Mbps</w:t>
            </w:r>
            <w:r>
              <w:rPr>
                <w:rFonts w:ascii="宋体" w:hAnsi="宋体" w:hint="eastAsia"/>
                <w:sz w:val="22"/>
              </w:rPr>
              <w:t>第一辅码流：分辨率</w:t>
            </w:r>
            <w:r>
              <w:rPr>
                <w:rFonts w:ascii="宋体" w:hAnsi="宋体" w:hint="eastAsia"/>
                <w:sz w:val="22"/>
              </w:rPr>
              <w:t>1920*1080,</w:t>
            </w:r>
            <w:r>
              <w:rPr>
                <w:rFonts w:ascii="宋体" w:hAnsi="宋体" w:hint="eastAsia"/>
                <w:sz w:val="22"/>
              </w:rPr>
              <w:t>帧率</w:t>
            </w:r>
            <w:r>
              <w:rPr>
                <w:rFonts w:ascii="宋体" w:hAnsi="宋体" w:hint="eastAsia"/>
                <w:sz w:val="22"/>
              </w:rPr>
              <w:t>25</w:t>
            </w:r>
            <w:r>
              <w:rPr>
                <w:rFonts w:ascii="宋体" w:hAnsi="宋体" w:hint="eastAsia"/>
                <w:sz w:val="22"/>
              </w:rPr>
              <w:t>帧</w:t>
            </w:r>
            <w:r>
              <w:rPr>
                <w:rFonts w:ascii="宋体" w:hAnsi="宋体" w:hint="eastAsia"/>
                <w:sz w:val="22"/>
              </w:rPr>
              <w:t>/</w:t>
            </w:r>
            <w:r>
              <w:rPr>
                <w:rFonts w:ascii="宋体" w:hAnsi="宋体" w:hint="eastAsia"/>
                <w:sz w:val="22"/>
              </w:rPr>
              <w:t>秒，码率</w:t>
            </w:r>
            <w:r>
              <w:rPr>
                <w:rFonts w:ascii="宋体" w:hAnsi="宋体" w:hint="eastAsia"/>
                <w:sz w:val="22"/>
              </w:rPr>
              <w:t>4Mbps</w:t>
            </w:r>
            <w:r>
              <w:rPr>
                <w:rFonts w:ascii="宋体" w:hAnsi="宋体" w:hint="eastAsia"/>
                <w:sz w:val="22"/>
              </w:rPr>
              <w:t>第二辅码流：分辨率</w:t>
            </w:r>
            <w:r>
              <w:rPr>
                <w:rFonts w:ascii="宋体" w:hAnsi="宋体" w:hint="eastAsia"/>
                <w:sz w:val="22"/>
              </w:rPr>
              <w:t>1920*1080,</w:t>
            </w:r>
            <w:r>
              <w:rPr>
                <w:rFonts w:ascii="宋体" w:hAnsi="宋体" w:hint="eastAsia"/>
                <w:sz w:val="22"/>
              </w:rPr>
              <w:t>帧率</w:t>
            </w:r>
            <w:r>
              <w:rPr>
                <w:rFonts w:ascii="宋体" w:hAnsi="宋体" w:hint="eastAsia"/>
                <w:sz w:val="22"/>
              </w:rPr>
              <w:t>25</w:t>
            </w:r>
            <w:r>
              <w:rPr>
                <w:rFonts w:ascii="宋体" w:hAnsi="宋体" w:hint="eastAsia"/>
                <w:sz w:val="22"/>
              </w:rPr>
              <w:t>帧</w:t>
            </w:r>
            <w:r>
              <w:rPr>
                <w:rFonts w:ascii="宋体" w:hAnsi="宋体" w:hint="eastAsia"/>
                <w:sz w:val="22"/>
              </w:rPr>
              <w:t>/</w:t>
            </w:r>
            <w:r>
              <w:rPr>
                <w:rFonts w:ascii="宋体" w:hAnsi="宋体" w:hint="eastAsia"/>
                <w:sz w:val="22"/>
              </w:rPr>
              <w:t>秒，码率</w:t>
            </w:r>
            <w:r>
              <w:rPr>
                <w:rFonts w:ascii="宋体" w:hAnsi="宋体" w:hint="eastAsia"/>
                <w:sz w:val="22"/>
              </w:rPr>
              <w:t>4Mbps</w:t>
            </w:r>
          </w:p>
          <w:p w:rsidR="00EB34A7" w:rsidRDefault="00627409">
            <w:pPr>
              <w:widowControl/>
              <w:adjustRightInd w:val="0"/>
              <w:snapToGrid w:val="0"/>
              <w:jc w:val="left"/>
              <w:rPr>
                <w:rFonts w:ascii="宋体" w:hAnsi="宋体"/>
                <w:sz w:val="22"/>
              </w:rPr>
            </w:pPr>
            <w:r>
              <w:rPr>
                <w:rFonts w:ascii="宋体" w:hAnsi="宋体" w:hint="eastAsia"/>
                <w:sz w:val="22"/>
              </w:rPr>
              <w:t>3</w:t>
            </w:r>
            <w:r>
              <w:rPr>
                <w:rFonts w:ascii="宋体" w:hAnsi="宋体" w:hint="eastAsia"/>
                <w:sz w:val="22"/>
              </w:rPr>
              <w:t>、接口：≥</w:t>
            </w:r>
            <w:r>
              <w:rPr>
                <w:rFonts w:ascii="宋体" w:hAnsi="宋体" w:hint="eastAsia"/>
                <w:sz w:val="22"/>
              </w:rPr>
              <w:t xml:space="preserve">1 </w:t>
            </w:r>
            <w:r>
              <w:rPr>
                <w:rFonts w:ascii="宋体" w:hAnsi="宋体" w:hint="eastAsia"/>
                <w:sz w:val="22"/>
              </w:rPr>
              <w:t>个</w:t>
            </w:r>
            <w:r>
              <w:rPr>
                <w:rFonts w:ascii="宋体" w:hAnsi="宋体" w:hint="eastAsia"/>
                <w:sz w:val="22"/>
              </w:rPr>
              <w:t xml:space="preserve">RJ45 10M/100M/1000M </w:t>
            </w:r>
            <w:r>
              <w:rPr>
                <w:rFonts w:ascii="宋体" w:hAnsi="宋体" w:hint="eastAsia"/>
                <w:sz w:val="22"/>
              </w:rPr>
              <w:t>自适应以太网口，≥</w:t>
            </w:r>
            <w:r>
              <w:rPr>
                <w:rFonts w:ascii="宋体" w:hAnsi="宋体" w:hint="eastAsia"/>
                <w:sz w:val="22"/>
              </w:rPr>
              <w:t>1</w:t>
            </w:r>
            <w:r>
              <w:rPr>
                <w:rFonts w:ascii="宋体" w:hAnsi="宋体" w:hint="eastAsia"/>
                <w:sz w:val="22"/>
              </w:rPr>
              <w:t>个</w:t>
            </w:r>
            <w:r>
              <w:rPr>
                <w:rFonts w:ascii="宋体" w:hAnsi="宋体" w:hint="eastAsia"/>
                <w:sz w:val="22"/>
              </w:rPr>
              <w:t xml:space="preserve"> RS-485 </w:t>
            </w:r>
            <w:r>
              <w:rPr>
                <w:rFonts w:ascii="宋体" w:hAnsi="宋体" w:hint="eastAsia"/>
                <w:sz w:val="22"/>
              </w:rPr>
              <w:t>接口，≥</w:t>
            </w:r>
            <w:r>
              <w:rPr>
                <w:rFonts w:ascii="宋体" w:hAnsi="宋体" w:hint="eastAsia"/>
                <w:sz w:val="22"/>
              </w:rPr>
              <w:t>1</w:t>
            </w:r>
            <w:r>
              <w:rPr>
                <w:rFonts w:ascii="宋体" w:hAnsi="宋体" w:hint="eastAsia"/>
                <w:sz w:val="22"/>
              </w:rPr>
              <w:t>个</w:t>
            </w:r>
            <w:r>
              <w:rPr>
                <w:rFonts w:ascii="宋体" w:hAnsi="宋体" w:hint="eastAsia"/>
                <w:sz w:val="22"/>
              </w:rPr>
              <w:t>RS-232</w:t>
            </w:r>
            <w:r>
              <w:rPr>
                <w:rFonts w:ascii="宋体" w:hAnsi="宋体" w:hint="eastAsia"/>
                <w:sz w:val="22"/>
              </w:rPr>
              <w:t>接口，≥</w:t>
            </w:r>
            <w:r>
              <w:rPr>
                <w:rFonts w:ascii="宋体" w:hAnsi="宋体" w:hint="eastAsia"/>
                <w:sz w:val="22"/>
              </w:rPr>
              <w:t>1</w:t>
            </w:r>
            <w:r>
              <w:rPr>
                <w:rFonts w:ascii="宋体" w:hAnsi="宋体" w:hint="eastAsia"/>
                <w:sz w:val="22"/>
              </w:rPr>
              <w:t>路音频输出，≥</w:t>
            </w:r>
            <w:r>
              <w:rPr>
                <w:rFonts w:ascii="宋体" w:hAnsi="宋体" w:hint="eastAsia"/>
                <w:sz w:val="22"/>
              </w:rPr>
              <w:t>2</w:t>
            </w:r>
            <w:r>
              <w:rPr>
                <w:rFonts w:ascii="宋体" w:hAnsi="宋体" w:hint="eastAsia"/>
                <w:sz w:val="22"/>
              </w:rPr>
              <w:t>路报警输入，≥</w:t>
            </w:r>
            <w:r>
              <w:rPr>
                <w:rFonts w:ascii="宋体" w:hAnsi="宋体" w:hint="eastAsia"/>
                <w:sz w:val="22"/>
              </w:rPr>
              <w:t>1</w:t>
            </w:r>
            <w:r>
              <w:rPr>
                <w:rFonts w:ascii="宋体" w:hAnsi="宋体" w:hint="eastAsia"/>
                <w:sz w:val="22"/>
              </w:rPr>
              <w:t>个开关量输入，≥</w:t>
            </w:r>
            <w:r>
              <w:rPr>
                <w:rFonts w:ascii="宋体" w:hAnsi="宋体" w:hint="eastAsia"/>
                <w:sz w:val="22"/>
              </w:rPr>
              <w:t>2</w:t>
            </w:r>
            <w:r>
              <w:rPr>
                <w:rFonts w:ascii="宋体" w:hAnsi="宋体" w:hint="eastAsia"/>
                <w:sz w:val="22"/>
              </w:rPr>
              <w:t>路继电器输出，≥</w:t>
            </w:r>
            <w:r>
              <w:rPr>
                <w:rFonts w:ascii="宋体" w:hAnsi="宋体" w:hint="eastAsia"/>
                <w:sz w:val="22"/>
              </w:rPr>
              <w:t>2</w:t>
            </w:r>
            <w:r>
              <w:rPr>
                <w:rFonts w:ascii="宋体" w:hAnsi="宋体" w:hint="eastAsia"/>
                <w:sz w:val="22"/>
              </w:rPr>
              <w:t>个内置</w:t>
            </w:r>
            <w:r>
              <w:rPr>
                <w:rFonts w:ascii="宋体" w:hAnsi="宋体" w:hint="eastAsia"/>
                <w:sz w:val="22"/>
              </w:rPr>
              <w:t>LED</w:t>
            </w:r>
            <w:r>
              <w:rPr>
                <w:rFonts w:ascii="宋体" w:hAnsi="宋体" w:hint="eastAsia"/>
                <w:sz w:val="22"/>
              </w:rPr>
              <w:t>灯；</w:t>
            </w:r>
            <w:r>
              <w:rPr>
                <w:rFonts w:ascii="宋体" w:hAnsi="宋体" w:hint="eastAsia"/>
                <w:sz w:val="22"/>
              </w:rPr>
              <w:t xml:space="preserve"> </w:t>
            </w:r>
          </w:p>
          <w:p w:rsidR="00EB34A7" w:rsidRDefault="00627409">
            <w:pPr>
              <w:widowControl/>
              <w:adjustRightInd w:val="0"/>
              <w:snapToGrid w:val="0"/>
              <w:jc w:val="left"/>
              <w:rPr>
                <w:rFonts w:ascii="宋体" w:hAnsi="宋体"/>
                <w:sz w:val="22"/>
              </w:rPr>
            </w:pPr>
            <w:r>
              <w:rPr>
                <w:rFonts w:ascii="宋体" w:hAnsi="宋体" w:hint="eastAsia"/>
                <w:sz w:val="22"/>
              </w:rPr>
              <w:t>4</w:t>
            </w:r>
            <w:r>
              <w:rPr>
                <w:rFonts w:ascii="宋体" w:hAnsi="宋体" w:hint="eastAsia"/>
                <w:sz w:val="22"/>
              </w:rPr>
              <w:t>、样机在正常工作的情况下，当网络断开时，可将抓拍图片和录像文件存储于样机内置</w:t>
            </w:r>
            <w:r>
              <w:rPr>
                <w:rFonts w:ascii="宋体" w:hAnsi="宋体" w:hint="eastAsia"/>
                <w:sz w:val="22"/>
              </w:rPr>
              <w:t>SD</w:t>
            </w:r>
            <w:r>
              <w:rPr>
                <w:rFonts w:ascii="宋体" w:hAnsi="宋体" w:hint="eastAsia"/>
                <w:sz w:val="22"/>
              </w:rPr>
              <w:t>卡内，当网络恢复时，可继续上传图片和录像文件至客户端；</w:t>
            </w:r>
          </w:p>
          <w:p w:rsidR="00EB34A7" w:rsidRDefault="00627409">
            <w:pPr>
              <w:widowControl/>
              <w:adjustRightInd w:val="0"/>
              <w:snapToGrid w:val="0"/>
              <w:jc w:val="left"/>
              <w:rPr>
                <w:rFonts w:ascii="宋体" w:hAnsi="宋体"/>
                <w:sz w:val="22"/>
              </w:rPr>
            </w:pPr>
            <w:r>
              <w:rPr>
                <w:rFonts w:ascii="宋体" w:hAnsi="宋体" w:hint="eastAsia"/>
                <w:sz w:val="22"/>
              </w:rPr>
              <w:t>车辆捕获率：白天≥</w:t>
            </w:r>
            <w:r>
              <w:rPr>
                <w:rFonts w:ascii="宋体" w:hAnsi="宋体" w:hint="eastAsia"/>
                <w:sz w:val="22"/>
              </w:rPr>
              <w:t>99%</w:t>
            </w:r>
            <w:r>
              <w:rPr>
                <w:rFonts w:ascii="宋体" w:hAnsi="宋体" w:hint="eastAsia"/>
                <w:sz w:val="22"/>
              </w:rPr>
              <w:t>，夜间≥</w:t>
            </w:r>
            <w:r>
              <w:rPr>
                <w:rFonts w:ascii="宋体" w:hAnsi="宋体" w:hint="eastAsia"/>
                <w:sz w:val="22"/>
              </w:rPr>
              <w:t>99%</w:t>
            </w:r>
            <w:r>
              <w:rPr>
                <w:rFonts w:ascii="宋体" w:hAnsi="宋体" w:hint="eastAsia"/>
                <w:sz w:val="22"/>
              </w:rPr>
              <w:t>；</w:t>
            </w:r>
            <w:r>
              <w:rPr>
                <w:rFonts w:ascii="宋体" w:hAnsi="宋体" w:hint="eastAsia"/>
                <w:sz w:val="22"/>
              </w:rPr>
              <w:t xml:space="preserve"> </w:t>
            </w:r>
          </w:p>
          <w:p w:rsidR="00EB34A7" w:rsidRDefault="00627409">
            <w:pPr>
              <w:widowControl/>
              <w:adjustRightInd w:val="0"/>
              <w:snapToGrid w:val="0"/>
              <w:jc w:val="left"/>
              <w:rPr>
                <w:rFonts w:ascii="宋体" w:hAnsi="宋体"/>
                <w:sz w:val="22"/>
              </w:rPr>
            </w:pPr>
            <w:r>
              <w:rPr>
                <w:rFonts w:ascii="宋体" w:hAnsi="宋体" w:hint="eastAsia"/>
                <w:sz w:val="22"/>
              </w:rPr>
              <w:t>5</w:t>
            </w:r>
            <w:r>
              <w:rPr>
                <w:rFonts w:ascii="宋体" w:hAnsi="宋体" w:hint="eastAsia"/>
                <w:sz w:val="22"/>
              </w:rPr>
              <w:t>、支持</w:t>
            </w:r>
            <w:r>
              <w:rPr>
                <w:rFonts w:ascii="宋体" w:hAnsi="宋体" w:hint="eastAsia"/>
                <w:sz w:val="22"/>
              </w:rPr>
              <w:t>7</w:t>
            </w:r>
            <w:r>
              <w:rPr>
                <w:rFonts w:ascii="宋体" w:hAnsi="宋体" w:hint="eastAsia"/>
                <w:sz w:val="22"/>
              </w:rPr>
              <w:t>种常见车型识别，包括轿车、客车、面包车、大货车、小货车、中型客车、</w:t>
            </w:r>
            <w:r>
              <w:rPr>
                <w:rFonts w:ascii="宋体" w:hAnsi="宋体" w:hint="eastAsia"/>
                <w:sz w:val="22"/>
              </w:rPr>
              <w:t>SUV/MPV</w:t>
            </w:r>
            <w:r>
              <w:rPr>
                <w:rFonts w:ascii="宋体" w:hAnsi="宋体" w:hint="eastAsia"/>
                <w:sz w:val="22"/>
              </w:rPr>
              <w:t>，在天气晴朗无雾，号牌无遮挡，无污损的条件下白天环境光≥</w:t>
            </w:r>
            <w:r>
              <w:rPr>
                <w:rFonts w:ascii="宋体" w:hAnsi="宋体" w:hint="eastAsia"/>
                <w:sz w:val="22"/>
              </w:rPr>
              <w:t>200lux</w:t>
            </w:r>
            <w:r>
              <w:rPr>
                <w:rFonts w:ascii="宋体" w:hAnsi="宋体" w:hint="eastAsia"/>
                <w:sz w:val="22"/>
              </w:rPr>
              <w:t>，晚上≤</w:t>
            </w:r>
            <w:r>
              <w:rPr>
                <w:rFonts w:ascii="宋体" w:hAnsi="宋体" w:hint="eastAsia"/>
                <w:sz w:val="22"/>
              </w:rPr>
              <w:t>30lux</w:t>
            </w:r>
            <w:r>
              <w:rPr>
                <w:rFonts w:ascii="宋体" w:hAnsi="宋体" w:hint="eastAsia"/>
                <w:sz w:val="22"/>
              </w:rPr>
              <w:t>，白天准确率≥</w:t>
            </w:r>
            <w:r>
              <w:rPr>
                <w:rFonts w:ascii="宋体" w:hAnsi="宋体" w:hint="eastAsia"/>
                <w:sz w:val="22"/>
              </w:rPr>
              <w:t>90%</w:t>
            </w:r>
            <w:r>
              <w:rPr>
                <w:rFonts w:ascii="宋体" w:hAnsi="宋体" w:hint="eastAsia"/>
                <w:sz w:val="22"/>
              </w:rPr>
              <w:t>，夜间≥</w:t>
            </w:r>
            <w:r>
              <w:rPr>
                <w:rFonts w:ascii="宋体" w:hAnsi="宋体" w:hint="eastAsia"/>
                <w:sz w:val="22"/>
              </w:rPr>
              <w:t>85%</w:t>
            </w:r>
            <w:r>
              <w:rPr>
                <w:rFonts w:ascii="宋体" w:hAnsi="宋体" w:hint="eastAsia"/>
                <w:sz w:val="22"/>
              </w:rPr>
              <w:t>；</w:t>
            </w:r>
            <w:r>
              <w:rPr>
                <w:rFonts w:ascii="宋体" w:hAnsi="宋体" w:hint="eastAsia"/>
                <w:sz w:val="22"/>
              </w:rPr>
              <w:t xml:space="preserve"> </w:t>
            </w:r>
          </w:p>
          <w:p w:rsidR="00EB34A7" w:rsidRDefault="00627409">
            <w:pPr>
              <w:widowControl/>
              <w:adjustRightInd w:val="0"/>
              <w:snapToGrid w:val="0"/>
              <w:jc w:val="left"/>
              <w:rPr>
                <w:rFonts w:ascii="宋体" w:hAnsi="宋体"/>
                <w:sz w:val="22"/>
              </w:rPr>
            </w:pPr>
            <w:r>
              <w:rPr>
                <w:rFonts w:ascii="宋体" w:hAnsi="宋体" w:hint="eastAsia"/>
                <w:sz w:val="22"/>
              </w:rPr>
              <w:t>6</w:t>
            </w:r>
            <w:r>
              <w:rPr>
                <w:rFonts w:ascii="宋体" w:hAnsi="宋体" w:hint="eastAsia"/>
                <w:sz w:val="22"/>
              </w:rPr>
              <w:t>、可在抓拍图片上叠加时间、地点、车道号、车长、车身颜色，车牌号码、车标，车型等信息；</w:t>
            </w:r>
          </w:p>
          <w:p w:rsidR="00EB34A7" w:rsidRDefault="00627409">
            <w:pPr>
              <w:widowControl/>
              <w:adjustRightInd w:val="0"/>
              <w:snapToGrid w:val="0"/>
              <w:jc w:val="left"/>
              <w:rPr>
                <w:rFonts w:ascii="宋体" w:hAnsi="宋体"/>
                <w:sz w:val="22"/>
              </w:rPr>
            </w:pPr>
            <w:r>
              <w:rPr>
                <w:rFonts w:ascii="宋体" w:hAnsi="宋体" w:hint="eastAsia"/>
                <w:sz w:val="22"/>
              </w:rPr>
              <w:t>可识别出视频中机动车车牌略微水平倾斜的车牌号码；</w:t>
            </w:r>
          </w:p>
          <w:p w:rsidR="00EB34A7" w:rsidRDefault="00627409">
            <w:pPr>
              <w:widowControl/>
              <w:adjustRightInd w:val="0"/>
              <w:snapToGrid w:val="0"/>
              <w:jc w:val="left"/>
              <w:rPr>
                <w:rFonts w:ascii="宋体" w:hAnsi="宋体"/>
                <w:sz w:val="22"/>
              </w:rPr>
            </w:pPr>
            <w:r>
              <w:rPr>
                <w:rFonts w:ascii="宋体" w:hAnsi="宋体" w:hint="eastAsia"/>
                <w:sz w:val="22"/>
              </w:rPr>
              <w:t>防护等级：≥</w:t>
            </w:r>
            <w:r>
              <w:rPr>
                <w:rFonts w:ascii="宋体" w:hAnsi="宋体" w:hint="eastAsia"/>
                <w:sz w:val="22"/>
              </w:rPr>
              <w:t>IP67</w:t>
            </w:r>
            <w:r>
              <w:rPr>
                <w:rFonts w:ascii="宋体" w:hAnsi="宋体" w:hint="eastAsia"/>
                <w:sz w:val="22"/>
              </w:rPr>
              <w:t>；</w:t>
            </w:r>
          </w:p>
        </w:tc>
        <w:tc>
          <w:tcPr>
            <w:tcW w:w="708" w:type="dxa"/>
            <w:tcBorders>
              <w:top w:val="single" w:sz="4" w:space="0" w:color="auto"/>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台</w:t>
            </w:r>
          </w:p>
        </w:tc>
        <w:tc>
          <w:tcPr>
            <w:tcW w:w="851" w:type="dxa"/>
            <w:tcBorders>
              <w:top w:val="single" w:sz="4" w:space="0" w:color="auto"/>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2</w:t>
            </w:r>
          </w:p>
        </w:tc>
      </w:tr>
      <w:tr w:rsidR="00EB34A7">
        <w:trPr>
          <w:trHeight w:val="85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22</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立柱</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立柱高度：≥</w:t>
            </w:r>
            <w:r>
              <w:rPr>
                <w:rFonts w:ascii="宋体" w:hAnsi="宋体" w:hint="eastAsia"/>
                <w:sz w:val="22"/>
              </w:rPr>
              <w:t>1.3</w:t>
            </w:r>
            <w:r>
              <w:rPr>
                <w:rFonts w:ascii="宋体" w:hAnsi="宋体" w:hint="eastAsia"/>
                <w:sz w:val="22"/>
              </w:rPr>
              <w:t>米，立柱直径：≥</w:t>
            </w:r>
            <w:r>
              <w:rPr>
                <w:rFonts w:ascii="宋体" w:hAnsi="宋体" w:hint="eastAsia"/>
                <w:sz w:val="22"/>
              </w:rPr>
              <w:t>60mm</w:t>
            </w:r>
            <w:r>
              <w:rPr>
                <w:rFonts w:ascii="宋体" w:hAnsi="宋体" w:hint="eastAsia"/>
                <w:sz w:val="22"/>
              </w:rPr>
              <w:t>，</w:t>
            </w:r>
            <w:r>
              <w:rPr>
                <w:rFonts w:ascii="宋体" w:hAnsi="宋体" w:hint="eastAsia"/>
                <w:sz w:val="22"/>
              </w:rPr>
              <w:t>1.3</w:t>
            </w:r>
            <w:r>
              <w:rPr>
                <w:rFonts w:ascii="宋体" w:hAnsi="宋体" w:hint="eastAsia"/>
                <w:sz w:val="22"/>
              </w:rPr>
              <w:t>米处可安装一体机，</w:t>
            </w:r>
            <w:r>
              <w:rPr>
                <w:rFonts w:ascii="宋体" w:hAnsi="宋体" w:hint="eastAsia"/>
                <w:sz w:val="22"/>
              </w:rPr>
              <w:t>0.5</w:t>
            </w:r>
            <w:r>
              <w:rPr>
                <w:rFonts w:ascii="宋体" w:hAnsi="宋体" w:hint="eastAsia"/>
                <w:sz w:val="22"/>
              </w:rPr>
              <w:t>米处可安装“四行</w:t>
            </w:r>
            <w:r>
              <w:rPr>
                <w:rFonts w:ascii="宋体" w:hAnsi="宋体" w:hint="eastAsia"/>
                <w:sz w:val="22"/>
              </w:rPr>
              <w:t>LED</w:t>
            </w:r>
            <w:r>
              <w:rPr>
                <w:rFonts w:ascii="宋体" w:hAnsi="宋体" w:hint="eastAsia"/>
                <w:sz w:val="22"/>
              </w:rPr>
              <w:t>显示屏”</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个</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2</w:t>
            </w:r>
          </w:p>
        </w:tc>
      </w:tr>
      <w:tr w:rsidR="00EB34A7">
        <w:trPr>
          <w:trHeight w:val="76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23</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出入口</w:t>
            </w:r>
            <w:r>
              <w:rPr>
                <w:rFonts w:ascii="宋体" w:hAnsi="宋体" w:hint="eastAsia"/>
                <w:sz w:val="22"/>
              </w:rPr>
              <w:t>LED</w:t>
            </w:r>
            <w:r>
              <w:rPr>
                <w:rFonts w:ascii="宋体" w:hAnsi="宋体" w:hint="eastAsia"/>
                <w:sz w:val="22"/>
              </w:rPr>
              <w:t>显示屏</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工作电压</w:t>
            </w:r>
            <w:r>
              <w:rPr>
                <w:rFonts w:ascii="宋体" w:hAnsi="宋体" w:hint="eastAsia"/>
                <w:sz w:val="22"/>
              </w:rPr>
              <w:t>:AC220V</w:t>
            </w:r>
            <w:r>
              <w:rPr>
                <w:rFonts w:ascii="宋体" w:hAnsi="宋体" w:hint="eastAsia"/>
                <w:sz w:val="22"/>
              </w:rPr>
              <w:t>±</w:t>
            </w:r>
            <w:r>
              <w:rPr>
                <w:rFonts w:ascii="宋体" w:hAnsi="宋体" w:hint="eastAsia"/>
                <w:sz w:val="22"/>
              </w:rPr>
              <w:t>10</w:t>
            </w:r>
            <w:r>
              <w:rPr>
                <w:rFonts w:ascii="宋体" w:hAnsi="宋体" w:hint="eastAsia"/>
                <w:sz w:val="22"/>
              </w:rPr>
              <w:t>％，</w:t>
            </w:r>
            <w:r>
              <w:rPr>
                <w:rFonts w:ascii="宋体" w:hAnsi="宋体" w:hint="eastAsia"/>
                <w:sz w:val="22"/>
              </w:rPr>
              <w:t>50Hz</w:t>
            </w:r>
            <w:r>
              <w:rPr>
                <w:rFonts w:ascii="宋体" w:hAnsi="宋体" w:hint="eastAsia"/>
                <w:sz w:val="22"/>
              </w:rPr>
              <w:t>，</w:t>
            </w:r>
            <w:r>
              <w:rPr>
                <w:rFonts w:ascii="宋体" w:hAnsi="宋体" w:hint="eastAsia"/>
                <w:sz w:val="22"/>
              </w:rPr>
              <w:t>LED</w:t>
            </w:r>
            <w:r>
              <w:rPr>
                <w:rFonts w:ascii="宋体" w:hAnsi="宋体" w:hint="eastAsia"/>
                <w:sz w:val="22"/>
              </w:rPr>
              <w:t>亮度</w:t>
            </w:r>
            <w:r>
              <w:rPr>
                <w:rFonts w:ascii="宋体" w:hAnsi="宋体" w:hint="eastAsia"/>
                <w:sz w:val="22"/>
              </w:rPr>
              <w:t>:1200cd</w:t>
            </w:r>
            <w:r>
              <w:rPr>
                <w:rFonts w:ascii="宋体" w:hAnsi="宋体" w:hint="eastAsia"/>
                <w:sz w:val="22"/>
              </w:rPr>
              <w:t>，</w:t>
            </w:r>
            <w:r>
              <w:rPr>
                <w:rFonts w:ascii="宋体" w:hAnsi="宋体" w:hint="eastAsia"/>
                <w:sz w:val="22"/>
              </w:rPr>
              <w:t>LED</w:t>
            </w:r>
            <w:r>
              <w:rPr>
                <w:rFonts w:ascii="宋体" w:hAnsi="宋体" w:hint="eastAsia"/>
                <w:sz w:val="22"/>
              </w:rPr>
              <w:t>角度</w:t>
            </w:r>
            <w:r>
              <w:rPr>
                <w:rFonts w:ascii="宋体" w:hAnsi="宋体" w:hint="eastAsia"/>
                <w:sz w:val="22"/>
              </w:rPr>
              <w:t>:110</w:t>
            </w:r>
            <w:r>
              <w:rPr>
                <w:rFonts w:ascii="宋体" w:hAnsi="宋体" w:hint="eastAsia"/>
                <w:sz w:val="22"/>
              </w:rPr>
              <w:t>°，外框材料</w:t>
            </w:r>
            <w:r>
              <w:rPr>
                <w:rFonts w:ascii="宋体" w:hAnsi="宋体" w:hint="eastAsia"/>
                <w:sz w:val="22"/>
              </w:rPr>
              <w:t>:</w:t>
            </w:r>
            <w:r>
              <w:rPr>
                <w:rFonts w:ascii="宋体" w:hAnsi="宋体" w:hint="eastAsia"/>
                <w:sz w:val="22"/>
              </w:rPr>
              <w:t>铁框喷塑（显示部分为深色钢化玻璃）</w:t>
            </w:r>
            <w:r>
              <w:rPr>
                <w:rFonts w:ascii="宋体" w:hAnsi="宋体" w:hint="eastAsia"/>
                <w:sz w:val="22"/>
              </w:rPr>
              <w:br/>
            </w:r>
            <w:r>
              <w:rPr>
                <w:rFonts w:ascii="宋体" w:hAnsi="宋体" w:hint="eastAsia"/>
                <w:sz w:val="22"/>
              </w:rPr>
              <w:t>安装方式</w:t>
            </w:r>
            <w:r>
              <w:rPr>
                <w:rFonts w:ascii="宋体" w:hAnsi="宋体" w:hint="eastAsia"/>
                <w:sz w:val="22"/>
              </w:rPr>
              <w:t>:</w:t>
            </w:r>
            <w:r>
              <w:rPr>
                <w:rFonts w:ascii="宋体" w:hAnsi="宋体" w:hint="eastAsia"/>
                <w:sz w:val="22"/>
              </w:rPr>
              <w:t>背面抱箍，喇叭规格</w:t>
            </w:r>
            <w:r>
              <w:rPr>
                <w:rFonts w:ascii="宋体" w:hAnsi="宋体" w:hint="eastAsia"/>
                <w:sz w:val="22"/>
              </w:rPr>
              <w:t>:4</w:t>
            </w:r>
            <w:r>
              <w:rPr>
                <w:rFonts w:ascii="宋体" w:hAnsi="宋体" w:hint="eastAsia"/>
                <w:sz w:val="22"/>
              </w:rPr>
              <w:t>Ω</w:t>
            </w:r>
            <w:r>
              <w:rPr>
                <w:rFonts w:ascii="宋体" w:hAnsi="宋体" w:hint="eastAsia"/>
                <w:sz w:val="22"/>
              </w:rPr>
              <w:t>10W</w:t>
            </w:r>
            <w:r>
              <w:rPr>
                <w:rFonts w:ascii="宋体" w:hAnsi="宋体" w:hint="eastAsia"/>
                <w:sz w:val="22"/>
              </w:rPr>
              <w:t>，防护等级</w:t>
            </w:r>
            <w:r>
              <w:rPr>
                <w:rFonts w:ascii="宋体" w:hAnsi="宋体" w:hint="eastAsia"/>
                <w:sz w:val="22"/>
              </w:rPr>
              <w:t>:IP65</w:t>
            </w:r>
            <w:r>
              <w:rPr>
                <w:rFonts w:ascii="宋体" w:hAnsi="宋体" w:hint="eastAsia"/>
                <w:sz w:val="22"/>
              </w:rPr>
              <w:br/>
            </w:r>
            <w:r>
              <w:rPr>
                <w:rFonts w:ascii="宋体" w:hAnsi="宋体" w:hint="eastAsia"/>
                <w:sz w:val="22"/>
              </w:rPr>
              <w:lastRenderedPageBreak/>
              <w:t>点距</w:t>
            </w:r>
            <w:r>
              <w:rPr>
                <w:rFonts w:ascii="宋体" w:hAnsi="宋体" w:hint="eastAsia"/>
                <w:sz w:val="22"/>
              </w:rPr>
              <w:t>:P4.75</w:t>
            </w:r>
            <w:r>
              <w:rPr>
                <w:rFonts w:ascii="宋体" w:hAnsi="宋体" w:hint="eastAsia"/>
                <w:sz w:val="22"/>
              </w:rPr>
              <w:t>，基色</w:t>
            </w:r>
            <w:r>
              <w:rPr>
                <w:rFonts w:ascii="宋体" w:hAnsi="宋体" w:hint="eastAsia"/>
                <w:sz w:val="22"/>
              </w:rPr>
              <w:t>:1</w:t>
            </w:r>
            <w:r>
              <w:rPr>
                <w:rFonts w:ascii="宋体" w:hAnsi="宋体" w:hint="eastAsia"/>
                <w:sz w:val="22"/>
              </w:rPr>
              <w:t>红</w:t>
            </w:r>
            <w:r>
              <w:rPr>
                <w:rFonts w:ascii="宋体" w:hAnsi="宋体" w:hint="eastAsia"/>
                <w:sz w:val="22"/>
              </w:rPr>
              <w:t>1</w:t>
            </w:r>
            <w:r>
              <w:rPr>
                <w:rFonts w:ascii="宋体" w:hAnsi="宋体" w:hint="eastAsia"/>
                <w:sz w:val="22"/>
              </w:rPr>
              <w:t>绿，下行通讯方式</w:t>
            </w:r>
            <w:r>
              <w:rPr>
                <w:rFonts w:ascii="宋体" w:hAnsi="宋体" w:hint="eastAsia"/>
                <w:sz w:val="22"/>
              </w:rPr>
              <w:t>:RJ45</w:t>
            </w:r>
            <w:r>
              <w:rPr>
                <w:rFonts w:ascii="宋体" w:hAnsi="宋体" w:hint="eastAsia"/>
                <w:sz w:val="22"/>
              </w:rPr>
              <w:t>（特殊场景也支持</w:t>
            </w:r>
            <w:r>
              <w:rPr>
                <w:rFonts w:ascii="宋体" w:hAnsi="宋体" w:hint="eastAsia"/>
                <w:sz w:val="22"/>
              </w:rPr>
              <w:t>RS485</w:t>
            </w:r>
            <w:r>
              <w:rPr>
                <w:rFonts w:ascii="宋体" w:hAnsi="宋体" w:hint="eastAsia"/>
                <w:sz w:val="22"/>
              </w:rPr>
              <w:t>），显示方式</w:t>
            </w:r>
            <w:r>
              <w:rPr>
                <w:rFonts w:ascii="宋体" w:hAnsi="宋体" w:hint="eastAsia"/>
                <w:sz w:val="22"/>
              </w:rPr>
              <w:t>:</w:t>
            </w:r>
            <w:r>
              <w:rPr>
                <w:rFonts w:ascii="宋体" w:hAnsi="宋体" w:hint="eastAsia"/>
                <w:sz w:val="22"/>
              </w:rPr>
              <w:t>即显、左移、上移、上展开、下展开等显示方式，字符显示</w:t>
            </w:r>
            <w:r>
              <w:rPr>
                <w:rFonts w:ascii="宋体" w:hAnsi="宋体" w:hint="eastAsia"/>
                <w:sz w:val="22"/>
              </w:rPr>
              <w:t>:</w:t>
            </w:r>
            <w:r>
              <w:rPr>
                <w:rFonts w:ascii="宋体" w:hAnsi="宋体" w:hint="eastAsia"/>
                <w:sz w:val="22"/>
              </w:rPr>
              <w:t>支持</w:t>
            </w:r>
            <w:r>
              <w:rPr>
                <w:rFonts w:ascii="宋体" w:hAnsi="宋体" w:hint="eastAsia"/>
                <w:sz w:val="22"/>
              </w:rPr>
              <w:t>GB2312</w:t>
            </w:r>
            <w:r>
              <w:rPr>
                <w:rFonts w:ascii="宋体" w:hAnsi="宋体" w:hint="eastAsia"/>
                <w:sz w:val="22"/>
              </w:rPr>
              <w:t>字符集，支持</w:t>
            </w:r>
            <w:r>
              <w:rPr>
                <w:rFonts w:ascii="宋体" w:hAnsi="宋体" w:hint="eastAsia"/>
                <w:sz w:val="22"/>
              </w:rPr>
              <w:t>16</w:t>
            </w:r>
            <w:r>
              <w:rPr>
                <w:rFonts w:ascii="宋体" w:hAnsi="宋体" w:hint="eastAsia"/>
                <w:sz w:val="22"/>
              </w:rPr>
              <w:t>×</w:t>
            </w:r>
            <w:r>
              <w:rPr>
                <w:rFonts w:ascii="宋体" w:hAnsi="宋体" w:hint="eastAsia"/>
                <w:sz w:val="22"/>
              </w:rPr>
              <w:t>16</w:t>
            </w:r>
            <w:r>
              <w:rPr>
                <w:rFonts w:ascii="宋体" w:hAnsi="宋体" w:hint="eastAsia"/>
                <w:sz w:val="22"/>
              </w:rPr>
              <w:t>点阵常用汉字，通讯距离</w:t>
            </w:r>
            <w:r>
              <w:rPr>
                <w:rFonts w:ascii="宋体" w:hAnsi="宋体" w:hint="eastAsia"/>
                <w:sz w:val="22"/>
              </w:rPr>
              <w:t>:RJ45 120</w:t>
            </w:r>
            <w:r>
              <w:rPr>
                <w:rFonts w:ascii="宋体" w:hAnsi="宋体" w:hint="eastAsia"/>
                <w:sz w:val="22"/>
              </w:rPr>
              <w:t>米，功耗</w:t>
            </w:r>
            <w:r>
              <w:rPr>
                <w:rFonts w:ascii="宋体" w:hAnsi="宋体" w:hint="eastAsia"/>
                <w:sz w:val="22"/>
              </w:rPr>
              <w:t>:</w:t>
            </w:r>
            <w:r>
              <w:rPr>
                <w:rFonts w:ascii="宋体" w:hAnsi="宋体" w:hint="eastAsia"/>
                <w:sz w:val="22"/>
              </w:rPr>
              <w:t>最大</w:t>
            </w:r>
            <w:r>
              <w:rPr>
                <w:rFonts w:ascii="宋体" w:hAnsi="宋体" w:hint="eastAsia"/>
                <w:sz w:val="22"/>
              </w:rPr>
              <w:t>50W</w:t>
            </w:r>
            <w:r>
              <w:rPr>
                <w:rFonts w:ascii="宋体" w:hAnsi="宋体" w:hint="eastAsia"/>
                <w:sz w:val="22"/>
              </w:rPr>
              <w:t>，平均</w:t>
            </w:r>
            <w:r>
              <w:rPr>
                <w:rFonts w:ascii="宋体" w:hAnsi="宋体" w:hint="eastAsia"/>
                <w:sz w:val="22"/>
              </w:rPr>
              <w:t>30W</w:t>
            </w:r>
            <w:r>
              <w:rPr>
                <w:rFonts w:ascii="宋体" w:hAnsi="宋体" w:hint="eastAsia"/>
                <w:sz w:val="22"/>
              </w:rPr>
              <w:t>，显示面积</w:t>
            </w:r>
            <w:r>
              <w:rPr>
                <w:rFonts w:ascii="宋体" w:hAnsi="宋体" w:hint="eastAsia"/>
                <w:sz w:val="22"/>
              </w:rPr>
              <w:t>:</w:t>
            </w:r>
            <w:r>
              <w:rPr>
                <w:rFonts w:ascii="宋体" w:hAnsi="宋体" w:hint="eastAsia"/>
                <w:sz w:val="22"/>
              </w:rPr>
              <w:t>高</w:t>
            </w:r>
            <w:r>
              <w:rPr>
                <w:rFonts w:ascii="宋体" w:hAnsi="宋体" w:hint="eastAsia"/>
                <w:sz w:val="22"/>
              </w:rPr>
              <w:t>304mm*</w:t>
            </w:r>
            <w:r>
              <w:rPr>
                <w:rFonts w:ascii="宋体" w:hAnsi="宋体" w:hint="eastAsia"/>
                <w:sz w:val="22"/>
              </w:rPr>
              <w:t>宽</w:t>
            </w:r>
            <w:r>
              <w:rPr>
                <w:rFonts w:ascii="宋体" w:hAnsi="宋体" w:hint="eastAsia"/>
                <w:sz w:val="22"/>
              </w:rPr>
              <w:t>304mm</w:t>
            </w:r>
            <w:r>
              <w:rPr>
                <w:rFonts w:ascii="宋体" w:hAnsi="宋体" w:hint="eastAsia"/>
                <w:sz w:val="22"/>
              </w:rPr>
              <w:t>，外形尺寸</w:t>
            </w:r>
            <w:r>
              <w:rPr>
                <w:rFonts w:ascii="宋体" w:hAnsi="宋体" w:hint="eastAsia"/>
                <w:sz w:val="22"/>
              </w:rPr>
              <w:t>:</w:t>
            </w:r>
            <w:r>
              <w:rPr>
                <w:rFonts w:ascii="宋体" w:hAnsi="宋体" w:hint="eastAsia"/>
                <w:sz w:val="22"/>
              </w:rPr>
              <w:t>宽</w:t>
            </w:r>
            <w:r>
              <w:rPr>
                <w:rFonts w:ascii="宋体" w:hAnsi="宋体" w:hint="eastAsia"/>
                <w:sz w:val="22"/>
              </w:rPr>
              <w:t>364mm*</w:t>
            </w:r>
            <w:r>
              <w:rPr>
                <w:rFonts w:ascii="宋体" w:hAnsi="宋体" w:hint="eastAsia"/>
                <w:sz w:val="22"/>
              </w:rPr>
              <w:t>高</w:t>
            </w:r>
            <w:r>
              <w:rPr>
                <w:rFonts w:ascii="宋体" w:hAnsi="宋体" w:hint="eastAsia"/>
                <w:sz w:val="22"/>
              </w:rPr>
              <w:t>484mm*</w:t>
            </w:r>
            <w:r>
              <w:rPr>
                <w:rFonts w:ascii="宋体" w:hAnsi="宋体" w:hint="eastAsia"/>
                <w:sz w:val="22"/>
              </w:rPr>
              <w:t>厚</w:t>
            </w:r>
            <w:r>
              <w:rPr>
                <w:rFonts w:ascii="宋体" w:hAnsi="宋体" w:hint="eastAsia"/>
                <w:sz w:val="22"/>
              </w:rPr>
              <w:t>60mm</w:t>
            </w:r>
            <w:r>
              <w:rPr>
                <w:rFonts w:ascii="宋体" w:hAnsi="宋体" w:hint="eastAsia"/>
                <w:sz w:val="22"/>
              </w:rPr>
              <w:t>，功能特性：四行，四字，双色，带语音模块及音箱，出入口室外显示屏，</w:t>
            </w:r>
            <w:r>
              <w:rPr>
                <w:rFonts w:ascii="宋体" w:hAnsi="宋体" w:hint="eastAsia"/>
                <w:sz w:val="22"/>
              </w:rPr>
              <w:t>P4.75</w:t>
            </w:r>
            <w:r>
              <w:rPr>
                <w:rFonts w:ascii="宋体" w:hAnsi="宋体" w:hint="eastAsia"/>
                <w:sz w:val="22"/>
              </w:rPr>
              <w:t>，抱箍安装</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lastRenderedPageBreak/>
              <w:t>台</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2</w:t>
            </w:r>
          </w:p>
        </w:tc>
      </w:tr>
      <w:tr w:rsidR="00EB34A7">
        <w:trPr>
          <w:trHeight w:val="64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lastRenderedPageBreak/>
              <w:t>24</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直杆道闸</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包含：</w:t>
            </w:r>
            <w:r>
              <w:rPr>
                <w:rFonts w:ascii="宋体" w:hAnsi="宋体" w:hint="eastAsia"/>
                <w:sz w:val="22"/>
              </w:rPr>
              <w:t>2</w:t>
            </w:r>
            <w:r>
              <w:rPr>
                <w:rFonts w:ascii="宋体" w:hAnsi="宋体" w:hint="eastAsia"/>
                <w:sz w:val="22"/>
              </w:rPr>
              <w:t>个遥控器，道闸类型：直杆，道闸方向：右向，道闸杆长：</w:t>
            </w:r>
            <w:r>
              <w:rPr>
                <w:rFonts w:ascii="宋体" w:hAnsi="宋体" w:hint="eastAsia"/>
                <w:sz w:val="22"/>
              </w:rPr>
              <w:t>4</w:t>
            </w:r>
            <w:r>
              <w:rPr>
                <w:rFonts w:ascii="宋体" w:hAnsi="宋体" w:hint="eastAsia"/>
                <w:sz w:val="22"/>
              </w:rPr>
              <w:t>米，运行速度：</w:t>
            </w:r>
            <w:r>
              <w:rPr>
                <w:rFonts w:ascii="宋体" w:hAnsi="宋体" w:hint="eastAsia"/>
                <w:sz w:val="22"/>
              </w:rPr>
              <w:t>3</w:t>
            </w:r>
            <w:r>
              <w:rPr>
                <w:rFonts w:ascii="宋体" w:hAnsi="宋体" w:hint="eastAsia"/>
                <w:sz w:val="22"/>
              </w:rPr>
              <w:t>秒，机箱材质：冷轧钢，机箱颜色：橙色，遥控距离：≥</w:t>
            </w:r>
            <w:r>
              <w:rPr>
                <w:rFonts w:ascii="宋体" w:hAnsi="宋体" w:hint="eastAsia"/>
                <w:sz w:val="22"/>
              </w:rPr>
              <w:t>30m</w:t>
            </w:r>
            <w:r>
              <w:rPr>
                <w:rFonts w:ascii="宋体" w:hAnsi="宋体" w:hint="eastAsia"/>
                <w:sz w:val="22"/>
              </w:rPr>
              <w:t>，输入电压：</w:t>
            </w:r>
            <w:r>
              <w:rPr>
                <w:rFonts w:ascii="宋体" w:hAnsi="宋体" w:hint="eastAsia"/>
                <w:sz w:val="22"/>
              </w:rPr>
              <w:t>220VAC+10%</w:t>
            </w:r>
            <w:r>
              <w:rPr>
                <w:rFonts w:ascii="宋体" w:hAnsi="宋体" w:hint="eastAsia"/>
                <w:sz w:val="22"/>
              </w:rPr>
              <w:t>，电机驱动：交流电机，电机功率：</w:t>
            </w:r>
            <w:r>
              <w:rPr>
                <w:rFonts w:ascii="宋体" w:hAnsi="宋体" w:hint="eastAsia"/>
                <w:sz w:val="22"/>
              </w:rPr>
              <w:t>90W</w:t>
            </w:r>
            <w:r>
              <w:rPr>
                <w:rFonts w:ascii="宋体" w:hAnsi="宋体" w:hint="eastAsia"/>
                <w:sz w:val="22"/>
              </w:rPr>
              <w:t>，功能特性：支持外接红绿灯警示、外接红外保护、外接地感功能，支持强冷天气</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台</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645"/>
        </w:trPr>
        <w:tc>
          <w:tcPr>
            <w:tcW w:w="724" w:type="dxa"/>
            <w:tcBorders>
              <w:top w:val="single" w:sz="4" w:space="0" w:color="auto"/>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25</w:t>
            </w:r>
          </w:p>
        </w:tc>
        <w:tc>
          <w:tcPr>
            <w:tcW w:w="1160"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防砸雷达</w:t>
            </w:r>
          </w:p>
        </w:tc>
        <w:tc>
          <w:tcPr>
            <w:tcW w:w="6495"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采用</w:t>
            </w:r>
            <w:r>
              <w:rPr>
                <w:rFonts w:ascii="宋体" w:hAnsi="宋体" w:hint="eastAsia"/>
                <w:sz w:val="22"/>
              </w:rPr>
              <w:t>79GHz MMIC</w:t>
            </w:r>
            <w:r>
              <w:rPr>
                <w:rFonts w:ascii="宋体" w:hAnsi="宋体" w:hint="eastAsia"/>
                <w:sz w:val="22"/>
              </w:rPr>
              <w:t>技术，分辨率更高，检测更稳定；能够识别目标运动方向，适用于混进混出等场景；雷达检测距离可调，检测宽度可调，操作方便，通用性强；无需学习背景，适应更多复杂现场环境；提供</w:t>
            </w:r>
            <w:r>
              <w:rPr>
                <w:rFonts w:ascii="宋体" w:hAnsi="宋体" w:hint="eastAsia"/>
                <w:sz w:val="22"/>
              </w:rPr>
              <w:t>RS485</w:t>
            </w:r>
            <w:r>
              <w:rPr>
                <w:rFonts w:ascii="宋体" w:hAnsi="宋体" w:hint="eastAsia"/>
                <w:sz w:val="22"/>
              </w:rPr>
              <w:t>串口或者</w:t>
            </w:r>
            <w:r>
              <w:rPr>
                <w:rFonts w:ascii="宋体" w:hAnsi="宋体" w:hint="eastAsia"/>
                <w:sz w:val="22"/>
              </w:rPr>
              <w:t>WIFI</w:t>
            </w:r>
            <w:r>
              <w:rPr>
                <w:rFonts w:ascii="宋体" w:hAnsi="宋体" w:hint="eastAsia"/>
                <w:sz w:val="22"/>
              </w:rPr>
              <w:t>通讯功能，</w:t>
            </w:r>
            <w:r>
              <w:rPr>
                <w:rFonts w:ascii="宋体" w:hAnsi="宋体" w:hint="eastAsia"/>
                <w:sz w:val="22"/>
              </w:rPr>
              <w:t>WIFI</w:t>
            </w:r>
            <w:r>
              <w:rPr>
                <w:rFonts w:ascii="宋体" w:hAnsi="宋体" w:hint="eastAsia"/>
                <w:sz w:val="22"/>
              </w:rPr>
              <w:t>版本配备手机</w:t>
            </w:r>
            <w:r>
              <w:rPr>
                <w:rFonts w:ascii="宋体" w:hAnsi="宋体" w:hint="eastAsia"/>
                <w:sz w:val="22"/>
              </w:rPr>
              <w:t>APP</w:t>
            </w:r>
            <w:r>
              <w:rPr>
                <w:rFonts w:ascii="宋体" w:hAnsi="宋体" w:hint="eastAsia"/>
                <w:sz w:val="22"/>
              </w:rPr>
              <w:t>，可对雷达进行在线调试、固件升级，操作更方便；安装与维护方便，所需人力少，工时短。</w:t>
            </w:r>
            <w:r>
              <w:rPr>
                <w:rFonts w:ascii="宋体" w:hAnsi="宋体" w:hint="eastAsia"/>
                <w:sz w:val="22"/>
              </w:rPr>
              <w:br/>
            </w:r>
            <w:r>
              <w:rPr>
                <w:rFonts w:ascii="宋体" w:hAnsi="宋体" w:hint="eastAsia"/>
                <w:sz w:val="22"/>
              </w:rPr>
              <w:t>采用先进的信号处理技术，可稳定检测到行人和车辆，有效防止“砸车、砸人”事故的发生。采用</w:t>
            </w:r>
            <w:r>
              <w:rPr>
                <w:rFonts w:ascii="宋体" w:hAnsi="宋体" w:hint="eastAsia"/>
                <w:sz w:val="22"/>
              </w:rPr>
              <w:t>LED</w:t>
            </w:r>
            <w:r>
              <w:rPr>
                <w:rFonts w:ascii="宋体" w:hAnsi="宋体" w:hint="eastAsia"/>
                <w:sz w:val="22"/>
              </w:rPr>
              <w:t>灯指示雷达工作状态，状态更直观。</w:t>
            </w:r>
            <w:r>
              <w:rPr>
                <w:rFonts w:ascii="宋体" w:hAnsi="宋体" w:hint="eastAsia"/>
                <w:sz w:val="22"/>
              </w:rPr>
              <w:t xml:space="preserve"> </w:t>
            </w:r>
            <w:r>
              <w:rPr>
                <w:rFonts w:ascii="宋体" w:hAnsi="宋体" w:hint="eastAsia"/>
                <w:sz w:val="22"/>
              </w:rPr>
              <w:t>自动记录雷达的配置参数，断电重启后可恢复至之前的工作状态；环境适应性强，检测性能不受电磁干扰、光照、灰尘、雨雪等外界环境影响。</w:t>
            </w:r>
          </w:p>
        </w:tc>
        <w:tc>
          <w:tcPr>
            <w:tcW w:w="708"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台</w:t>
            </w:r>
          </w:p>
        </w:tc>
        <w:tc>
          <w:tcPr>
            <w:tcW w:w="851" w:type="dxa"/>
            <w:tcBorders>
              <w:top w:val="single" w:sz="4" w:space="0" w:color="auto"/>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64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26</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触发雷达</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采用</w:t>
            </w:r>
            <w:r>
              <w:rPr>
                <w:rFonts w:ascii="宋体" w:hAnsi="宋体" w:hint="eastAsia"/>
                <w:sz w:val="22"/>
              </w:rPr>
              <w:t>79GHz MMIC</w:t>
            </w:r>
            <w:r>
              <w:rPr>
                <w:rFonts w:ascii="宋体" w:hAnsi="宋体" w:hint="eastAsia"/>
                <w:sz w:val="22"/>
              </w:rPr>
              <w:t>技术，分辨率更高，检测更稳定；能够识别目标运动方向，适用于混进混出等场景；雷达检测距离可调，检测宽度可调，操作方便，通用性强；无需学习背景，适应更多复杂现场环境；提供</w:t>
            </w:r>
            <w:r>
              <w:rPr>
                <w:rFonts w:ascii="宋体" w:hAnsi="宋体" w:hint="eastAsia"/>
                <w:sz w:val="22"/>
              </w:rPr>
              <w:t>RS485</w:t>
            </w:r>
            <w:r>
              <w:rPr>
                <w:rFonts w:ascii="宋体" w:hAnsi="宋体" w:hint="eastAsia"/>
                <w:sz w:val="22"/>
              </w:rPr>
              <w:t>串口或者</w:t>
            </w:r>
            <w:r>
              <w:rPr>
                <w:rFonts w:ascii="宋体" w:hAnsi="宋体" w:hint="eastAsia"/>
                <w:sz w:val="22"/>
              </w:rPr>
              <w:t>WIFI</w:t>
            </w:r>
            <w:r>
              <w:rPr>
                <w:rFonts w:ascii="宋体" w:hAnsi="宋体" w:hint="eastAsia"/>
                <w:sz w:val="22"/>
              </w:rPr>
              <w:t>通讯功能，</w:t>
            </w:r>
            <w:r>
              <w:rPr>
                <w:rFonts w:ascii="宋体" w:hAnsi="宋体" w:hint="eastAsia"/>
                <w:sz w:val="22"/>
              </w:rPr>
              <w:t>WIFI</w:t>
            </w:r>
            <w:r>
              <w:rPr>
                <w:rFonts w:ascii="宋体" w:hAnsi="宋体" w:hint="eastAsia"/>
                <w:sz w:val="22"/>
              </w:rPr>
              <w:t>版本配备手机</w:t>
            </w:r>
            <w:r>
              <w:rPr>
                <w:rFonts w:ascii="宋体" w:hAnsi="宋体" w:hint="eastAsia"/>
                <w:sz w:val="22"/>
              </w:rPr>
              <w:t>APP</w:t>
            </w:r>
            <w:r>
              <w:rPr>
                <w:rFonts w:ascii="宋体" w:hAnsi="宋体" w:hint="eastAsia"/>
                <w:sz w:val="22"/>
              </w:rPr>
              <w:t>，可对雷达进行在线调试、固件升级，操作更方便；安装与维护方便，所需人力少，工时短。</w:t>
            </w:r>
            <w:r>
              <w:rPr>
                <w:rFonts w:ascii="宋体" w:hAnsi="宋体" w:hint="eastAsia"/>
                <w:sz w:val="22"/>
              </w:rPr>
              <w:br/>
            </w:r>
            <w:r>
              <w:rPr>
                <w:rFonts w:ascii="宋体" w:hAnsi="宋体" w:hint="eastAsia"/>
                <w:sz w:val="22"/>
              </w:rPr>
              <w:t>采用先进的信号处理技术，可稳定检测到行人和车辆，有效防止“砸车、砸人”事故的发生。采用</w:t>
            </w:r>
            <w:r>
              <w:rPr>
                <w:rFonts w:ascii="宋体" w:hAnsi="宋体" w:hint="eastAsia"/>
                <w:sz w:val="22"/>
              </w:rPr>
              <w:t>LED</w:t>
            </w:r>
            <w:r>
              <w:rPr>
                <w:rFonts w:ascii="宋体" w:hAnsi="宋体" w:hint="eastAsia"/>
                <w:sz w:val="22"/>
              </w:rPr>
              <w:t>灯指示雷达工作状态，状态更直观。</w:t>
            </w:r>
            <w:r>
              <w:rPr>
                <w:rFonts w:ascii="宋体" w:hAnsi="宋体" w:hint="eastAsia"/>
                <w:sz w:val="22"/>
              </w:rPr>
              <w:t xml:space="preserve"> </w:t>
            </w:r>
            <w:r>
              <w:rPr>
                <w:rFonts w:ascii="宋体" w:hAnsi="宋体" w:hint="eastAsia"/>
                <w:sz w:val="22"/>
              </w:rPr>
              <w:t>自动记录雷达的配置参数，断电重启后可恢复至之前的工作状态；环境适应性强，检测性能不受电磁干扰、光照、灰尘、雨雪等外界环境影响。</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台</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2</w:t>
            </w:r>
          </w:p>
        </w:tc>
      </w:tr>
      <w:tr w:rsidR="00EB34A7">
        <w:trPr>
          <w:trHeight w:val="64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27</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管控终端</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CPU</w:t>
            </w:r>
            <w:r>
              <w:rPr>
                <w:rFonts w:ascii="宋体" w:hAnsi="宋体" w:hint="eastAsia"/>
                <w:sz w:val="22"/>
              </w:rPr>
              <w:t>：</w:t>
            </w:r>
            <w:r>
              <w:rPr>
                <w:rFonts w:ascii="宋体" w:hAnsi="宋体" w:hint="eastAsia"/>
                <w:sz w:val="22"/>
              </w:rPr>
              <w:t>Apollo Lake J3455</w:t>
            </w:r>
            <w:r>
              <w:rPr>
                <w:rFonts w:ascii="宋体" w:hAnsi="宋体" w:hint="eastAsia"/>
                <w:sz w:val="22"/>
              </w:rPr>
              <w:t>平台处理器</w:t>
            </w:r>
            <w:r>
              <w:rPr>
                <w:rFonts w:ascii="宋体" w:hAnsi="宋体" w:hint="eastAsia"/>
                <w:sz w:val="22"/>
              </w:rPr>
              <w:t xml:space="preserve"> </w:t>
            </w:r>
            <w:r>
              <w:rPr>
                <w:rFonts w:ascii="宋体" w:hAnsi="宋体" w:hint="eastAsia"/>
                <w:sz w:val="22"/>
              </w:rPr>
              <w:t>；内存：</w:t>
            </w:r>
            <w:r>
              <w:rPr>
                <w:rFonts w:ascii="宋体" w:hAnsi="宋体" w:hint="eastAsia"/>
                <w:sz w:val="22"/>
              </w:rPr>
              <w:t>4GB</w:t>
            </w:r>
            <w:r>
              <w:rPr>
                <w:rFonts w:ascii="宋体" w:hAnsi="宋体" w:hint="eastAsia"/>
                <w:sz w:val="22"/>
              </w:rPr>
              <w:t>，硬盘：</w:t>
            </w:r>
            <w:r>
              <w:rPr>
                <w:rFonts w:ascii="宋体" w:hAnsi="宋体" w:hint="eastAsia"/>
                <w:sz w:val="22"/>
              </w:rPr>
              <w:t>2T</w:t>
            </w:r>
            <w:r>
              <w:rPr>
                <w:rFonts w:ascii="宋体" w:hAnsi="宋体" w:hint="eastAsia"/>
                <w:sz w:val="22"/>
              </w:rPr>
              <w:t>；其他接口：</w:t>
            </w:r>
            <w:r>
              <w:rPr>
                <w:rFonts w:ascii="宋体" w:hAnsi="宋体" w:hint="eastAsia"/>
                <w:sz w:val="22"/>
              </w:rPr>
              <w:t>6</w:t>
            </w:r>
            <w:r>
              <w:rPr>
                <w:rFonts w:ascii="宋体" w:hAnsi="宋体" w:hint="eastAsia"/>
                <w:sz w:val="22"/>
              </w:rPr>
              <w:t>个</w:t>
            </w:r>
            <w:r>
              <w:rPr>
                <w:rFonts w:ascii="宋体" w:hAnsi="宋体" w:hint="eastAsia"/>
                <w:sz w:val="22"/>
              </w:rPr>
              <w:t>1000Mbps</w:t>
            </w:r>
            <w:r>
              <w:rPr>
                <w:rFonts w:ascii="宋体" w:hAnsi="宋体" w:hint="eastAsia"/>
                <w:sz w:val="22"/>
              </w:rPr>
              <w:t>自适应网口（</w:t>
            </w:r>
            <w:r>
              <w:rPr>
                <w:rFonts w:ascii="宋体" w:hAnsi="宋体" w:hint="eastAsia"/>
                <w:sz w:val="22"/>
              </w:rPr>
              <w:t>G2~G6</w:t>
            </w:r>
            <w:r>
              <w:rPr>
                <w:rFonts w:ascii="宋体" w:hAnsi="宋体" w:hint="eastAsia"/>
                <w:sz w:val="22"/>
              </w:rPr>
              <w:t>为交换机，</w:t>
            </w:r>
            <w:r>
              <w:rPr>
                <w:rFonts w:ascii="宋体" w:hAnsi="宋体" w:hint="eastAsia"/>
                <w:sz w:val="22"/>
              </w:rPr>
              <w:t>G1</w:t>
            </w:r>
            <w:r>
              <w:rPr>
                <w:rFonts w:ascii="宋体" w:hAnsi="宋体" w:hint="eastAsia"/>
                <w:sz w:val="22"/>
              </w:rPr>
              <w:t>为独</w:t>
            </w:r>
            <w:r>
              <w:rPr>
                <w:rFonts w:ascii="宋体" w:hAnsi="宋体" w:hint="eastAsia"/>
                <w:sz w:val="22"/>
              </w:rPr>
              <w:lastRenderedPageBreak/>
              <w:t>立网口，支持双网隔离）、</w:t>
            </w:r>
            <w:r>
              <w:rPr>
                <w:rFonts w:ascii="宋体" w:hAnsi="宋体" w:hint="eastAsia"/>
                <w:sz w:val="22"/>
              </w:rPr>
              <w:t>2</w:t>
            </w:r>
            <w:r>
              <w:rPr>
                <w:rFonts w:ascii="宋体" w:hAnsi="宋体" w:hint="eastAsia"/>
                <w:sz w:val="22"/>
              </w:rPr>
              <w:t>个</w:t>
            </w:r>
            <w:r>
              <w:rPr>
                <w:rFonts w:ascii="宋体" w:hAnsi="宋体" w:hint="eastAsia"/>
                <w:sz w:val="22"/>
              </w:rPr>
              <w:t>RS232</w:t>
            </w:r>
            <w:r>
              <w:rPr>
                <w:rFonts w:ascii="宋体" w:hAnsi="宋体" w:hint="eastAsia"/>
                <w:sz w:val="22"/>
              </w:rPr>
              <w:t>、</w:t>
            </w:r>
            <w:r>
              <w:rPr>
                <w:rFonts w:ascii="宋体" w:hAnsi="宋体" w:hint="eastAsia"/>
                <w:sz w:val="22"/>
              </w:rPr>
              <w:t>2</w:t>
            </w:r>
            <w:r>
              <w:rPr>
                <w:rFonts w:ascii="宋体" w:hAnsi="宋体" w:hint="eastAsia"/>
                <w:sz w:val="22"/>
              </w:rPr>
              <w:t>个</w:t>
            </w:r>
            <w:r>
              <w:rPr>
                <w:rFonts w:ascii="宋体" w:hAnsi="宋体" w:hint="eastAsia"/>
                <w:sz w:val="22"/>
              </w:rPr>
              <w:t>RS485</w:t>
            </w:r>
            <w:r>
              <w:rPr>
                <w:rFonts w:ascii="宋体" w:hAnsi="宋体" w:hint="eastAsia"/>
                <w:sz w:val="22"/>
              </w:rPr>
              <w:t>、</w:t>
            </w:r>
            <w:r>
              <w:rPr>
                <w:rFonts w:ascii="宋体" w:hAnsi="宋体" w:hint="eastAsia"/>
                <w:sz w:val="22"/>
              </w:rPr>
              <w:t>4</w:t>
            </w:r>
            <w:r>
              <w:rPr>
                <w:rFonts w:ascii="宋体" w:hAnsi="宋体" w:hint="eastAsia"/>
                <w:sz w:val="22"/>
              </w:rPr>
              <w:t>个</w:t>
            </w:r>
            <w:r>
              <w:rPr>
                <w:rFonts w:ascii="宋体" w:hAnsi="宋体" w:hint="eastAsia"/>
                <w:sz w:val="22"/>
              </w:rPr>
              <w:t>USB3.0</w:t>
            </w:r>
            <w:r>
              <w:rPr>
                <w:rFonts w:ascii="宋体" w:hAnsi="宋体" w:hint="eastAsia"/>
                <w:sz w:val="22"/>
              </w:rPr>
              <w:t>；</w:t>
            </w:r>
            <w:r>
              <w:rPr>
                <w:rFonts w:ascii="宋体" w:hAnsi="宋体" w:hint="eastAsia"/>
                <w:sz w:val="22"/>
              </w:rPr>
              <w:t>4</w:t>
            </w:r>
            <w:r>
              <w:rPr>
                <w:rFonts w:ascii="宋体" w:hAnsi="宋体" w:hint="eastAsia"/>
                <w:sz w:val="22"/>
              </w:rPr>
              <w:t>个开关量输入，</w:t>
            </w:r>
            <w:r>
              <w:rPr>
                <w:rFonts w:ascii="宋体" w:hAnsi="宋体" w:hint="eastAsia"/>
                <w:sz w:val="22"/>
              </w:rPr>
              <w:t>4</w:t>
            </w:r>
            <w:r>
              <w:rPr>
                <w:rFonts w:ascii="宋体" w:hAnsi="宋体" w:hint="eastAsia"/>
                <w:sz w:val="22"/>
              </w:rPr>
              <w:t>个继电器开关量输出、</w:t>
            </w:r>
            <w:r>
              <w:rPr>
                <w:rFonts w:ascii="宋体" w:hAnsi="宋体" w:hint="eastAsia"/>
                <w:sz w:val="22"/>
              </w:rPr>
              <w:t>1</w:t>
            </w:r>
            <w:r>
              <w:rPr>
                <w:rFonts w:ascii="宋体" w:hAnsi="宋体" w:hint="eastAsia"/>
                <w:sz w:val="22"/>
              </w:rPr>
              <w:t>个</w:t>
            </w:r>
            <w:r>
              <w:rPr>
                <w:rFonts w:ascii="宋体" w:hAnsi="宋体" w:hint="eastAsia"/>
                <w:sz w:val="22"/>
              </w:rPr>
              <w:t>VGA</w:t>
            </w:r>
            <w:r>
              <w:rPr>
                <w:rFonts w:ascii="宋体" w:hAnsi="宋体" w:hint="eastAsia"/>
                <w:sz w:val="22"/>
              </w:rPr>
              <w:t>输出接口，</w:t>
            </w:r>
            <w:r>
              <w:rPr>
                <w:rFonts w:ascii="宋体" w:hAnsi="宋体" w:hint="eastAsia"/>
                <w:sz w:val="22"/>
              </w:rPr>
              <w:t>1</w:t>
            </w:r>
            <w:r>
              <w:rPr>
                <w:rFonts w:ascii="宋体" w:hAnsi="宋体" w:hint="eastAsia"/>
                <w:sz w:val="22"/>
              </w:rPr>
              <w:t>路内置预留</w:t>
            </w:r>
            <w:r>
              <w:rPr>
                <w:rFonts w:ascii="宋体" w:hAnsi="宋体" w:hint="eastAsia"/>
                <w:sz w:val="22"/>
              </w:rPr>
              <w:t>SATA</w:t>
            </w:r>
            <w:r>
              <w:rPr>
                <w:rFonts w:ascii="宋体" w:hAnsi="宋体" w:hint="eastAsia"/>
                <w:sz w:val="22"/>
              </w:rPr>
              <w:t>接口、</w:t>
            </w:r>
            <w:r>
              <w:rPr>
                <w:rFonts w:ascii="宋体" w:hAnsi="宋体" w:hint="eastAsia"/>
                <w:sz w:val="22"/>
              </w:rPr>
              <w:t>1</w:t>
            </w:r>
            <w:r>
              <w:rPr>
                <w:rFonts w:ascii="宋体" w:hAnsi="宋体" w:hint="eastAsia"/>
                <w:sz w:val="22"/>
              </w:rPr>
              <w:t>路音频输入</w:t>
            </w:r>
            <w:r>
              <w:rPr>
                <w:rFonts w:ascii="宋体" w:hAnsi="宋体" w:hint="eastAsia"/>
                <w:sz w:val="22"/>
              </w:rPr>
              <w:t>/</w:t>
            </w:r>
            <w:r>
              <w:rPr>
                <w:rFonts w:ascii="宋体" w:hAnsi="宋体" w:hint="eastAsia"/>
                <w:sz w:val="22"/>
              </w:rPr>
              <w:t>输出接口、</w:t>
            </w:r>
            <w:r>
              <w:rPr>
                <w:rFonts w:ascii="宋体" w:hAnsi="宋体" w:hint="eastAsia"/>
                <w:sz w:val="22"/>
              </w:rPr>
              <w:t>1</w:t>
            </w:r>
            <w:r>
              <w:rPr>
                <w:rFonts w:ascii="宋体" w:hAnsi="宋体" w:hint="eastAsia"/>
                <w:sz w:val="22"/>
              </w:rPr>
              <w:t>个</w:t>
            </w:r>
            <w:r>
              <w:rPr>
                <w:rFonts w:ascii="宋体" w:hAnsi="宋体" w:hint="eastAsia"/>
                <w:sz w:val="22"/>
              </w:rPr>
              <w:t>HDMI</w:t>
            </w:r>
            <w:r>
              <w:rPr>
                <w:rFonts w:ascii="宋体" w:hAnsi="宋体" w:hint="eastAsia"/>
                <w:sz w:val="22"/>
              </w:rPr>
              <w:t>输出接口，操作系统：</w:t>
            </w:r>
            <w:r>
              <w:rPr>
                <w:rFonts w:ascii="宋体" w:hAnsi="宋体" w:hint="eastAsia"/>
                <w:sz w:val="22"/>
              </w:rPr>
              <w:t>Windows 10</w:t>
            </w:r>
            <w:r>
              <w:rPr>
                <w:rFonts w:ascii="宋体" w:hAnsi="宋体" w:hint="eastAsia"/>
                <w:sz w:val="22"/>
              </w:rPr>
              <w:t>；</w:t>
            </w:r>
            <w:r>
              <w:rPr>
                <w:rFonts w:ascii="宋体" w:hAnsi="宋体" w:hint="eastAsia"/>
                <w:sz w:val="22"/>
              </w:rPr>
              <w:br/>
            </w:r>
            <w:r>
              <w:rPr>
                <w:rFonts w:ascii="宋体" w:hAnsi="宋体" w:hint="eastAsia"/>
                <w:sz w:val="22"/>
              </w:rPr>
              <w:t>支持接入的牌识设备数量：</w:t>
            </w:r>
            <w:r>
              <w:rPr>
                <w:rFonts w:ascii="宋体" w:hAnsi="宋体" w:hint="eastAsia"/>
                <w:sz w:val="22"/>
              </w:rPr>
              <w:t>4</w:t>
            </w:r>
            <w:r>
              <w:rPr>
                <w:rFonts w:ascii="宋体" w:hAnsi="宋体" w:hint="eastAsia"/>
                <w:sz w:val="22"/>
              </w:rPr>
              <w:t>路高清出入口视频单元；</w:t>
            </w:r>
            <w:r>
              <w:rPr>
                <w:rFonts w:ascii="宋体" w:hAnsi="宋体" w:hint="eastAsia"/>
                <w:sz w:val="22"/>
              </w:rPr>
              <w:br/>
            </w:r>
            <w:r>
              <w:rPr>
                <w:rFonts w:ascii="宋体" w:hAnsi="宋体" w:hint="eastAsia"/>
                <w:sz w:val="22"/>
              </w:rPr>
              <w:t>存储功能：支持对车辆出入记录的本地存储：≥</w:t>
            </w:r>
            <w:r>
              <w:rPr>
                <w:rFonts w:ascii="宋体" w:hAnsi="宋体" w:hint="eastAsia"/>
                <w:sz w:val="22"/>
              </w:rPr>
              <w:t>80</w:t>
            </w:r>
            <w:r>
              <w:rPr>
                <w:rFonts w:ascii="宋体" w:hAnsi="宋体" w:hint="eastAsia"/>
                <w:sz w:val="22"/>
              </w:rPr>
              <w:t>万辆通行车辆信息</w:t>
            </w:r>
            <w:r>
              <w:rPr>
                <w:rFonts w:ascii="宋体" w:hAnsi="宋体" w:hint="eastAsia"/>
                <w:sz w:val="22"/>
              </w:rPr>
              <w:t xml:space="preserve"> </w:t>
            </w:r>
            <w:r>
              <w:rPr>
                <w:rFonts w:ascii="宋体" w:hAnsi="宋体" w:hint="eastAsia"/>
                <w:sz w:val="22"/>
              </w:rPr>
              <w:t>或</w:t>
            </w:r>
            <w:r>
              <w:rPr>
                <w:rFonts w:ascii="宋体" w:hAnsi="宋体" w:hint="eastAsia"/>
                <w:sz w:val="22"/>
              </w:rPr>
              <w:t xml:space="preserve"> </w:t>
            </w:r>
            <w:r>
              <w:rPr>
                <w:rFonts w:ascii="宋体" w:hAnsi="宋体" w:hint="eastAsia"/>
                <w:sz w:val="22"/>
              </w:rPr>
              <w:t>≥</w:t>
            </w:r>
            <w:r>
              <w:rPr>
                <w:rFonts w:ascii="宋体" w:hAnsi="宋体" w:hint="eastAsia"/>
                <w:sz w:val="22"/>
              </w:rPr>
              <w:t>30</w:t>
            </w:r>
            <w:r>
              <w:rPr>
                <w:rFonts w:ascii="宋体" w:hAnsi="宋体" w:hint="eastAsia"/>
                <w:sz w:val="22"/>
              </w:rPr>
              <w:t>万辆的违法车辆信息；平台功能：支持上传至海康智能停车场管理系统；支持上传至其他中心管理系统（需定制）；远程管理：支持远程进行权限设置或维护管理；工作电压</w:t>
            </w:r>
            <w:r>
              <w:rPr>
                <w:rFonts w:ascii="宋体" w:hAnsi="宋体" w:hint="eastAsia"/>
                <w:sz w:val="22"/>
              </w:rPr>
              <w:t>:</w:t>
            </w:r>
            <w:r>
              <w:rPr>
                <w:rFonts w:ascii="宋体" w:hAnsi="宋体" w:hint="eastAsia"/>
                <w:sz w:val="22"/>
              </w:rPr>
              <w:t>主机</w:t>
            </w:r>
            <w:r>
              <w:rPr>
                <w:rFonts w:ascii="宋体" w:hAnsi="宋体" w:hint="eastAsia"/>
                <w:sz w:val="22"/>
              </w:rPr>
              <w:t>12VDC</w:t>
            </w:r>
            <w:r>
              <w:rPr>
                <w:rFonts w:ascii="宋体" w:hAnsi="宋体" w:hint="eastAsia"/>
                <w:sz w:val="22"/>
              </w:rPr>
              <w:t>，外接</w:t>
            </w:r>
            <w:r>
              <w:rPr>
                <w:rFonts w:ascii="宋体" w:hAnsi="宋体" w:hint="eastAsia"/>
                <w:sz w:val="22"/>
              </w:rPr>
              <w:t>220VAC</w:t>
            </w:r>
            <w:r>
              <w:rPr>
                <w:rFonts w:ascii="宋体" w:hAnsi="宋体" w:hint="eastAsia"/>
                <w:sz w:val="22"/>
              </w:rPr>
              <w:t>电源适配器；</w:t>
            </w:r>
            <w:r>
              <w:rPr>
                <w:rFonts w:ascii="宋体" w:hAnsi="宋体" w:hint="eastAsia"/>
                <w:sz w:val="22"/>
              </w:rPr>
              <w:br/>
            </w:r>
            <w:r>
              <w:rPr>
                <w:rFonts w:ascii="宋体" w:hAnsi="宋体" w:hint="eastAsia"/>
                <w:sz w:val="22"/>
              </w:rPr>
              <w:t>功耗</w:t>
            </w:r>
            <w:r>
              <w:rPr>
                <w:rFonts w:ascii="宋体" w:hAnsi="宋体" w:hint="eastAsia"/>
                <w:sz w:val="22"/>
              </w:rPr>
              <w:t>:</w:t>
            </w:r>
            <w:r>
              <w:rPr>
                <w:rFonts w:ascii="宋体" w:hAnsi="宋体" w:hint="eastAsia"/>
                <w:sz w:val="22"/>
              </w:rPr>
              <w:t>平均</w:t>
            </w:r>
            <w:r>
              <w:rPr>
                <w:rFonts w:ascii="宋体" w:hAnsi="宋体" w:hint="eastAsia"/>
                <w:sz w:val="22"/>
              </w:rPr>
              <w:t>25w</w:t>
            </w:r>
            <w:r>
              <w:rPr>
                <w:rFonts w:ascii="宋体" w:hAnsi="宋体" w:hint="eastAsia"/>
                <w:sz w:val="22"/>
              </w:rPr>
              <w:t>，最高</w:t>
            </w:r>
            <w:r>
              <w:rPr>
                <w:rFonts w:ascii="宋体" w:hAnsi="宋体" w:hint="eastAsia"/>
                <w:sz w:val="22"/>
              </w:rPr>
              <w:t>50w</w:t>
            </w:r>
            <w:r>
              <w:rPr>
                <w:rFonts w:ascii="宋体" w:hAnsi="宋体" w:hint="eastAsia"/>
                <w:sz w:val="22"/>
              </w:rPr>
              <w:t>；工作环境温度</w:t>
            </w:r>
            <w:r>
              <w:rPr>
                <w:rFonts w:ascii="宋体" w:hAnsi="宋体" w:hint="eastAsia"/>
                <w:sz w:val="22"/>
              </w:rPr>
              <w:t xml:space="preserve">:-20 </w:t>
            </w:r>
            <w:r>
              <w:rPr>
                <w:rFonts w:ascii="宋体" w:hAnsi="宋体" w:hint="eastAsia"/>
                <w:sz w:val="22"/>
              </w:rPr>
              <w:t>℃～</w:t>
            </w:r>
            <w:r>
              <w:rPr>
                <w:rFonts w:ascii="宋体" w:hAnsi="宋体" w:hint="eastAsia"/>
                <w:sz w:val="22"/>
              </w:rPr>
              <w:t xml:space="preserve">70 </w:t>
            </w:r>
            <w:r>
              <w:rPr>
                <w:rFonts w:ascii="宋体" w:hAnsi="宋体" w:hint="eastAsia"/>
                <w:sz w:val="22"/>
              </w:rPr>
              <w:t>℃；</w:t>
            </w:r>
            <w:r>
              <w:rPr>
                <w:rFonts w:ascii="宋体" w:hAnsi="宋体" w:hint="eastAsia"/>
                <w:sz w:val="22"/>
              </w:rPr>
              <w:br/>
            </w:r>
            <w:r>
              <w:rPr>
                <w:rFonts w:ascii="宋体" w:hAnsi="宋体" w:hint="eastAsia"/>
                <w:sz w:val="22"/>
              </w:rPr>
              <w:t>工作环境湿度</w:t>
            </w:r>
            <w:r>
              <w:rPr>
                <w:rFonts w:ascii="宋体" w:hAnsi="宋体" w:hint="eastAsia"/>
                <w:sz w:val="22"/>
              </w:rPr>
              <w:t>:10%~90%@40</w:t>
            </w:r>
            <w:r>
              <w:rPr>
                <w:rFonts w:ascii="宋体" w:hAnsi="宋体" w:hint="eastAsia"/>
                <w:sz w:val="22"/>
              </w:rPr>
              <w:t>℃，无凝结；外形尺寸</w:t>
            </w:r>
            <w:r>
              <w:rPr>
                <w:rFonts w:ascii="宋体" w:hAnsi="宋体" w:hint="eastAsia"/>
                <w:sz w:val="22"/>
              </w:rPr>
              <w:t>:245mm(W)</w:t>
            </w:r>
            <w:r>
              <w:rPr>
                <w:rFonts w:ascii="宋体" w:hAnsi="宋体" w:hint="eastAsia"/>
                <w:sz w:val="22"/>
              </w:rPr>
              <w:t>×</w:t>
            </w:r>
            <w:r>
              <w:rPr>
                <w:rFonts w:ascii="宋体" w:hAnsi="宋体" w:hint="eastAsia"/>
                <w:sz w:val="22"/>
              </w:rPr>
              <w:t>65mm(H)</w:t>
            </w:r>
            <w:r>
              <w:rPr>
                <w:rFonts w:ascii="宋体" w:hAnsi="宋体" w:hint="eastAsia"/>
                <w:sz w:val="22"/>
              </w:rPr>
              <w:t>×</w:t>
            </w:r>
            <w:r>
              <w:rPr>
                <w:rFonts w:ascii="宋体" w:hAnsi="宋体" w:hint="eastAsia"/>
                <w:sz w:val="22"/>
              </w:rPr>
              <w:t>170mm(D)</w:t>
            </w:r>
            <w:r>
              <w:rPr>
                <w:rFonts w:ascii="宋体" w:hAnsi="宋体" w:hint="eastAsia"/>
                <w:sz w:val="22"/>
              </w:rPr>
              <w:t>；</w:t>
            </w:r>
            <w:r>
              <w:rPr>
                <w:rFonts w:ascii="宋体" w:hAnsi="宋体" w:hint="eastAsia"/>
                <w:sz w:val="22"/>
              </w:rPr>
              <w:t xml:space="preserve">  </w:t>
            </w:r>
            <w:r>
              <w:rPr>
                <w:rFonts w:ascii="宋体" w:hAnsi="宋体" w:hint="eastAsia"/>
                <w:sz w:val="22"/>
              </w:rPr>
              <w:t>重量</w:t>
            </w:r>
            <w:r>
              <w:rPr>
                <w:rFonts w:ascii="宋体" w:hAnsi="宋体" w:hint="eastAsia"/>
                <w:sz w:val="22"/>
              </w:rPr>
              <w:t>:3.00kg</w:t>
            </w:r>
            <w:r>
              <w:rPr>
                <w:rFonts w:ascii="宋体" w:hAnsi="宋体" w:hint="eastAsia"/>
                <w:sz w:val="22"/>
              </w:rPr>
              <w:t>。功能特性：含出入口管理软件，无风扇设计，集成交换机、</w:t>
            </w:r>
            <w:r>
              <w:rPr>
                <w:rFonts w:ascii="宋体" w:hAnsi="宋体" w:hint="eastAsia"/>
                <w:sz w:val="22"/>
              </w:rPr>
              <w:t>485</w:t>
            </w:r>
            <w:r>
              <w:rPr>
                <w:rFonts w:ascii="宋体" w:hAnsi="宋体" w:hint="eastAsia"/>
                <w:sz w:val="22"/>
              </w:rPr>
              <w:t>接口、报警</w:t>
            </w:r>
            <w:r>
              <w:rPr>
                <w:rFonts w:ascii="宋体" w:hAnsi="宋体" w:hint="eastAsia"/>
                <w:sz w:val="22"/>
              </w:rPr>
              <w:t>2</w:t>
            </w:r>
            <w:r>
              <w:rPr>
                <w:rFonts w:ascii="宋体" w:hAnsi="宋体" w:hint="eastAsia"/>
                <w:sz w:val="22"/>
              </w:rPr>
              <w:t>进</w:t>
            </w:r>
            <w:r>
              <w:rPr>
                <w:rFonts w:ascii="宋体" w:hAnsi="宋体" w:hint="eastAsia"/>
                <w:sz w:val="22"/>
              </w:rPr>
              <w:t>4</w:t>
            </w:r>
            <w:r>
              <w:rPr>
                <w:rFonts w:ascii="宋体" w:hAnsi="宋体" w:hint="eastAsia"/>
                <w:sz w:val="22"/>
              </w:rPr>
              <w:t>出、麦克风输入、视频</w:t>
            </w:r>
            <w:r>
              <w:rPr>
                <w:rFonts w:ascii="宋体" w:hAnsi="宋体" w:hint="eastAsia"/>
                <w:sz w:val="22"/>
              </w:rPr>
              <w:t>HDMI</w:t>
            </w:r>
            <w:r>
              <w:rPr>
                <w:rFonts w:ascii="宋体" w:hAnsi="宋体" w:hint="eastAsia"/>
                <w:sz w:val="22"/>
              </w:rPr>
              <w:t>及</w:t>
            </w:r>
            <w:r>
              <w:rPr>
                <w:rFonts w:ascii="宋体" w:hAnsi="宋体" w:hint="eastAsia"/>
                <w:sz w:val="22"/>
              </w:rPr>
              <w:t>VGA</w:t>
            </w:r>
            <w:r>
              <w:rPr>
                <w:rFonts w:ascii="宋体" w:hAnsi="宋体" w:hint="eastAsia"/>
                <w:sz w:val="22"/>
              </w:rPr>
              <w:t>接口，</w:t>
            </w:r>
            <w:r>
              <w:rPr>
                <w:rFonts w:ascii="宋体" w:hAnsi="宋体" w:hint="eastAsia"/>
                <w:sz w:val="22"/>
              </w:rPr>
              <w:t>2T</w:t>
            </w:r>
            <w:r>
              <w:rPr>
                <w:rFonts w:ascii="宋体" w:hAnsi="宋体" w:hint="eastAsia"/>
                <w:sz w:val="22"/>
              </w:rPr>
              <w:t>硬盘，正版</w:t>
            </w:r>
            <w:r>
              <w:rPr>
                <w:rFonts w:ascii="宋体" w:hAnsi="宋体" w:hint="eastAsia"/>
                <w:sz w:val="22"/>
              </w:rPr>
              <w:t>Windows</w:t>
            </w:r>
            <w:r>
              <w:rPr>
                <w:rFonts w:ascii="宋体" w:hAnsi="宋体" w:hint="eastAsia"/>
                <w:sz w:val="22"/>
              </w:rPr>
              <w:t>系统</w:t>
            </w:r>
            <w:r>
              <w:rPr>
                <w:rFonts w:ascii="宋体" w:hAnsi="宋体" w:hint="eastAsia"/>
                <w:sz w:val="22"/>
              </w:rPr>
              <w:t>"</w:t>
            </w:r>
            <w:r>
              <w:rPr>
                <w:rFonts w:ascii="宋体" w:hAnsi="宋体" w:hint="eastAsia"/>
                <w:sz w:val="22"/>
              </w:rPr>
              <w:t>，键鼠，</w:t>
            </w:r>
            <w:r>
              <w:rPr>
                <w:rFonts w:ascii="宋体" w:hAnsi="宋体" w:hint="eastAsia"/>
                <w:sz w:val="22"/>
              </w:rPr>
              <w:t>22</w:t>
            </w:r>
            <w:r>
              <w:rPr>
                <w:rFonts w:ascii="宋体" w:hAnsi="宋体" w:hint="eastAsia"/>
                <w:sz w:val="22"/>
              </w:rPr>
              <w:t>寸显示屏</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lastRenderedPageBreak/>
              <w:t>套</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841"/>
        </w:trPr>
        <w:tc>
          <w:tcPr>
            <w:tcW w:w="724" w:type="dxa"/>
            <w:tcBorders>
              <w:top w:val="nil"/>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lastRenderedPageBreak/>
              <w:t>28</w:t>
            </w:r>
          </w:p>
        </w:tc>
        <w:tc>
          <w:tcPr>
            <w:tcW w:w="1160"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室外音柱</w:t>
            </w:r>
          </w:p>
        </w:tc>
        <w:tc>
          <w:tcPr>
            <w:tcW w:w="6495" w:type="dxa"/>
            <w:tcBorders>
              <w:top w:val="nil"/>
              <w:left w:val="nil"/>
              <w:bottom w:val="single" w:sz="4" w:space="0" w:color="auto"/>
              <w:right w:val="single" w:sz="4" w:space="0" w:color="auto"/>
            </w:tcBorders>
            <w:vAlign w:val="center"/>
          </w:tcPr>
          <w:p w:rsidR="00EB34A7" w:rsidRDefault="00627409">
            <w:pPr>
              <w:widowControl/>
              <w:adjustRightInd w:val="0"/>
              <w:snapToGrid w:val="0"/>
              <w:jc w:val="left"/>
              <w:rPr>
                <w:rFonts w:ascii="宋体" w:hAnsi="宋体"/>
                <w:sz w:val="22"/>
              </w:rPr>
            </w:pPr>
            <w:r>
              <w:rPr>
                <w:rFonts w:ascii="宋体" w:hAnsi="宋体" w:hint="eastAsia"/>
                <w:sz w:val="22"/>
              </w:rPr>
              <w:t>产品特性描述：</w:t>
            </w:r>
          </w:p>
          <w:p w:rsidR="00EB34A7" w:rsidRDefault="00627409">
            <w:pPr>
              <w:widowControl/>
              <w:adjustRightInd w:val="0"/>
              <w:snapToGrid w:val="0"/>
              <w:jc w:val="left"/>
              <w:rPr>
                <w:rFonts w:ascii="宋体" w:hAnsi="宋体"/>
                <w:sz w:val="22"/>
              </w:rPr>
            </w:pPr>
            <w:r>
              <w:rPr>
                <w:rFonts w:ascii="宋体" w:hAnsi="宋体" w:hint="eastAsia"/>
                <w:sz w:val="22"/>
              </w:rPr>
              <w:t>1.</w:t>
            </w:r>
            <w:r>
              <w:rPr>
                <w:rFonts w:ascii="宋体" w:hAnsi="宋体" w:hint="eastAsia"/>
                <w:sz w:val="22"/>
              </w:rPr>
              <w:t>全天候户外音柱，声音通透亮丽，外观精美、专业防尘、防水设计适合在各种户外场合全天候使用，如公共场所，市场，学校，车站。</w:t>
            </w:r>
            <w:r>
              <w:rPr>
                <w:rFonts w:ascii="宋体" w:hAnsi="宋体" w:hint="eastAsia"/>
                <w:sz w:val="22"/>
              </w:rPr>
              <w:t xml:space="preserve">                                                                                                                                 </w:t>
            </w:r>
            <w:r>
              <w:rPr>
                <w:rFonts w:ascii="宋体" w:hAnsi="宋体" w:hint="eastAsia"/>
                <w:sz w:val="22"/>
              </w:rPr>
              <w:t>产品技术参数：</w:t>
            </w:r>
            <w:r>
              <w:rPr>
                <w:rFonts w:ascii="宋体" w:hAnsi="宋体" w:hint="eastAsia"/>
                <w:sz w:val="22"/>
              </w:rPr>
              <w:t xml:space="preserve">                                                           </w:t>
            </w:r>
          </w:p>
          <w:p w:rsidR="00EB34A7" w:rsidRDefault="00627409">
            <w:pPr>
              <w:widowControl/>
              <w:adjustRightInd w:val="0"/>
              <w:snapToGrid w:val="0"/>
              <w:jc w:val="left"/>
              <w:rPr>
                <w:rFonts w:ascii="宋体" w:hAnsi="宋体"/>
                <w:sz w:val="22"/>
              </w:rPr>
            </w:pPr>
            <w:r>
              <w:rPr>
                <w:rFonts w:ascii="宋体" w:hAnsi="宋体" w:hint="eastAsia"/>
                <w:sz w:val="22"/>
              </w:rPr>
              <w:t>1.</w:t>
            </w:r>
            <w:r>
              <w:rPr>
                <w:rFonts w:ascii="宋体" w:hAnsi="宋体" w:hint="eastAsia"/>
                <w:sz w:val="22"/>
              </w:rPr>
              <w:t>材质：铝合金；</w:t>
            </w:r>
            <w:r>
              <w:rPr>
                <w:rFonts w:ascii="宋体" w:hAnsi="宋体" w:hint="eastAsia"/>
                <w:sz w:val="22"/>
              </w:rPr>
              <w:t xml:space="preserve">     </w:t>
            </w:r>
          </w:p>
          <w:p w:rsidR="00EB34A7" w:rsidRDefault="00627409">
            <w:pPr>
              <w:widowControl/>
              <w:adjustRightInd w:val="0"/>
              <w:snapToGrid w:val="0"/>
              <w:jc w:val="left"/>
              <w:rPr>
                <w:rFonts w:ascii="宋体" w:hAnsi="宋体"/>
                <w:sz w:val="22"/>
              </w:rPr>
            </w:pPr>
            <w:r>
              <w:rPr>
                <w:rFonts w:ascii="宋体" w:hAnsi="宋体" w:hint="eastAsia"/>
                <w:sz w:val="22"/>
              </w:rPr>
              <w:t>2.</w:t>
            </w:r>
            <w:r>
              <w:rPr>
                <w:rFonts w:ascii="宋体" w:hAnsi="宋体" w:hint="eastAsia"/>
                <w:sz w:val="22"/>
              </w:rPr>
              <w:t>喇叭单元：</w:t>
            </w:r>
            <w:r>
              <w:rPr>
                <w:rFonts w:ascii="宋体" w:hAnsi="宋体" w:hint="eastAsia"/>
                <w:sz w:val="22"/>
              </w:rPr>
              <w:t>2.5</w:t>
            </w:r>
            <w:r>
              <w:rPr>
                <w:rFonts w:ascii="宋体" w:hAnsi="宋体" w:hint="eastAsia"/>
                <w:sz w:val="22"/>
              </w:rPr>
              <w:t>＂×</w:t>
            </w:r>
            <w:r>
              <w:rPr>
                <w:rFonts w:ascii="宋体" w:hAnsi="宋体" w:hint="eastAsia"/>
                <w:sz w:val="22"/>
              </w:rPr>
              <w:t>8</w:t>
            </w:r>
            <w:r>
              <w:rPr>
                <w:rFonts w:ascii="宋体" w:hAnsi="宋体" w:hint="eastAsia"/>
                <w:sz w:val="22"/>
              </w:rPr>
              <w:t>；</w:t>
            </w:r>
            <w:r>
              <w:rPr>
                <w:rFonts w:ascii="宋体" w:hAnsi="宋体" w:hint="eastAsia"/>
                <w:sz w:val="22"/>
              </w:rPr>
              <w:t xml:space="preserve"> </w:t>
            </w:r>
          </w:p>
          <w:p w:rsidR="00EB34A7" w:rsidRDefault="00627409">
            <w:pPr>
              <w:widowControl/>
              <w:adjustRightInd w:val="0"/>
              <w:snapToGrid w:val="0"/>
              <w:jc w:val="left"/>
              <w:rPr>
                <w:rFonts w:ascii="宋体" w:hAnsi="宋体"/>
                <w:sz w:val="22"/>
              </w:rPr>
            </w:pPr>
            <w:r>
              <w:rPr>
                <w:rFonts w:ascii="宋体" w:hAnsi="宋体" w:hint="eastAsia"/>
                <w:sz w:val="22"/>
              </w:rPr>
              <w:t>3.</w:t>
            </w:r>
            <w:r>
              <w:rPr>
                <w:rFonts w:ascii="宋体" w:hAnsi="宋体" w:hint="eastAsia"/>
                <w:sz w:val="22"/>
              </w:rPr>
              <w:t>额定功率：</w:t>
            </w:r>
            <w:r>
              <w:rPr>
                <w:rFonts w:ascii="宋体" w:hAnsi="宋体" w:hint="eastAsia"/>
                <w:sz w:val="22"/>
              </w:rPr>
              <w:t xml:space="preserve">40W </w:t>
            </w:r>
            <w:r>
              <w:rPr>
                <w:rFonts w:ascii="宋体" w:hAnsi="宋体" w:hint="eastAsia"/>
                <w:sz w:val="22"/>
              </w:rPr>
              <w:t>；</w:t>
            </w:r>
            <w:r>
              <w:rPr>
                <w:rFonts w:ascii="宋体" w:hAnsi="宋体" w:hint="eastAsia"/>
                <w:sz w:val="22"/>
              </w:rPr>
              <w:t xml:space="preserve"> </w:t>
            </w:r>
          </w:p>
          <w:p w:rsidR="00EB34A7" w:rsidRDefault="00627409">
            <w:pPr>
              <w:widowControl/>
              <w:adjustRightInd w:val="0"/>
              <w:snapToGrid w:val="0"/>
              <w:jc w:val="left"/>
              <w:rPr>
                <w:rFonts w:ascii="宋体" w:hAnsi="宋体"/>
                <w:sz w:val="22"/>
              </w:rPr>
            </w:pPr>
            <w:r>
              <w:rPr>
                <w:rFonts w:ascii="宋体" w:hAnsi="宋体" w:hint="eastAsia"/>
                <w:sz w:val="22"/>
              </w:rPr>
              <w:t>4.</w:t>
            </w:r>
            <w:r>
              <w:rPr>
                <w:rFonts w:ascii="宋体" w:hAnsi="宋体" w:hint="eastAsia"/>
                <w:sz w:val="22"/>
              </w:rPr>
              <w:t>最大功率：</w:t>
            </w:r>
            <w:r>
              <w:rPr>
                <w:rFonts w:ascii="宋体" w:hAnsi="宋体" w:hint="eastAsia"/>
                <w:sz w:val="22"/>
              </w:rPr>
              <w:t>80W</w:t>
            </w:r>
            <w:r>
              <w:rPr>
                <w:rFonts w:ascii="宋体" w:hAnsi="宋体" w:hint="eastAsia"/>
                <w:sz w:val="22"/>
              </w:rPr>
              <w:t>；</w:t>
            </w:r>
          </w:p>
          <w:p w:rsidR="00EB34A7" w:rsidRDefault="00627409">
            <w:pPr>
              <w:widowControl/>
              <w:adjustRightInd w:val="0"/>
              <w:snapToGrid w:val="0"/>
              <w:jc w:val="left"/>
              <w:rPr>
                <w:rFonts w:ascii="宋体" w:hAnsi="宋体"/>
                <w:sz w:val="22"/>
              </w:rPr>
            </w:pPr>
            <w:r>
              <w:rPr>
                <w:rFonts w:ascii="宋体" w:hAnsi="宋体" w:hint="eastAsia"/>
                <w:sz w:val="22"/>
              </w:rPr>
              <w:t>5.</w:t>
            </w:r>
            <w:r>
              <w:rPr>
                <w:rFonts w:ascii="宋体" w:hAnsi="宋体" w:hint="eastAsia"/>
                <w:sz w:val="22"/>
              </w:rPr>
              <w:t>输入电压：</w:t>
            </w:r>
            <w:r>
              <w:rPr>
                <w:rFonts w:ascii="宋体" w:hAnsi="宋体" w:hint="eastAsia"/>
                <w:sz w:val="22"/>
              </w:rPr>
              <w:t>100V</w:t>
            </w:r>
            <w:r>
              <w:rPr>
                <w:rFonts w:ascii="宋体" w:hAnsi="宋体" w:hint="eastAsia"/>
                <w:sz w:val="22"/>
              </w:rPr>
              <w:t>；</w:t>
            </w:r>
          </w:p>
          <w:p w:rsidR="00EB34A7" w:rsidRDefault="00627409">
            <w:pPr>
              <w:widowControl/>
              <w:adjustRightInd w:val="0"/>
              <w:snapToGrid w:val="0"/>
              <w:jc w:val="left"/>
              <w:rPr>
                <w:rFonts w:ascii="宋体" w:hAnsi="宋体"/>
                <w:sz w:val="22"/>
              </w:rPr>
            </w:pPr>
            <w:r>
              <w:rPr>
                <w:rFonts w:ascii="宋体" w:hAnsi="宋体" w:hint="eastAsia"/>
                <w:sz w:val="22"/>
              </w:rPr>
              <w:t>6.</w:t>
            </w:r>
            <w:r>
              <w:rPr>
                <w:rFonts w:ascii="宋体" w:hAnsi="宋体" w:hint="eastAsia"/>
                <w:sz w:val="22"/>
              </w:rPr>
              <w:t>灵敏度（</w:t>
            </w:r>
            <w:r>
              <w:rPr>
                <w:rFonts w:ascii="宋体" w:hAnsi="宋体" w:hint="eastAsia"/>
                <w:sz w:val="22"/>
              </w:rPr>
              <w:t>1m,1W)</w:t>
            </w:r>
            <w:r>
              <w:rPr>
                <w:rFonts w:ascii="宋体" w:hAnsi="宋体" w:hint="eastAsia"/>
                <w:sz w:val="22"/>
              </w:rPr>
              <w:t>：</w:t>
            </w:r>
            <w:r>
              <w:rPr>
                <w:rFonts w:ascii="宋体" w:hAnsi="宋体" w:hint="eastAsia"/>
                <w:sz w:val="22"/>
              </w:rPr>
              <w:t>93dB</w:t>
            </w:r>
            <w:r>
              <w:rPr>
                <w:rFonts w:ascii="宋体" w:hAnsi="宋体" w:hint="eastAsia"/>
                <w:sz w:val="22"/>
              </w:rPr>
              <w:t>；</w:t>
            </w:r>
          </w:p>
          <w:p w:rsidR="00EB34A7" w:rsidRDefault="00627409">
            <w:pPr>
              <w:widowControl/>
              <w:adjustRightInd w:val="0"/>
              <w:snapToGrid w:val="0"/>
              <w:jc w:val="left"/>
              <w:rPr>
                <w:rFonts w:ascii="宋体" w:hAnsi="宋体"/>
                <w:sz w:val="22"/>
              </w:rPr>
            </w:pPr>
            <w:r>
              <w:rPr>
                <w:rFonts w:ascii="宋体" w:hAnsi="宋体" w:hint="eastAsia"/>
                <w:sz w:val="22"/>
              </w:rPr>
              <w:t>7.</w:t>
            </w:r>
            <w:r>
              <w:rPr>
                <w:rFonts w:ascii="宋体" w:hAnsi="宋体" w:hint="eastAsia"/>
                <w:sz w:val="22"/>
              </w:rPr>
              <w:t>最大声压级</w:t>
            </w:r>
            <w:r>
              <w:rPr>
                <w:rFonts w:ascii="宋体" w:hAnsi="宋体" w:hint="eastAsia"/>
                <w:sz w:val="22"/>
              </w:rPr>
              <w:t>(1m)</w:t>
            </w:r>
            <w:r>
              <w:rPr>
                <w:rFonts w:ascii="宋体" w:hAnsi="宋体" w:hint="eastAsia"/>
                <w:sz w:val="22"/>
              </w:rPr>
              <w:t>：</w:t>
            </w:r>
            <w:r>
              <w:rPr>
                <w:rFonts w:ascii="宋体" w:hAnsi="宋体" w:hint="eastAsia"/>
                <w:sz w:val="22"/>
              </w:rPr>
              <w:t>109dB</w:t>
            </w:r>
            <w:r>
              <w:rPr>
                <w:rFonts w:ascii="宋体" w:hAnsi="宋体" w:hint="eastAsia"/>
                <w:sz w:val="22"/>
              </w:rPr>
              <w:t>；</w:t>
            </w:r>
          </w:p>
          <w:p w:rsidR="00EB34A7" w:rsidRDefault="00627409">
            <w:pPr>
              <w:widowControl/>
              <w:adjustRightInd w:val="0"/>
              <w:snapToGrid w:val="0"/>
              <w:jc w:val="left"/>
              <w:rPr>
                <w:rFonts w:ascii="宋体" w:hAnsi="宋体"/>
                <w:sz w:val="22"/>
              </w:rPr>
            </w:pPr>
            <w:r>
              <w:rPr>
                <w:rFonts w:ascii="宋体" w:hAnsi="宋体" w:hint="eastAsia"/>
                <w:sz w:val="22"/>
              </w:rPr>
              <w:t>8.</w:t>
            </w:r>
            <w:r>
              <w:rPr>
                <w:rFonts w:ascii="宋体" w:hAnsi="宋体" w:hint="eastAsia"/>
                <w:sz w:val="22"/>
              </w:rPr>
              <w:t>频率响应：</w:t>
            </w:r>
            <w:r>
              <w:rPr>
                <w:rFonts w:ascii="宋体" w:hAnsi="宋体" w:hint="eastAsia"/>
                <w:sz w:val="22"/>
              </w:rPr>
              <w:t>150~15000Hz</w:t>
            </w:r>
            <w:r>
              <w:rPr>
                <w:rFonts w:ascii="宋体" w:hAnsi="宋体" w:hint="eastAsia"/>
                <w:sz w:val="22"/>
              </w:rPr>
              <w:t>；</w:t>
            </w:r>
          </w:p>
          <w:p w:rsidR="00EB34A7" w:rsidRDefault="00627409">
            <w:pPr>
              <w:widowControl/>
              <w:adjustRightInd w:val="0"/>
              <w:snapToGrid w:val="0"/>
              <w:jc w:val="left"/>
              <w:rPr>
                <w:rFonts w:ascii="宋体" w:hAnsi="宋体"/>
                <w:sz w:val="22"/>
              </w:rPr>
            </w:pPr>
            <w:r>
              <w:rPr>
                <w:rFonts w:ascii="宋体" w:hAnsi="宋体" w:hint="eastAsia"/>
                <w:sz w:val="22"/>
              </w:rPr>
              <w:t>9.</w:t>
            </w:r>
            <w:r>
              <w:rPr>
                <w:rFonts w:ascii="宋体" w:hAnsi="宋体" w:hint="eastAsia"/>
                <w:sz w:val="22"/>
              </w:rPr>
              <w:t>产品尺寸</w:t>
            </w:r>
            <w:r>
              <w:rPr>
                <w:rFonts w:ascii="宋体" w:hAnsi="宋体" w:hint="eastAsia"/>
                <w:sz w:val="22"/>
              </w:rPr>
              <w:t>(L</w:t>
            </w:r>
            <w:r>
              <w:rPr>
                <w:rFonts w:ascii="宋体" w:hAnsi="宋体" w:hint="eastAsia"/>
                <w:sz w:val="22"/>
              </w:rPr>
              <w:t>×</w:t>
            </w:r>
            <w:r>
              <w:rPr>
                <w:rFonts w:ascii="宋体" w:hAnsi="宋体" w:hint="eastAsia"/>
                <w:sz w:val="22"/>
              </w:rPr>
              <w:t>W</w:t>
            </w:r>
            <w:r>
              <w:rPr>
                <w:rFonts w:ascii="宋体" w:hAnsi="宋体" w:hint="eastAsia"/>
                <w:sz w:val="22"/>
              </w:rPr>
              <w:t>×</w:t>
            </w:r>
            <w:r>
              <w:rPr>
                <w:rFonts w:ascii="宋体" w:hAnsi="宋体" w:hint="eastAsia"/>
                <w:sz w:val="22"/>
              </w:rPr>
              <w:t>H)</w:t>
            </w:r>
            <w:r>
              <w:rPr>
                <w:rFonts w:ascii="宋体" w:hAnsi="宋体" w:hint="eastAsia"/>
                <w:sz w:val="22"/>
              </w:rPr>
              <w:t>：</w:t>
            </w:r>
            <w:r>
              <w:rPr>
                <w:rFonts w:ascii="宋体" w:hAnsi="宋体" w:hint="eastAsia"/>
                <w:sz w:val="22"/>
              </w:rPr>
              <w:t>106</w:t>
            </w:r>
            <w:r>
              <w:rPr>
                <w:rFonts w:ascii="宋体" w:hAnsi="宋体" w:hint="eastAsia"/>
                <w:sz w:val="22"/>
              </w:rPr>
              <w:t>×</w:t>
            </w:r>
            <w:r>
              <w:rPr>
                <w:rFonts w:ascii="宋体" w:hAnsi="宋体" w:hint="eastAsia"/>
                <w:sz w:val="22"/>
              </w:rPr>
              <w:t>75</w:t>
            </w:r>
            <w:r>
              <w:rPr>
                <w:rFonts w:ascii="宋体" w:hAnsi="宋体" w:hint="eastAsia"/>
                <w:sz w:val="22"/>
              </w:rPr>
              <w:t>×</w:t>
            </w:r>
            <w:r>
              <w:rPr>
                <w:rFonts w:ascii="宋体" w:hAnsi="宋体" w:hint="eastAsia"/>
                <w:sz w:val="22"/>
              </w:rPr>
              <w:t>695mm</w:t>
            </w:r>
            <w:r>
              <w:rPr>
                <w:rFonts w:ascii="宋体" w:hAnsi="宋体" w:hint="eastAsia"/>
                <w:sz w:val="22"/>
              </w:rPr>
              <w:t>；</w:t>
            </w:r>
            <w:r>
              <w:rPr>
                <w:rFonts w:ascii="宋体" w:hAnsi="宋体" w:hint="eastAsia"/>
                <w:sz w:val="22"/>
              </w:rPr>
              <w:t xml:space="preserve"> </w:t>
            </w:r>
          </w:p>
          <w:p w:rsidR="00EB34A7" w:rsidRDefault="00627409">
            <w:pPr>
              <w:widowControl/>
              <w:adjustRightInd w:val="0"/>
              <w:snapToGrid w:val="0"/>
              <w:jc w:val="left"/>
              <w:rPr>
                <w:rFonts w:ascii="宋体" w:hAnsi="宋体"/>
                <w:sz w:val="22"/>
              </w:rPr>
            </w:pPr>
            <w:r>
              <w:rPr>
                <w:rFonts w:ascii="宋体" w:hAnsi="宋体" w:hint="eastAsia"/>
                <w:sz w:val="22"/>
              </w:rPr>
              <w:t>10.</w:t>
            </w:r>
            <w:r>
              <w:rPr>
                <w:rFonts w:ascii="宋体" w:hAnsi="宋体" w:hint="eastAsia"/>
                <w:sz w:val="22"/>
              </w:rPr>
              <w:t>包装尺寸（</w:t>
            </w:r>
            <w:r>
              <w:rPr>
                <w:rFonts w:ascii="宋体" w:hAnsi="宋体" w:hint="eastAsia"/>
                <w:sz w:val="22"/>
              </w:rPr>
              <w:t>2PCS,L</w:t>
            </w:r>
            <w:r>
              <w:rPr>
                <w:rFonts w:ascii="宋体" w:hAnsi="宋体" w:hint="eastAsia"/>
                <w:sz w:val="22"/>
              </w:rPr>
              <w:t>×</w:t>
            </w:r>
            <w:r>
              <w:rPr>
                <w:rFonts w:ascii="宋体" w:hAnsi="宋体" w:hint="eastAsia"/>
                <w:sz w:val="22"/>
              </w:rPr>
              <w:t>W</w:t>
            </w:r>
            <w:r>
              <w:rPr>
                <w:rFonts w:ascii="宋体" w:hAnsi="宋体" w:hint="eastAsia"/>
                <w:sz w:val="22"/>
              </w:rPr>
              <w:t>×</w:t>
            </w:r>
            <w:r>
              <w:rPr>
                <w:rFonts w:ascii="宋体" w:hAnsi="宋体" w:hint="eastAsia"/>
                <w:sz w:val="22"/>
              </w:rPr>
              <w:t>H):236</w:t>
            </w:r>
            <w:r>
              <w:rPr>
                <w:rFonts w:ascii="宋体" w:hAnsi="宋体" w:hint="eastAsia"/>
                <w:sz w:val="22"/>
              </w:rPr>
              <w:t>×</w:t>
            </w:r>
            <w:r>
              <w:rPr>
                <w:rFonts w:ascii="宋体" w:hAnsi="宋体" w:hint="eastAsia"/>
                <w:sz w:val="22"/>
              </w:rPr>
              <w:t>165</w:t>
            </w:r>
            <w:r>
              <w:rPr>
                <w:rFonts w:ascii="宋体" w:hAnsi="宋体" w:hint="eastAsia"/>
                <w:sz w:val="22"/>
              </w:rPr>
              <w:t>×</w:t>
            </w:r>
            <w:r>
              <w:rPr>
                <w:rFonts w:ascii="宋体" w:hAnsi="宋体" w:hint="eastAsia"/>
                <w:sz w:val="22"/>
              </w:rPr>
              <w:t>725mm</w:t>
            </w:r>
            <w:r>
              <w:rPr>
                <w:rFonts w:ascii="宋体" w:hAnsi="宋体" w:hint="eastAsia"/>
                <w:sz w:val="22"/>
              </w:rPr>
              <w:t>；</w:t>
            </w:r>
          </w:p>
          <w:p w:rsidR="00EB34A7" w:rsidRDefault="00627409">
            <w:pPr>
              <w:widowControl/>
              <w:adjustRightInd w:val="0"/>
              <w:snapToGrid w:val="0"/>
              <w:jc w:val="left"/>
              <w:rPr>
                <w:rFonts w:ascii="宋体" w:hAnsi="宋体"/>
                <w:sz w:val="22"/>
              </w:rPr>
            </w:pPr>
            <w:r>
              <w:rPr>
                <w:rFonts w:ascii="宋体" w:hAnsi="宋体" w:hint="eastAsia"/>
                <w:sz w:val="22"/>
              </w:rPr>
              <w:t>11.</w:t>
            </w:r>
            <w:r>
              <w:rPr>
                <w:rFonts w:ascii="宋体" w:hAnsi="宋体" w:hint="eastAsia"/>
                <w:sz w:val="22"/>
              </w:rPr>
              <w:t>净重：</w:t>
            </w:r>
            <w:r>
              <w:rPr>
                <w:rFonts w:ascii="宋体" w:hAnsi="宋体" w:hint="eastAsia"/>
                <w:sz w:val="22"/>
              </w:rPr>
              <w:t>3.5 kg</w:t>
            </w:r>
            <w:r>
              <w:rPr>
                <w:rFonts w:ascii="宋体" w:hAnsi="宋体" w:hint="eastAsia"/>
                <w:sz w:val="22"/>
              </w:rPr>
              <w:t>。</w:t>
            </w:r>
          </w:p>
        </w:tc>
        <w:tc>
          <w:tcPr>
            <w:tcW w:w="708"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台</w:t>
            </w:r>
          </w:p>
        </w:tc>
        <w:tc>
          <w:tcPr>
            <w:tcW w:w="851"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4</w:t>
            </w:r>
          </w:p>
        </w:tc>
      </w:tr>
      <w:tr w:rsidR="00EB34A7">
        <w:trPr>
          <w:trHeight w:val="85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29</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带</w:t>
            </w:r>
            <w:r>
              <w:rPr>
                <w:rFonts w:ascii="宋体" w:hAnsi="宋体" w:hint="eastAsia"/>
                <w:sz w:val="22"/>
              </w:rPr>
              <w:t>MP3</w:t>
            </w:r>
            <w:r>
              <w:rPr>
                <w:rFonts w:ascii="宋体" w:hAnsi="宋体" w:hint="eastAsia"/>
                <w:sz w:val="22"/>
              </w:rPr>
              <w:t>合并式功放</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主要功能特点：</w:t>
            </w:r>
            <w:r>
              <w:rPr>
                <w:rFonts w:ascii="宋体" w:hAnsi="宋体" w:hint="eastAsia"/>
                <w:sz w:val="22"/>
              </w:rPr>
              <w:br/>
              <w:t>1.</w:t>
            </w:r>
            <w:r>
              <w:rPr>
                <w:rFonts w:ascii="宋体" w:hAnsi="宋体" w:hint="eastAsia"/>
                <w:sz w:val="22"/>
              </w:rPr>
              <w:t>内置</w:t>
            </w:r>
            <w:r>
              <w:rPr>
                <w:rFonts w:ascii="宋体" w:hAnsi="宋体" w:hint="eastAsia"/>
                <w:sz w:val="22"/>
              </w:rPr>
              <w:t>MP3</w:t>
            </w:r>
            <w:r>
              <w:rPr>
                <w:rFonts w:ascii="宋体" w:hAnsi="宋体" w:hint="eastAsia"/>
                <w:sz w:val="22"/>
              </w:rPr>
              <w:t>解码播放器与</w:t>
            </w:r>
            <w:r>
              <w:rPr>
                <w:rFonts w:ascii="宋体" w:hAnsi="宋体" w:hint="eastAsia"/>
                <w:sz w:val="22"/>
              </w:rPr>
              <w:t>FM</w:t>
            </w:r>
            <w:r>
              <w:rPr>
                <w:rFonts w:ascii="宋体" w:hAnsi="宋体" w:hint="eastAsia"/>
                <w:sz w:val="22"/>
              </w:rPr>
              <w:t>收音机播放器，可自由切换播放模式，支持</w:t>
            </w:r>
            <w:r>
              <w:rPr>
                <w:rFonts w:ascii="宋体" w:hAnsi="宋体" w:hint="eastAsia"/>
                <w:sz w:val="22"/>
              </w:rPr>
              <w:t>U</w:t>
            </w:r>
            <w:r>
              <w:rPr>
                <w:rFonts w:ascii="宋体" w:hAnsi="宋体" w:hint="eastAsia"/>
                <w:sz w:val="22"/>
              </w:rPr>
              <w:t>盘及</w:t>
            </w:r>
            <w:r>
              <w:rPr>
                <w:rFonts w:ascii="宋体" w:hAnsi="宋体" w:hint="eastAsia"/>
                <w:sz w:val="22"/>
              </w:rPr>
              <w:t>SD</w:t>
            </w:r>
            <w:r>
              <w:rPr>
                <w:rFonts w:ascii="宋体" w:hAnsi="宋体" w:hint="eastAsia"/>
                <w:sz w:val="22"/>
              </w:rPr>
              <w:t>卡存储歌曲，更换歌曲方便；</w:t>
            </w:r>
            <w:r>
              <w:rPr>
                <w:rFonts w:ascii="宋体" w:hAnsi="宋体" w:hint="eastAsia"/>
                <w:sz w:val="22"/>
              </w:rPr>
              <w:br/>
              <w:t>2.</w:t>
            </w:r>
            <w:r>
              <w:rPr>
                <w:rFonts w:ascii="宋体" w:hAnsi="宋体" w:hint="eastAsia"/>
                <w:sz w:val="22"/>
              </w:rPr>
              <w:t>配带遥控，方便操作；</w:t>
            </w:r>
            <w:r>
              <w:rPr>
                <w:rFonts w:ascii="宋体" w:hAnsi="宋体" w:hint="eastAsia"/>
                <w:sz w:val="22"/>
              </w:rPr>
              <w:br/>
            </w:r>
            <w:r>
              <w:rPr>
                <w:rFonts w:ascii="宋体" w:hAnsi="宋体" w:hint="eastAsia"/>
                <w:sz w:val="22"/>
              </w:rPr>
              <w:lastRenderedPageBreak/>
              <w:t>3.2</w:t>
            </w:r>
            <w:r>
              <w:rPr>
                <w:rFonts w:ascii="宋体" w:hAnsi="宋体" w:hint="eastAsia"/>
                <w:sz w:val="22"/>
              </w:rPr>
              <w:t>路话筒输入，</w:t>
            </w:r>
            <w:r>
              <w:rPr>
                <w:rFonts w:ascii="宋体" w:hAnsi="宋体" w:hint="eastAsia"/>
                <w:sz w:val="22"/>
              </w:rPr>
              <w:t>3</w:t>
            </w:r>
            <w:r>
              <w:rPr>
                <w:rFonts w:ascii="宋体" w:hAnsi="宋体" w:hint="eastAsia"/>
                <w:sz w:val="22"/>
              </w:rPr>
              <w:t>路线路输入，</w:t>
            </w:r>
            <w:r>
              <w:rPr>
                <w:rFonts w:ascii="宋体" w:hAnsi="宋体" w:hint="eastAsia"/>
                <w:sz w:val="22"/>
              </w:rPr>
              <w:t>1</w:t>
            </w:r>
            <w:r>
              <w:rPr>
                <w:rFonts w:ascii="宋体" w:hAnsi="宋体" w:hint="eastAsia"/>
                <w:sz w:val="22"/>
              </w:rPr>
              <w:t>路线路输出，话筒</w:t>
            </w:r>
            <w:r>
              <w:rPr>
                <w:rFonts w:ascii="宋体" w:hAnsi="宋体" w:hint="eastAsia"/>
                <w:sz w:val="22"/>
              </w:rPr>
              <w:t>1</w:t>
            </w:r>
            <w:r>
              <w:rPr>
                <w:rFonts w:ascii="宋体" w:hAnsi="宋体" w:hint="eastAsia"/>
                <w:sz w:val="22"/>
              </w:rPr>
              <w:t>具有优先权（自动静音功能）；</w:t>
            </w:r>
            <w:r>
              <w:rPr>
                <w:rFonts w:ascii="宋体" w:hAnsi="宋体" w:hint="eastAsia"/>
                <w:sz w:val="22"/>
              </w:rPr>
              <w:br/>
              <w:t>4.</w:t>
            </w:r>
            <w:r>
              <w:rPr>
                <w:rFonts w:ascii="宋体" w:hAnsi="宋体" w:hint="eastAsia"/>
                <w:sz w:val="22"/>
              </w:rPr>
              <w:t>设为定压和定阻两种模式，定压输出为</w:t>
            </w:r>
            <w:r>
              <w:rPr>
                <w:rFonts w:ascii="宋体" w:hAnsi="宋体" w:hint="eastAsia"/>
                <w:sz w:val="22"/>
              </w:rPr>
              <w:t>100V</w:t>
            </w:r>
            <w:r>
              <w:rPr>
                <w:rFonts w:ascii="宋体" w:hAnsi="宋体" w:hint="eastAsia"/>
                <w:sz w:val="22"/>
              </w:rPr>
              <w:t>，定阻输出为</w:t>
            </w:r>
            <w:r>
              <w:rPr>
                <w:rFonts w:ascii="宋体" w:hAnsi="宋体" w:hint="eastAsia"/>
                <w:sz w:val="22"/>
              </w:rPr>
              <w:t>4-16</w:t>
            </w:r>
            <w:r>
              <w:rPr>
                <w:rFonts w:ascii="宋体" w:hAnsi="宋体" w:hint="eastAsia"/>
                <w:sz w:val="22"/>
              </w:rPr>
              <w:t>Ω；</w:t>
            </w:r>
            <w:r>
              <w:rPr>
                <w:rFonts w:ascii="宋体" w:hAnsi="宋体" w:hint="eastAsia"/>
                <w:sz w:val="22"/>
              </w:rPr>
              <w:br/>
              <w:t>5.</w:t>
            </w:r>
            <w:r>
              <w:rPr>
                <w:rFonts w:ascii="宋体" w:hAnsi="宋体" w:hint="eastAsia"/>
                <w:sz w:val="22"/>
              </w:rPr>
              <w:t>设备设有异常工作报警保护功能，当输入信号过大、负载过重、温度过高、线路短路时，对应的指示灯提示，有极高的可靠性；</w:t>
            </w:r>
            <w:r>
              <w:rPr>
                <w:rFonts w:ascii="宋体" w:hAnsi="宋体" w:hint="eastAsia"/>
                <w:sz w:val="22"/>
              </w:rPr>
              <w:br/>
              <w:t>6.</w:t>
            </w:r>
            <w:r>
              <w:rPr>
                <w:rFonts w:ascii="宋体" w:hAnsi="宋体" w:hint="eastAsia"/>
                <w:sz w:val="22"/>
              </w:rPr>
              <w:t>采用新型</w:t>
            </w:r>
            <w:r>
              <w:rPr>
                <w:rFonts w:ascii="宋体" w:hAnsi="宋体" w:hint="eastAsia"/>
                <w:sz w:val="22"/>
              </w:rPr>
              <w:t>128*64</w:t>
            </w:r>
            <w:r>
              <w:rPr>
                <w:rFonts w:ascii="宋体" w:hAnsi="宋体" w:hint="eastAsia"/>
                <w:sz w:val="22"/>
              </w:rPr>
              <w:t>的图形点阵显示屏；</w:t>
            </w:r>
            <w:r>
              <w:rPr>
                <w:rFonts w:ascii="宋体" w:hAnsi="宋体" w:hint="eastAsia"/>
                <w:sz w:val="22"/>
              </w:rPr>
              <w:br/>
              <w:t>7.MP3</w:t>
            </w:r>
            <w:r>
              <w:rPr>
                <w:rFonts w:ascii="宋体" w:hAnsi="宋体" w:hint="eastAsia"/>
                <w:sz w:val="22"/>
              </w:rPr>
              <w:t>可选择播放循环模式，内置四种播放模式：随机</w:t>
            </w:r>
            <w:r>
              <w:rPr>
                <w:rFonts w:ascii="宋体" w:hAnsi="宋体" w:hint="eastAsia"/>
                <w:sz w:val="22"/>
              </w:rPr>
              <w:t>.</w:t>
            </w:r>
            <w:r>
              <w:rPr>
                <w:rFonts w:ascii="宋体" w:hAnsi="宋体" w:hint="eastAsia"/>
                <w:sz w:val="22"/>
              </w:rPr>
              <w:t>单曲循环</w:t>
            </w:r>
            <w:r>
              <w:rPr>
                <w:rFonts w:ascii="宋体" w:hAnsi="宋体" w:hint="eastAsia"/>
                <w:sz w:val="22"/>
              </w:rPr>
              <w:t>.</w:t>
            </w:r>
            <w:r>
              <w:rPr>
                <w:rFonts w:ascii="宋体" w:hAnsi="宋体" w:hint="eastAsia"/>
                <w:sz w:val="22"/>
              </w:rPr>
              <w:t>文件夹内循环，全部循环。</w:t>
            </w:r>
            <w:r>
              <w:rPr>
                <w:rFonts w:ascii="宋体" w:hAnsi="宋体" w:hint="eastAsia"/>
                <w:sz w:val="22"/>
              </w:rPr>
              <w:br/>
            </w:r>
            <w:r>
              <w:rPr>
                <w:rFonts w:ascii="宋体" w:hAnsi="宋体" w:hint="eastAsia"/>
                <w:sz w:val="22"/>
              </w:rPr>
              <w:t>主要技术参数：</w:t>
            </w:r>
            <w:r>
              <w:rPr>
                <w:rFonts w:ascii="宋体" w:hAnsi="宋体" w:hint="eastAsia"/>
                <w:sz w:val="22"/>
              </w:rPr>
              <w:br/>
              <w:t>1.</w:t>
            </w:r>
            <w:r>
              <w:rPr>
                <w:rFonts w:ascii="宋体" w:hAnsi="宋体" w:hint="eastAsia"/>
                <w:sz w:val="22"/>
              </w:rPr>
              <w:t>额定输出功率：</w:t>
            </w:r>
            <w:r>
              <w:rPr>
                <w:rFonts w:ascii="宋体" w:hAnsi="宋体" w:hint="eastAsia"/>
                <w:sz w:val="22"/>
              </w:rPr>
              <w:t>240W</w:t>
            </w:r>
            <w:r>
              <w:rPr>
                <w:rFonts w:ascii="宋体" w:hAnsi="宋体" w:hint="eastAsia"/>
                <w:sz w:val="22"/>
              </w:rPr>
              <w:t>；输出方式：定阻</w:t>
            </w:r>
            <w:r>
              <w:rPr>
                <w:rFonts w:ascii="宋体" w:hAnsi="宋体" w:hint="eastAsia"/>
                <w:sz w:val="22"/>
              </w:rPr>
              <w:t>4-16</w:t>
            </w:r>
            <w:r>
              <w:rPr>
                <w:rFonts w:ascii="宋体" w:hAnsi="宋体" w:hint="eastAsia"/>
                <w:sz w:val="22"/>
              </w:rPr>
              <w:t>Ω，定压</w:t>
            </w:r>
            <w:r>
              <w:rPr>
                <w:rFonts w:ascii="宋体" w:hAnsi="宋体" w:hint="eastAsia"/>
                <w:sz w:val="22"/>
              </w:rPr>
              <w:t>70V</w:t>
            </w:r>
            <w:r>
              <w:rPr>
                <w:rFonts w:ascii="宋体" w:hAnsi="宋体" w:hint="eastAsia"/>
                <w:sz w:val="22"/>
              </w:rPr>
              <w:t>、</w:t>
            </w:r>
            <w:r>
              <w:rPr>
                <w:rFonts w:ascii="宋体" w:hAnsi="宋体" w:hint="eastAsia"/>
                <w:sz w:val="22"/>
              </w:rPr>
              <w:t>100V</w:t>
            </w:r>
            <w:r>
              <w:rPr>
                <w:rFonts w:ascii="宋体" w:hAnsi="宋体" w:hint="eastAsia"/>
                <w:sz w:val="22"/>
              </w:rPr>
              <w:t>；</w:t>
            </w:r>
            <w:r>
              <w:rPr>
                <w:rFonts w:ascii="宋体" w:hAnsi="宋体" w:hint="eastAsia"/>
                <w:sz w:val="22"/>
              </w:rPr>
              <w:t xml:space="preserve">                            </w:t>
            </w:r>
            <w:r>
              <w:rPr>
                <w:rFonts w:ascii="宋体" w:hAnsi="宋体" w:hint="eastAsia"/>
                <w:sz w:val="22"/>
              </w:rPr>
              <w:br/>
              <w:t>2.</w:t>
            </w:r>
            <w:r>
              <w:rPr>
                <w:rFonts w:ascii="宋体" w:hAnsi="宋体" w:hint="eastAsia"/>
                <w:sz w:val="22"/>
              </w:rPr>
              <w:t>线路输出：</w:t>
            </w:r>
            <w:r>
              <w:rPr>
                <w:rFonts w:ascii="宋体" w:hAnsi="宋体" w:hint="eastAsia"/>
                <w:sz w:val="22"/>
              </w:rPr>
              <w:t>600</w:t>
            </w:r>
            <w:r>
              <w:rPr>
                <w:rFonts w:ascii="宋体" w:hAnsi="宋体" w:hint="eastAsia"/>
                <w:sz w:val="22"/>
              </w:rPr>
              <w:t>Ω</w:t>
            </w:r>
            <w:r>
              <w:rPr>
                <w:rFonts w:ascii="宋体" w:hAnsi="宋体" w:hint="eastAsia"/>
                <w:sz w:val="22"/>
              </w:rPr>
              <w:t>/1V</w:t>
            </w:r>
            <w:r>
              <w:rPr>
                <w:rFonts w:ascii="宋体" w:hAnsi="宋体" w:hint="eastAsia"/>
                <w:sz w:val="22"/>
              </w:rPr>
              <w:t>（</w:t>
            </w:r>
            <w:r>
              <w:rPr>
                <w:rFonts w:ascii="宋体" w:hAnsi="宋体" w:hint="eastAsia"/>
                <w:sz w:val="22"/>
              </w:rPr>
              <w:t>0dB</w:t>
            </w:r>
            <w:r>
              <w:rPr>
                <w:rFonts w:ascii="宋体" w:hAnsi="宋体" w:hint="eastAsia"/>
                <w:sz w:val="22"/>
              </w:rPr>
              <w:t>）；</w:t>
            </w:r>
            <w:r>
              <w:rPr>
                <w:rFonts w:ascii="宋体" w:hAnsi="宋体" w:hint="eastAsia"/>
                <w:sz w:val="22"/>
              </w:rPr>
              <w:br/>
              <w:t>3.</w:t>
            </w:r>
            <w:r>
              <w:rPr>
                <w:rFonts w:ascii="宋体" w:hAnsi="宋体" w:hint="eastAsia"/>
                <w:sz w:val="22"/>
              </w:rPr>
              <w:t>输入：</w:t>
            </w:r>
            <w:r>
              <w:rPr>
                <w:rFonts w:ascii="宋体" w:hAnsi="宋体" w:hint="eastAsia"/>
                <w:sz w:val="22"/>
              </w:rPr>
              <w:t>MIC1</w:t>
            </w:r>
            <w:r>
              <w:rPr>
                <w:rFonts w:ascii="宋体" w:hAnsi="宋体" w:hint="eastAsia"/>
                <w:sz w:val="22"/>
              </w:rPr>
              <w:t>、</w:t>
            </w:r>
            <w:r>
              <w:rPr>
                <w:rFonts w:ascii="宋体" w:hAnsi="宋体" w:hint="eastAsia"/>
                <w:sz w:val="22"/>
              </w:rPr>
              <w:t>2 /600</w:t>
            </w:r>
            <w:r>
              <w:rPr>
                <w:rFonts w:ascii="宋体" w:hAnsi="宋体" w:hint="eastAsia"/>
                <w:sz w:val="22"/>
              </w:rPr>
              <w:t>Ω，</w:t>
            </w:r>
            <w:r>
              <w:rPr>
                <w:rFonts w:ascii="宋体" w:hAnsi="宋体" w:hint="eastAsia"/>
                <w:sz w:val="22"/>
              </w:rPr>
              <w:t>2.0mV</w:t>
            </w:r>
            <w:r>
              <w:rPr>
                <w:rFonts w:ascii="宋体" w:hAnsi="宋体" w:hint="eastAsia"/>
                <w:sz w:val="22"/>
              </w:rPr>
              <w:t>（</w:t>
            </w:r>
            <w:r>
              <w:rPr>
                <w:rFonts w:ascii="宋体" w:hAnsi="宋体" w:hint="eastAsia"/>
                <w:sz w:val="22"/>
              </w:rPr>
              <w:t>-54dB</w:t>
            </w:r>
            <w:r>
              <w:rPr>
                <w:rFonts w:ascii="宋体" w:hAnsi="宋体" w:hint="eastAsia"/>
                <w:sz w:val="22"/>
              </w:rPr>
              <w:t>），不平衡；</w:t>
            </w:r>
            <w:r>
              <w:rPr>
                <w:rFonts w:ascii="宋体" w:hAnsi="宋体" w:hint="eastAsia"/>
                <w:sz w:val="22"/>
              </w:rPr>
              <w:t xml:space="preserve"> AUX1</w:t>
            </w:r>
            <w:r>
              <w:rPr>
                <w:rFonts w:ascii="宋体" w:hAnsi="宋体" w:hint="eastAsia"/>
                <w:sz w:val="22"/>
              </w:rPr>
              <w:t>、</w:t>
            </w:r>
            <w:r>
              <w:rPr>
                <w:rFonts w:ascii="宋体" w:hAnsi="宋体" w:hint="eastAsia"/>
                <w:sz w:val="22"/>
              </w:rPr>
              <w:t>2 /10k</w:t>
            </w:r>
            <w:r>
              <w:rPr>
                <w:rFonts w:ascii="宋体" w:hAnsi="宋体" w:hint="eastAsia"/>
                <w:sz w:val="22"/>
              </w:rPr>
              <w:t>Ω，</w:t>
            </w:r>
            <w:r>
              <w:rPr>
                <w:rFonts w:ascii="宋体" w:hAnsi="宋体" w:hint="eastAsia"/>
                <w:sz w:val="22"/>
              </w:rPr>
              <w:t>250mV</w:t>
            </w:r>
            <w:r>
              <w:rPr>
                <w:rFonts w:ascii="宋体" w:hAnsi="宋体" w:hint="eastAsia"/>
                <w:sz w:val="22"/>
              </w:rPr>
              <w:t>（</w:t>
            </w:r>
            <w:r>
              <w:rPr>
                <w:rFonts w:ascii="宋体" w:hAnsi="宋体" w:hint="eastAsia"/>
                <w:sz w:val="22"/>
              </w:rPr>
              <w:t>-10dB</w:t>
            </w:r>
            <w:r>
              <w:rPr>
                <w:rFonts w:ascii="宋体" w:hAnsi="宋体" w:hint="eastAsia"/>
                <w:sz w:val="22"/>
              </w:rPr>
              <w:t>），不平衡；</w:t>
            </w:r>
            <w:r>
              <w:rPr>
                <w:rFonts w:ascii="宋体" w:hAnsi="宋体" w:hint="eastAsia"/>
                <w:sz w:val="22"/>
              </w:rPr>
              <w:t xml:space="preserve">                                     </w:t>
            </w:r>
            <w:r>
              <w:rPr>
                <w:rFonts w:ascii="宋体" w:hAnsi="宋体" w:hint="eastAsia"/>
                <w:sz w:val="22"/>
              </w:rPr>
              <w:br/>
              <w:t>4.</w:t>
            </w:r>
            <w:r>
              <w:rPr>
                <w:rFonts w:ascii="宋体" w:hAnsi="宋体" w:hint="eastAsia"/>
                <w:sz w:val="22"/>
              </w:rPr>
              <w:t>频响：</w:t>
            </w:r>
            <w:r>
              <w:rPr>
                <w:rFonts w:ascii="宋体" w:hAnsi="宋体" w:hint="eastAsia"/>
                <w:sz w:val="22"/>
              </w:rPr>
              <w:t>20Hz~20kHz</w:t>
            </w:r>
            <w:r>
              <w:rPr>
                <w:rFonts w:ascii="宋体" w:hAnsi="宋体" w:hint="eastAsia"/>
                <w:sz w:val="22"/>
              </w:rPr>
              <w:t>；</w:t>
            </w:r>
            <w:r>
              <w:rPr>
                <w:rFonts w:ascii="宋体" w:hAnsi="宋体" w:hint="eastAsia"/>
                <w:sz w:val="22"/>
              </w:rPr>
              <w:t xml:space="preserve">                                           </w:t>
            </w:r>
            <w:r>
              <w:rPr>
                <w:rFonts w:ascii="宋体" w:hAnsi="宋体" w:hint="eastAsia"/>
                <w:sz w:val="22"/>
              </w:rPr>
              <w:br/>
              <w:t>5.</w:t>
            </w:r>
            <w:r>
              <w:rPr>
                <w:rFonts w:ascii="宋体" w:hAnsi="宋体" w:hint="eastAsia"/>
                <w:sz w:val="22"/>
              </w:rPr>
              <w:t>谐波失真：</w:t>
            </w:r>
            <w:r>
              <w:rPr>
                <w:rFonts w:ascii="宋体" w:hAnsi="宋体" w:hint="eastAsia"/>
                <w:sz w:val="22"/>
              </w:rPr>
              <w:t>&lt;0.1% 1kHz</w:t>
            </w:r>
            <w:r>
              <w:rPr>
                <w:rFonts w:ascii="宋体" w:hAnsi="宋体" w:hint="eastAsia"/>
                <w:sz w:val="22"/>
              </w:rPr>
              <w:t>；</w:t>
            </w:r>
            <w:r>
              <w:rPr>
                <w:rFonts w:ascii="宋体" w:hAnsi="宋体" w:hint="eastAsia"/>
                <w:sz w:val="22"/>
              </w:rPr>
              <w:t xml:space="preserve">                                        </w:t>
            </w:r>
            <w:r>
              <w:rPr>
                <w:rFonts w:ascii="宋体" w:hAnsi="宋体" w:hint="eastAsia"/>
                <w:sz w:val="22"/>
              </w:rPr>
              <w:br/>
              <w:t>6.</w:t>
            </w:r>
            <w:r>
              <w:rPr>
                <w:rFonts w:ascii="宋体" w:hAnsi="宋体" w:hint="eastAsia"/>
                <w:sz w:val="22"/>
              </w:rPr>
              <w:t>信噪比：</w:t>
            </w:r>
            <w:r>
              <w:rPr>
                <w:rFonts w:ascii="宋体" w:hAnsi="宋体" w:hint="eastAsia"/>
                <w:sz w:val="22"/>
              </w:rPr>
              <w:t>MIC1</w:t>
            </w:r>
            <w:r>
              <w:rPr>
                <w:rFonts w:ascii="宋体" w:hAnsi="宋体" w:hint="eastAsia"/>
                <w:sz w:val="22"/>
              </w:rPr>
              <w:t>、</w:t>
            </w:r>
            <w:r>
              <w:rPr>
                <w:rFonts w:ascii="宋体" w:hAnsi="宋体" w:hint="eastAsia"/>
                <w:sz w:val="22"/>
              </w:rPr>
              <w:t>2</w:t>
            </w:r>
            <w:r>
              <w:rPr>
                <w:rFonts w:ascii="宋体" w:hAnsi="宋体" w:hint="eastAsia"/>
                <w:sz w:val="22"/>
              </w:rPr>
              <w:t>，</w:t>
            </w:r>
            <w:r>
              <w:rPr>
                <w:rFonts w:ascii="宋体" w:hAnsi="宋体" w:hint="eastAsia"/>
                <w:sz w:val="22"/>
              </w:rPr>
              <w:t>66dB</w:t>
            </w:r>
            <w:r>
              <w:rPr>
                <w:rFonts w:ascii="宋体" w:hAnsi="宋体" w:hint="eastAsia"/>
                <w:sz w:val="22"/>
              </w:rPr>
              <w:t>，</w:t>
            </w:r>
            <w:r>
              <w:rPr>
                <w:rFonts w:ascii="宋体" w:hAnsi="宋体" w:hint="eastAsia"/>
                <w:sz w:val="22"/>
              </w:rPr>
              <w:t>AUX1</w:t>
            </w:r>
            <w:r>
              <w:rPr>
                <w:rFonts w:ascii="宋体" w:hAnsi="宋体" w:hint="eastAsia"/>
                <w:sz w:val="22"/>
              </w:rPr>
              <w:t>、</w:t>
            </w:r>
            <w:r>
              <w:rPr>
                <w:rFonts w:ascii="宋体" w:hAnsi="宋体" w:hint="eastAsia"/>
                <w:sz w:val="22"/>
              </w:rPr>
              <w:t>2</w:t>
            </w:r>
            <w:r>
              <w:rPr>
                <w:rFonts w:ascii="宋体" w:hAnsi="宋体" w:hint="eastAsia"/>
                <w:sz w:val="22"/>
              </w:rPr>
              <w:t>，</w:t>
            </w:r>
            <w:r>
              <w:rPr>
                <w:rFonts w:ascii="宋体" w:hAnsi="宋体" w:hint="eastAsia"/>
                <w:sz w:val="22"/>
              </w:rPr>
              <w:t>70dB</w:t>
            </w:r>
            <w:r>
              <w:rPr>
                <w:rFonts w:ascii="宋体" w:hAnsi="宋体" w:hint="eastAsia"/>
                <w:sz w:val="22"/>
              </w:rPr>
              <w:t>；</w:t>
            </w:r>
            <w:r>
              <w:rPr>
                <w:rFonts w:ascii="宋体" w:hAnsi="宋体" w:hint="eastAsia"/>
                <w:sz w:val="22"/>
              </w:rPr>
              <w:t xml:space="preserve">                         </w:t>
            </w:r>
            <w:r>
              <w:rPr>
                <w:rFonts w:ascii="宋体" w:hAnsi="宋体" w:hint="eastAsia"/>
                <w:sz w:val="22"/>
              </w:rPr>
              <w:br/>
              <w:t>7.</w:t>
            </w:r>
            <w:r>
              <w:rPr>
                <w:rFonts w:ascii="宋体" w:hAnsi="宋体" w:hint="eastAsia"/>
                <w:sz w:val="22"/>
              </w:rPr>
              <w:t>音调调节：</w:t>
            </w:r>
            <w:r>
              <w:rPr>
                <w:rFonts w:ascii="宋体" w:hAnsi="宋体" w:hint="eastAsia"/>
                <w:sz w:val="22"/>
              </w:rPr>
              <w:t>Bass</w:t>
            </w:r>
            <w:r>
              <w:rPr>
                <w:rFonts w:ascii="宋体" w:hAnsi="宋体" w:hint="eastAsia"/>
                <w:sz w:val="22"/>
              </w:rPr>
              <w:t>±</w:t>
            </w:r>
            <w:r>
              <w:rPr>
                <w:rFonts w:ascii="宋体" w:hAnsi="宋体" w:hint="eastAsia"/>
                <w:sz w:val="22"/>
              </w:rPr>
              <w:t>10dB at 100Hz</w:t>
            </w:r>
            <w:r>
              <w:rPr>
                <w:rFonts w:ascii="宋体" w:hAnsi="宋体" w:hint="eastAsia"/>
                <w:sz w:val="22"/>
              </w:rPr>
              <w:t>，</w:t>
            </w:r>
            <w:r>
              <w:rPr>
                <w:rFonts w:ascii="宋体" w:hAnsi="宋体" w:hint="eastAsia"/>
                <w:sz w:val="22"/>
              </w:rPr>
              <w:t xml:space="preserve"> Treble</w:t>
            </w:r>
            <w:r>
              <w:rPr>
                <w:rFonts w:ascii="宋体" w:hAnsi="宋体" w:hint="eastAsia"/>
                <w:sz w:val="22"/>
              </w:rPr>
              <w:t>：±</w:t>
            </w:r>
            <w:r>
              <w:rPr>
                <w:rFonts w:ascii="宋体" w:hAnsi="宋体" w:hint="eastAsia"/>
                <w:sz w:val="22"/>
              </w:rPr>
              <w:t>10dB at 10kHz</w:t>
            </w:r>
            <w:r>
              <w:rPr>
                <w:rFonts w:ascii="宋体" w:hAnsi="宋体" w:hint="eastAsia"/>
                <w:sz w:val="22"/>
              </w:rPr>
              <w:t>；</w:t>
            </w:r>
            <w:r>
              <w:rPr>
                <w:rFonts w:ascii="宋体" w:hAnsi="宋体" w:hint="eastAsia"/>
                <w:sz w:val="22"/>
              </w:rPr>
              <w:t xml:space="preserve">      </w:t>
            </w:r>
            <w:r>
              <w:rPr>
                <w:rFonts w:ascii="宋体" w:hAnsi="宋体" w:hint="eastAsia"/>
                <w:sz w:val="22"/>
              </w:rPr>
              <w:br/>
              <w:t>8.</w:t>
            </w:r>
            <w:r>
              <w:rPr>
                <w:rFonts w:ascii="宋体" w:hAnsi="宋体" w:hint="eastAsia"/>
                <w:sz w:val="22"/>
              </w:rPr>
              <w:t>保护：开机保护，过压保护，直流保护，短路保护，过热保护；</w:t>
            </w:r>
            <w:r>
              <w:rPr>
                <w:rFonts w:ascii="宋体" w:hAnsi="宋体" w:hint="eastAsia"/>
                <w:sz w:val="22"/>
              </w:rPr>
              <w:t xml:space="preserve">                                              </w:t>
            </w:r>
            <w:r>
              <w:rPr>
                <w:rFonts w:ascii="宋体" w:hAnsi="宋体" w:hint="eastAsia"/>
                <w:sz w:val="22"/>
              </w:rPr>
              <w:br/>
              <w:t>9.</w:t>
            </w:r>
            <w:r>
              <w:rPr>
                <w:rFonts w:ascii="宋体" w:hAnsi="宋体" w:hint="eastAsia"/>
                <w:sz w:val="22"/>
              </w:rPr>
              <w:t>电压：</w:t>
            </w:r>
            <w:r>
              <w:rPr>
                <w:rFonts w:ascii="宋体" w:hAnsi="宋体" w:hint="eastAsia"/>
                <w:sz w:val="22"/>
              </w:rPr>
              <w:t>AC220V/50Hz~60Hz</w:t>
            </w:r>
            <w:r>
              <w:rPr>
                <w:rFonts w:ascii="宋体" w:hAnsi="宋体" w:hint="eastAsia"/>
                <w:sz w:val="22"/>
              </w:rPr>
              <w:t>；</w:t>
            </w:r>
            <w:r>
              <w:rPr>
                <w:rFonts w:ascii="宋体" w:hAnsi="宋体" w:hint="eastAsia"/>
                <w:sz w:val="22"/>
              </w:rPr>
              <w:t xml:space="preserve">                             </w:t>
            </w:r>
            <w:r>
              <w:rPr>
                <w:rFonts w:ascii="宋体" w:hAnsi="宋体" w:hint="eastAsia"/>
                <w:sz w:val="22"/>
              </w:rPr>
              <w:br/>
              <w:t>10.</w:t>
            </w:r>
            <w:r>
              <w:rPr>
                <w:rFonts w:ascii="宋体" w:hAnsi="宋体" w:hint="eastAsia"/>
                <w:sz w:val="22"/>
              </w:rPr>
              <w:t>消耗功率：</w:t>
            </w:r>
            <w:r>
              <w:rPr>
                <w:rFonts w:ascii="宋体" w:hAnsi="宋体" w:hint="eastAsia"/>
                <w:sz w:val="22"/>
              </w:rPr>
              <w:t>360W</w:t>
            </w:r>
            <w:r>
              <w:rPr>
                <w:rFonts w:ascii="宋体" w:hAnsi="宋体" w:hint="eastAsia"/>
                <w:sz w:val="22"/>
              </w:rPr>
              <w:t>；</w:t>
            </w:r>
            <w:r>
              <w:rPr>
                <w:rFonts w:ascii="宋体" w:hAnsi="宋体" w:hint="eastAsia"/>
                <w:sz w:val="22"/>
              </w:rPr>
              <w:br/>
              <w:t>11.</w:t>
            </w:r>
            <w:r>
              <w:rPr>
                <w:rFonts w:ascii="宋体" w:hAnsi="宋体" w:hint="eastAsia"/>
                <w:sz w:val="22"/>
              </w:rPr>
              <w:t>机器尺寸</w:t>
            </w:r>
            <w:r>
              <w:rPr>
                <w:rFonts w:ascii="宋体" w:hAnsi="宋体" w:hint="eastAsia"/>
                <w:sz w:val="22"/>
              </w:rPr>
              <w:t>(L</w:t>
            </w:r>
            <w:r>
              <w:rPr>
                <w:rFonts w:ascii="宋体" w:hAnsi="宋体" w:hint="eastAsia"/>
                <w:sz w:val="22"/>
              </w:rPr>
              <w:t>×</w:t>
            </w:r>
            <w:r>
              <w:rPr>
                <w:rFonts w:ascii="宋体" w:hAnsi="宋体" w:hint="eastAsia"/>
                <w:sz w:val="22"/>
              </w:rPr>
              <w:t>W</w:t>
            </w:r>
            <w:r>
              <w:rPr>
                <w:rFonts w:ascii="宋体" w:hAnsi="宋体" w:hint="eastAsia"/>
                <w:sz w:val="22"/>
              </w:rPr>
              <w:t>×</w:t>
            </w:r>
            <w:r>
              <w:rPr>
                <w:rFonts w:ascii="宋体" w:hAnsi="宋体" w:hint="eastAsia"/>
                <w:sz w:val="22"/>
              </w:rPr>
              <w:t>H)</w:t>
            </w:r>
            <w:r>
              <w:rPr>
                <w:rFonts w:ascii="宋体" w:hAnsi="宋体" w:hint="eastAsia"/>
                <w:sz w:val="22"/>
              </w:rPr>
              <w:t>：</w:t>
            </w:r>
            <w:r>
              <w:rPr>
                <w:rFonts w:ascii="宋体" w:hAnsi="宋体" w:hint="eastAsia"/>
                <w:sz w:val="22"/>
              </w:rPr>
              <w:t>482</w:t>
            </w:r>
            <w:r>
              <w:rPr>
                <w:rFonts w:ascii="宋体" w:hAnsi="宋体" w:hint="eastAsia"/>
                <w:sz w:val="22"/>
              </w:rPr>
              <w:t>×</w:t>
            </w:r>
            <w:r>
              <w:rPr>
                <w:rFonts w:ascii="宋体" w:hAnsi="宋体" w:hint="eastAsia"/>
                <w:sz w:val="22"/>
              </w:rPr>
              <w:t>310</w:t>
            </w:r>
            <w:r>
              <w:rPr>
                <w:rFonts w:ascii="宋体" w:hAnsi="宋体" w:hint="eastAsia"/>
                <w:sz w:val="22"/>
              </w:rPr>
              <w:t>×</w:t>
            </w:r>
            <w:r>
              <w:rPr>
                <w:rFonts w:ascii="宋体" w:hAnsi="宋体" w:hint="eastAsia"/>
                <w:sz w:val="22"/>
              </w:rPr>
              <w:t>70mm</w:t>
            </w:r>
            <w:r>
              <w:rPr>
                <w:rFonts w:ascii="宋体" w:hAnsi="宋体" w:hint="eastAsia"/>
                <w:sz w:val="22"/>
              </w:rPr>
              <w:t>；</w:t>
            </w:r>
            <w:r>
              <w:rPr>
                <w:rFonts w:ascii="宋体" w:hAnsi="宋体" w:hint="eastAsia"/>
                <w:sz w:val="22"/>
              </w:rPr>
              <w:t xml:space="preserve"> </w:t>
            </w:r>
            <w:r>
              <w:rPr>
                <w:rFonts w:ascii="宋体" w:hAnsi="宋体" w:hint="eastAsia"/>
                <w:sz w:val="22"/>
              </w:rPr>
              <w:br/>
              <w:t>12.</w:t>
            </w:r>
            <w:r>
              <w:rPr>
                <w:rFonts w:ascii="宋体" w:hAnsi="宋体" w:hint="eastAsia"/>
                <w:sz w:val="22"/>
              </w:rPr>
              <w:t>外包装尺寸（</w:t>
            </w:r>
            <w:r>
              <w:rPr>
                <w:rFonts w:ascii="宋体" w:hAnsi="宋体" w:hint="eastAsia"/>
                <w:sz w:val="22"/>
              </w:rPr>
              <w:t>1PCS,L</w:t>
            </w:r>
            <w:r>
              <w:rPr>
                <w:rFonts w:ascii="宋体" w:hAnsi="宋体" w:hint="eastAsia"/>
                <w:sz w:val="22"/>
              </w:rPr>
              <w:t>×</w:t>
            </w:r>
            <w:r>
              <w:rPr>
                <w:rFonts w:ascii="宋体" w:hAnsi="宋体" w:hint="eastAsia"/>
                <w:sz w:val="22"/>
              </w:rPr>
              <w:t>W</w:t>
            </w:r>
            <w:r>
              <w:rPr>
                <w:rFonts w:ascii="宋体" w:hAnsi="宋体" w:hint="eastAsia"/>
                <w:sz w:val="22"/>
              </w:rPr>
              <w:t>×</w:t>
            </w:r>
            <w:r>
              <w:rPr>
                <w:rFonts w:ascii="宋体" w:hAnsi="宋体" w:hint="eastAsia"/>
                <w:sz w:val="22"/>
              </w:rPr>
              <w:t>H)</w:t>
            </w:r>
            <w:r>
              <w:rPr>
                <w:rFonts w:ascii="宋体" w:hAnsi="宋体" w:hint="eastAsia"/>
                <w:sz w:val="22"/>
              </w:rPr>
              <w:t>：</w:t>
            </w:r>
            <w:r>
              <w:rPr>
                <w:rFonts w:ascii="宋体" w:hAnsi="宋体" w:hint="eastAsia"/>
                <w:sz w:val="22"/>
              </w:rPr>
              <w:t>570*425*105mm</w:t>
            </w:r>
            <w:r>
              <w:rPr>
                <w:rFonts w:ascii="宋体" w:hAnsi="宋体" w:hint="eastAsia"/>
                <w:sz w:val="22"/>
              </w:rPr>
              <w:t>；</w:t>
            </w:r>
            <w:r>
              <w:rPr>
                <w:rFonts w:ascii="宋体" w:hAnsi="宋体" w:hint="eastAsia"/>
                <w:sz w:val="22"/>
              </w:rPr>
              <w:t xml:space="preserve">               </w:t>
            </w:r>
            <w:r>
              <w:rPr>
                <w:rFonts w:ascii="宋体" w:hAnsi="宋体" w:hint="eastAsia"/>
                <w:sz w:val="22"/>
              </w:rPr>
              <w:br/>
              <w:t>13.</w:t>
            </w:r>
            <w:r>
              <w:rPr>
                <w:rFonts w:ascii="宋体" w:hAnsi="宋体" w:hint="eastAsia"/>
                <w:sz w:val="22"/>
              </w:rPr>
              <w:t>净重：</w:t>
            </w:r>
            <w:r>
              <w:rPr>
                <w:rFonts w:ascii="宋体" w:hAnsi="宋体" w:hint="eastAsia"/>
                <w:sz w:val="22"/>
              </w:rPr>
              <w:t>9.6kg</w:t>
            </w:r>
            <w:r>
              <w:rPr>
                <w:rFonts w:ascii="宋体" w:hAnsi="宋体" w:hint="eastAsia"/>
                <w:sz w:val="22"/>
              </w:rPr>
              <w:t>。</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lastRenderedPageBreak/>
              <w:t>台</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765"/>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lastRenderedPageBreak/>
              <w:t>30</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广播话筒</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主要功能特点：</w:t>
            </w:r>
            <w:r>
              <w:rPr>
                <w:rFonts w:ascii="宋体" w:hAnsi="宋体" w:hint="eastAsia"/>
                <w:sz w:val="22"/>
              </w:rPr>
              <w:br/>
              <w:t>1.</w:t>
            </w:r>
            <w:r>
              <w:rPr>
                <w:rFonts w:ascii="宋体" w:hAnsi="宋体" w:hint="eastAsia"/>
                <w:sz w:val="22"/>
              </w:rPr>
              <w:t>鹅颈式咪杆输入，红色灯环开关指示，前奏提示音；</w:t>
            </w:r>
            <w:r>
              <w:rPr>
                <w:rFonts w:ascii="宋体" w:hAnsi="宋体" w:hint="eastAsia"/>
                <w:sz w:val="22"/>
              </w:rPr>
              <w:br/>
              <w:t>2.</w:t>
            </w:r>
            <w:r>
              <w:rPr>
                <w:rFonts w:ascii="宋体" w:hAnsi="宋体" w:hint="eastAsia"/>
                <w:sz w:val="22"/>
              </w:rPr>
              <w:t>单指向电容话筒，实现高品质声音拾取；</w:t>
            </w:r>
            <w:r>
              <w:rPr>
                <w:rFonts w:ascii="宋体" w:hAnsi="宋体" w:hint="eastAsia"/>
                <w:sz w:val="22"/>
              </w:rPr>
              <w:br/>
              <w:t>3.</w:t>
            </w:r>
            <w:r>
              <w:rPr>
                <w:rFonts w:ascii="宋体" w:hAnsi="宋体" w:hint="eastAsia"/>
                <w:sz w:val="22"/>
              </w:rPr>
              <w:t>采用多级高性能的声表滤波器，具备优良的抗干扰能力。</w:t>
            </w:r>
            <w:r>
              <w:rPr>
                <w:rFonts w:ascii="宋体" w:hAnsi="宋体" w:hint="eastAsia"/>
                <w:sz w:val="22"/>
              </w:rPr>
              <w:t xml:space="preserve">                                                                                  </w:t>
            </w:r>
            <w:r>
              <w:rPr>
                <w:rFonts w:ascii="宋体" w:hAnsi="宋体" w:hint="eastAsia"/>
                <w:sz w:val="22"/>
              </w:rPr>
              <w:br/>
            </w:r>
            <w:r>
              <w:rPr>
                <w:rFonts w:ascii="宋体" w:hAnsi="宋体" w:hint="eastAsia"/>
                <w:sz w:val="22"/>
              </w:rPr>
              <w:t>主要技术参数：</w:t>
            </w:r>
            <w:r>
              <w:rPr>
                <w:rFonts w:ascii="宋体" w:hAnsi="宋体" w:hint="eastAsia"/>
                <w:sz w:val="22"/>
              </w:rPr>
              <w:br/>
              <w:t>1.</w:t>
            </w:r>
            <w:r>
              <w:rPr>
                <w:rFonts w:ascii="宋体" w:hAnsi="宋体" w:hint="eastAsia"/>
                <w:sz w:val="22"/>
              </w:rPr>
              <w:t>指向性：单指向；</w:t>
            </w:r>
            <w:r>
              <w:rPr>
                <w:rFonts w:ascii="宋体" w:hAnsi="宋体" w:hint="eastAsia"/>
                <w:sz w:val="22"/>
              </w:rPr>
              <w:br/>
              <w:t>2.</w:t>
            </w:r>
            <w:r>
              <w:rPr>
                <w:rFonts w:ascii="宋体" w:hAnsi="宋体" w:hint="eastAsia"/>
                <w:sz w:val="22"/>
              </w:rPr>
              <w:t>输出阻抗：≤</w:t>
            </w:r>
            <w:r>
              <w:rPr>
                <w:rFonts w:ascii="宋体" w:hAnsi="宋体" w:hint="eastAsia"/>
                <w:sz w:val="22"/>
              </w:rPr>
              <w:t>200</w:t>
            </w:r>
            <w:r>
              <w:rPr>
                <w:rFonts w:ascii="宋体" w:hAnsi="宋体" w:hint="eastAsia"/>
                <w:sz w:val="22"/>
              </w:rPr>
              <w:t>Ω±</w:t>
            </w:r>
            <w:r>
              <w:rPr>
                <w:rFonts w:ascii="宋体" w:hAnsi="宋体" w:hint="eastAsia"/>
                <w:sz w:val="22"/>
              </w:rPr>
              <w:t>30%</w:t>
            </w:r>
            <w:r>
              <w:rPr>
                <w:rFonts w:ascii="宋体" w:hAnsi="宋体" w:hint="eastAsia"/>
                <w:sz w:val="22"/>
              </w:rPr>
              <w:t>；</w:t>
            </w:r>
            <w:r>
              <w:rPr>
                <w:rFonts w:ascii="宋体" w:hAnsi="宋体" w:hint="eastAsia"/>
                <w:sz w:val="22"/>
              </w:rPr>
              <w:br/>
              <w:t>3.</w:t>
            </w:r>
            <w:r>
              <w:rPr>
                <w:rFonts w:ascii="宋体" w:hAnsi="宋体" w:hint="eastAsia"/>
                <w:sz w:val="22"/>
              </w:rPr>
              <w:t>灵敏度：</w:t>
            </w:r>
            <w:r>
              <w:rPr>
                <w:rFonts w:ascii="宋体" w:hAnsi="宋体" w:hint="eastAsia"/>
                <w:sz w:val="22"/>
              </w:rPr>
              <w:t>47dB</w:t>
            </w:r>
            <w:r>
              <w:rPr>
                <w:rFonts w:ascii="宋体" w:hAnsi="宋体" w:hint="eastAsia"/>
                <w:sz w:val="22"/>
              </w:rPr>
              <w:t>±</w:t>
            </w:r>
            <w:r>
              <w:rPr>
                <w:rFonts w:ascii="宋体" w:hAnsi="宋体" w:hint="eastAsia"/>
                <w:sz w:val="22"/>
              </w:rPr>
              <w:t>3dB</w:t>
            </w:r>
            <w:r>
              <w:rPr>
                <w:rFonts w:ascii="宋体" w:hAnsi="宋体" w:hint="eastAsia"/>
                <w:sz w:val="22"/>
              </w:rPr>
              <w:t>；</w:t>
            </w:r>
            <w:r>
              <w:rPr>
                <w:rFonts w:ascii="宋体" w:hAnsi="宋体" w:hint="eastAsia"/>
                <w:sz w:val="22"/>
              </w:rPr>
              <w:br/>
              <w:t>4.</w:t>
            </w:r>
            <w:r>
              <w:rPr>
                <w:rFonts w:ascii="宋体" w:hAnsi="宋体" w:hint="eastAsia"/>
                <w:sz w:val="22"/>
              </w:rPr>
              <w:t>电源：</w:t>
            </w:r>
            <w:r>
              <w:rPr>
                <w:rFonts w:ascii="宋体" w:hAnsi="宋体" w:hint="eastAsia"/>
                <w:sz w:val="22"/>
              </w:rPr>
              <w:t>DC 3V</w:t>
            </w:r>
            <w:r>
              <w:rPr>
                <w:rFonts w:ascii="宋体" w:hAnsi="宋体" w:hint="eastAsia"/>
                <w:sz w:val="22"/>
              </w:rPr>
              <w:t>；</w:t>
            </w:r>
            <w:r>
              <w:rPr>
                <w:rFonts w:ascii="宋体" w:hAnsi="宋体" w:hint="eastAsia"/>
                <w:sz w:val="22"/>
              </w:rPr>
              <w:br/>
              <w:t>5.</w:t>
            </w:r>
            <w:r>
              <w:rPr>
                <w:rFonts w:ascii="宋体" w:hAnsi="宋体" w:hint="eastAsia"/>
                <w:sz w:val="22"/>
              </w:rPr>
              <w:t>拾音距离：</w:t>
            </w:r>
            <w:r>
              <w:rPr>
                <w:rFonts w:ascii="宋体" w:hAnsi="宋体" w:hint="eastAsia"/>
                <w:sz w:val="22"/>
              </w:rPr>
              <w:t>20-50cm</w:t>
            </w:r>
            <w:r>
              <w:rPr>
                <w:rFonts w:ascii="宋体" w:hAnsi="宋体" w:hint="eastAsia"/>
                <w:sz w:val="22"/>
              </w:rPr>
              <w:t>；</w:t>
            </w:r>
            <w:r>
              <w:rPr>
                <w:rFonts w:ascii="宋体" w:hAnsi="宋体" w:hint="eastAsia"/>
                <w:sz w:val="22"/>
              </w:rPr>
              <w:br/>
              <w:t>6.</w:t>
            </w:r>
            <w:r>
              <w:rPr>
                <w:rFonts w:ascii="宋体" w:hAnsi="宋体" w:hint="eastAsia"/>
                <w:sz w:val="22"/>
              </w:rPr>
              <w:t>机器尺寸（</w:t>
            </w:r>
            <w:r>
              <w:rPr>
                <w:rFonts w:ascii="宋体" w:hAnsi="宋体" w:hint="eastAsia"/>
                <w:sz w:val="22"/>
              </w:rPr>
              <w:t>L</w:t>
            </w:r>
            <w:r>
              <w:rPr>
                <w:rFonts w:ascii="宋体" w:hAnsi="宋体" w:hint="eastAsia"/>
                <w:sz w:val="22"/>
              </w:rPr>
              <w:t>×</w:t>
            </w:r>
            <w:r>
              <w:rPr>
                <w:rFonts w:ascii="宋体" w:hAnsi="宋体" w:hint="eastAsia"/>
                <w:sz w:val="22"/>
              </w:rPr>
              <w:t>W</w:t>
            </w:r>
            <w:r>
              <w:rPr>
                <w:rFonts w:ascii="宋体" w:hAnsi="宋体" w:hint="eastAsia"/>
                <w:sz w:val="22"/>
              </w:rPr>
              <w:t>×</w:t>
            </w:r>
            <w:r>
              <w:rPr>
                <w:rFonts w:ascii="宋体" w:hAnsi="宋体" w:hint="eastAsia"/>
                <w:sz w:val="22"/>
              </w:rPr>
              <w:t>H)</w:t>
            </w:r>
            <w:r>
              <w:rPr>
                <w:rFonts w:ascii="宋体" w:hAnsi="宋体" w:hint="eastAsia"/>
                <w:sz w:val="22"/>
              </w:rPr>
              <w:t>：</w:t>
            </w:r>
            <w:r>
              <w:rPr>
                <w:rFonts w:ascii="宋体" w:hAnsi="宋体" w:hint="eastAsia"/>
                <w:sz w:val="22"/>
              </w:rPr>
              <w:t>133</w:t>
            </w:r>
            <w:r>
              <w:rPr>
                <w:rFonts w:ascii="宋体" w:hAnsi="宋体" w:hint="eastAsia"/>
                <w:sz w:val="22"/>
              </w:rPr>
              <w:t>×</w:t>
            </w:r>
            <w:r>
              <w:rPr>
                <w:rFonts w:ascii="宋体" w:hAnsi="宋体" w:hint="eastAsia"/>
                <w:sz w:val="22"/>
              </w:rPr>
              <w:t>110</w:t>
            </w:r>
            <w:r>
              <w:rPr>
                <w:rFonts w:ascii="宋体" w:hAnsi="宋体" w:hint="eastAsia"/>
                <w:sz w:val="22"/>
              </w:rPr>
              <w:t>×</w:t>
            </w:r>
            <w:r>
              <w:rPr>
                <w:rFonts w:ascii="宋体" w:hAnsi="宋体" w:hint="eastAsia"/>
                <w:sz w:val="22"/>
              </w:rPr>
              <w:t>45mm</w:t>
            </w:r>
            <w:r>
              <w:rPr>
                <w:rFonts w:ascii="宋体" w:hAnsi="宋体" w:hint="eastAsia"/>
                <w:sz w:val="22"/>
              </w:rPr>
              <w:t>；</w:t>
            </w:r>
            <w:r>
              <w:rPr>
                <w:rFonts w:ascii="宋体" w:hAnsi="宋体" w:hint="eastAsia"/>
                <w:sz w:val="22"/>
              </w:rPr>
              <w:br/>
              <w:t>7.</w:t>
            </w:r>
            <w:r>
              <w:rPr>
                <w:rFonts w:ascii="宋体" w:hAnsi="宋体" w:hint="eastAsia"/>
                <w:sz w:val="22"/>
              </w:rPr>
              <w:t>包装尺寸（</w:t>
            </w:r>
            <w:r>
              <w:rPr>
                <w:rFonts w:ascii="宋体" w:hAnsi="宋体" w:hint="eastAsia"/>
                <w:sz w:val="22"/>
              </w:rPr>
              <w:t>1PCS,L</w:t>
            </w:r>
            <w:r>
              <w:rPr>
                <w:rFonts w:ascii="宋体" w:hAnsi="宋体" w:hint="eastAsia"/>
                <w:sz w:val="22"/>
              </w:rPr>
              <w:t>×</w:t>
            </w:r>
            <w:r>
              <w:rPr>
                <w:rFonts w:ascii="宋体" w:hAnsi="宋体" w:hint="eastAsia"/>
                <w:sz w:val="22"/>
              </w:rPr>
              <w:t>W</w:t>
            </w:r>
            <w:r>
              <w:rPr>
                <w:rFonts w:ascii="宋体" w:hAnsi="宋体" w:hint="eastAsia"/>
                <w:sz w:val="22"/>
              </w:rPr>
              <w:t>×</w:t>
            </w:r>
            <w:r>
              <w:rPr>
                <w:rFonts w:ascii="宋体" w:hAnsi="宋体" w:hint="eastAsia"/>
                <w:sz w:val="22"/>
              </w:rPr>
              <w:t>H)</w:t>
            </w:r>
            <w:r>
              <w:rPr>
                <w:rFonts w:ascii="宋体" w:hAnsi="宋体" w:hint="eastAsia"/>
                <w:sz w:val="22"/>
              </w:rPr>
              <w:t>：</w:t>
            </w:r>
            <w:r>
              <w:rPr>
                <w:rFonts w:ascii="宋体" w:hAnsi="宋体" w:hint="eastAsia"/>
                <w:sz w:val="22"/>
              </w:rPr>
              <w:t>450*455*125mm</w:t>
            </w:r>
            <w:r>
              <w:rPr>
                <w:rFonts w:ascii="宋体" w:hAnsi="宋体" w:hint="eastAsia"/>
                <w:sz w:val="22"/>
              </w:rPr>
              <w:t>；</w:t>
            </w:r>
            <w:r>
              <w:rPr>
                <w:rFonts w:ascii="宋体" w:hAnsi="宋体" w:hint="eastAsia"/>
                <w:sz w:val="22"/>
              </w:rPr>
              <w:br/>
            </w:r>
            <w:r>
              <w:rPr>
                <w:rFonts w:ascii="宋体" w:hAnsi="宋体" w:hint="eastAsia"/>
                <w:sz w:val="22"/>
              </w:rPr>
              <w:lastRenderedPageBreak/>
              <w:t>8.</w:t>
            </w:r>
            <w:r>
              <w:rPr>
                <w:rFonts w:ascii="宋体" w:hAnsi="宋体" w:hint="eastAsia"/>
                <w:sz w:val="22"/>
              </w:rPr>
              <w:t>净重：</w:t>
            </w:r>
            <w:r>
              <w:rPr>
                <w:rFonts w:ascii="宋体" w:hAnsi="宋体" w:hint="eastAsia"/>
                <w:sz w:val="22"/>
              </w:rPr>
              <w:t>1.4kg</w:t>
            </w:r>
            <w:r>
              <w:rPr>
                <w:rFonts w:ascii="宋体" w:hAnsi="宋体" w:hint="eastAsia"/>
                <w:sz w:val="22"/>
              </w:rPr>
              <w:t>；</w:t>
            </w:r>
            <w:r>
              <w:rPr>
                <w:rFonts w:ascii="宋体" w:hAnsi="宋体" w:hint="eastAsia"/>
                <w:sz w:val="22"/>
              </w:rPr>
              <w:br/>
              <w:t>9.</w:t>
            </w:r>
            <w:r>
              <w:rPr>
                <w:rFonts w:ascii="宋体" w:hAnsi="宋体" w:hint="eastAsia"/>
                <w:sz w:val="22"/>
              </w:rPr>
              <w:t>配件：</w:t>
            </w:r>
            <w:r>
              <w:rPr>
                <w:rFonts w:ascii="宋体" w:hAnsi="宋体" w:hint="eastAsia"/>
                <w:sz w:val="22"/>
              </w:rPr>
              <w:t>8M</w:t>
            </w:r>
            <w:r>
              <w:rPr>
                <w:rFonts w:ascii="宋体" w:hAnsi="宋体" w:hint="eastAsia"/>
                <w:sz w:val="22"/>
              </w:rPr>
              <w:t>连接线</w:t>
            </w:r>
            <w:r>
              <w:rPr>
                <w:rFonts w:ascii="宋体" w:hAnsi="宋体" w:hint="eastAsia"/>
                <w:sz w:val="22"/>
              </w:rPr>
              <w:t>.</w:t>
            </w:r>
            <w:r>
              <w:rPr>
                <w:rFonts w:ascii="宋体" w:hAnsi="宋体" w:hint="eastAsia"/>
                <w:sz w:val="22"/>
              </w:rPr>
              <w:t>防风海绵。</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lastRenderedPageBreak/>
              <w:t>个</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r w:rsidR="00EB34A7">
        <w:trPr>
          <w:trHeight w:val="841"/>
        </w:trPr>
        <w:tc>
          <w:tcPr>
            <w:tcW w:w="724" w:type="dxa"/>
            <w:tcBorders>
              <w:top w:val="nil"/>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lastRenderedPageBreak/>
              <w:t>31</w:t>
            </w:r>
          </w:p>
        </w:tc>
        <w:tc>
          <w:tcPr>
            <w:tcW w:w="1160"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UPS</w:t>
            </w:r>
          </w:p>
        </w:tc>
        <w:tc>
          <w:tcPr>
            <w:tcW w:w="6495" w:type="dxa"/>
            <w:tcBorders>
              <w:top w:val="nil"/>
              <w:left w:val="nil"/>
              <w:bottom w:val="single" w:sz="4" w:space="0" w:color="auto"/>
              <w:right w:val="single" w:sz="4" w:space="0" w:color="auto"/>
            </w:tcBorders>
            <w:vAlign w:val="center"/>
          </w:tcPr>
          <w:p w:rsidR="00EB34A7" w:rsidRDefault="00627409">
            <w:pPr>
              <w:widowControl/>
              <w:adjustRightInd w:val="0"/>
              <w:snapToGrid w:val="0"/>
              <w:jc w:val="left"/>
              <w:rPr>
                <w:rFonts w:ascii="宋体" w:hAnsi="宋体"/>
                <w:sz w:val="22"/>
              </w:rPr>
            </w:pPr>
            <w:r>
              <w:rPr>
                <w:rFonts w:ascii="宋体" w:hAnsi="宋体" w:hint="eastAsia"/>
                <w:sz w:val="22"/>
              </w:rPr>
              <w:t>1</w:t>
            </w:r>
            <w:r>
              <w:rPr>
                <w:rFonts w:ascii="宋体" w:hAnsi="宋体" w:hint="eastAsia"/>
                <w:sz w:val="22"/>
              </w:rPr>
              <w:t>、</w:t>
            </w:r>
            <w:r>
              <w:rPr>
                <w:rFonts w:ascii="宋体" w:hAnsi="宋体" w:hint="eastAsia"/>
                <w:sz w:val="22"/>
              </w:rPr>
              <w:t>6KVA</w:t>
            </w:r>
            <w:r>
              <w:rPr>
                <w:rFonts w:ascii="宋体" w:hAnsi="宋体" w:hint="eastAsia"/>
                <w:sz w:val="22"/>
              </w:rPr>
              <w:t>主机：</w:t>
            </w:r>
            <w:r>
              <w:rPr>
                <w:rFonts w:ascii="宋体" w:hAnsi="宋体" w:hint="eastAsia"/>
                <w:sz w:val="22"/>
              </w:rPr>
              <w:t>1</w:t>
            </w:r>
            <w:r>
              <w:rPr>
                <w:rFonts w:ascii="宋体" w:hAnsi="宋体" w:hint="eastAsia"/>
                <w:sz w:val="22"/>
              </w:rPr>
              <w:t>台，</w:t>
            </w:r>
          </w:p>
          <w:p w:rsidR="00EB34A7" w:rsidRDefault="00627409">
            <w:pPr>
              <w:widowControl/>
              <w:adjustRightInd w:val="0"/>
              <w:snapToGrid w:val="0"/>
              <w:jc w:val="left"/>
              <w:rPr>
                <w:rFonts w:ascii="宋体" w:hAnsi="宋体"/>
                <w:sz w:val="22"/>
              </w:rPr>
            </w:pPr>
            <w:r>
              <w:rPr>
                <w:rFonts w:ascii="宋体" w:hAnsi="宋体" w:hint="eastAsia"/>
                <w:sz w:val="22"/>
              </w:rPr>
              <w:t>2</w:t>
            </w:r>
            <w:r>
              <w:rPr>
                <w:rFonts w:ascii="宋体" w:hAnsi="宋体" w:hint="eastAsia"/>
                <w:sz w:val="22"/>
              </w:rPr>
              <w:t>、电池：</w:t>
            </w:r>
            <w:r>
              <w:rPr>
                <w:rFonts w:ascii="宋体" w:hAnsi="宋体" w:hint="eastAsia"/>
                <w:sz w:val="22"/>
              </w:rPr>
              <w:t xml:space="preserve"> 12V38AH</w:t>
            </w:r>
            <w:r>
              <w:rPr>
                <w:rFonts w:ascii="宋体" w:hAnsi="宋体" w:hint="eastAsia"/>
                <w:sz w:val="22"/>
              </w:rPr>
              <w:t>电池：</w:t>
            </w:r>
            <w:r>
              <w:rPr>
                <w:rFonts w:ascii="宋体" w:hAnsi="宋体" w:hint="eastAsia"/>
                <w:sz w:val="22"/>
              </w:rPr>
              <w:t>16</w:t>
            </w:r>
            <w:r>
              <w:rPr>
                <w:rFonts w:ascii="宋体" w:hAnsi="宋体" w:hint="eastAsia"/>
                <w:sz w:val="22"/>
              </w:rPr>
              <w:t>节，</w:t>
            </w:r>
          </w:p>
          <w:p w:rsidR="00EB34A7" w:rsidRDefault="00627409">
            <w:pPr>
              <w:widowControl/>
              <w:adjustRightInd w:val="0"/>
              <w:snapToGrid w:val="0"/>
              <w:jc w:val="left"/>
              <w:rPr>
                <w:rFonts w:ascii="宋体" w:hAnsi="宋体"/>
                <w:sz w:val="22"/>
              </w:rPr>
            </w:pPr>
            <w:r>
              <w:rPr>
                <w:rFonts w:ascii="宋体" w:hAnsi="宋体" w:hint="eastAsia"/>
                <w:sz w:val="22"/>
              </w:rPr>
              <w:t>3</w:t>
            </w:r>
            <w:r>
              <w:rPr>
                <w:rFonts w:ascii="宋体" w:hAnsi="宋体" w:hint="eastAsia"/>
                <w:sz w:val="22"/>
              </w:rPr>
              <w:t>、电池柜</w:t>
            </w:r>
            <w:r>
              <w:rPr>
                <w:rFonts w:ascii="宋体" w:hAnsi="宋体" w:hint="eastAsia"/>
                <w:sz w:val="22"/>
              </w:rPr>
              <w:t>1</w:t>
            </w:r>
            <w:r>
              <w:rPr>
                <w:rFonts w:ascii="宋体" w:hAnsi="宋体" w:hint="eastAsia"/>
                <w:sz w:val="22"/>
              </w:rPr>
              <w:t>套（含电池连接线等）</w:t>
            </w:r>
          </w:p>
        </w:tc>
        <w:tc>
          <w:tcPr>
            <w:tcW w:w="708"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套</w:t>
            </w:r>
          </w:p>
        </w:tc>
        <w:tc>
          <w:tcPr>
            <w:tcW w:w="851"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1</w:t>
            </w:r>
          </w:p>
        </w:tc>
      </w:tr>
      <w:tr w:rsidR="00EB34A7">
        <w:trPr>
          <w:trHeight w:val="841"/>
        </w:trPr>
        <w:tc>
          <w:tcPr>
            <w:tcW w:w="724" w:type="dxa"/>
            <w:tcBorders>
              <w:top w:val="nil"/>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32</w:t>
            </w:r>
          </w:p>
        </w:tc>
        <w:tc>
          <w:tcPr>
            <w:tcW w:w="1160"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不锈钢门</w:t>
            </w:r>
          </w:p>
        </w:tc>
        <w:tc>
          <w:tcPr>
            <w:tcW w:w="6495" w:type="dxa"/>
            <w:tcBorders>
              <w:top w:val="nil"/>
              <w:left w:val="nil"/>
              <w:bottom w:val="single" w:sz="4" w:space="0" w:color="auto"/>
              <w:right w:val="single" w:sz="4" w:space="0" w:color="auto"/>
            </w:tcBorders>
            <w:vAlign w:val="center"/>
          </w:tcPr>
          <w:p w:rsidR="00EB34A7" w:rsidRDefault="00627409">
            <w:pPr>
              <w:widowControl/>
              <w:adjustRightInd w:val="0"/>
              <w:snapToGrid w:val="0"/>
              <w:jc w:val="left"/>
              <w:rPr>
                <w:rFonts w:ascii="宋体" w:hAnsi="宋体"/>
                <w:sz w:val="22"/>
              </w:rPr>
            </w:pPr>
            <w:r>
              <w:rPr>
                <w:rFonts w:ascii="宋体" w:hAnsi="宋体" w:hint="eastAsia"/>
                <w:sz w:val="22"/>
              </w:rPr>
              <w:t>304</w:t>
            </w:r>
            <w:r>
              <w:rPr>
                <w:rFonts w:ascii="宋体" w:hAnsi="宋体" w:hint="eastAsia"/>
                <w:sz w:val="22"/>
              </w:rPr>
              <w:t>材质</w:t>
            </w:r>
          </w:p>
        </w:tc>
        <w:tc>
          <w:tcPr>
            <w:tcW w:w="708"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面</w:t>
            </w:r>
          </w:p>
        </w:tc>
        <w:tc>
          <w:tcPr>
            <w:tcW w:w="851"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1</w:t>
            </w:r>
          </w:p>
        </w:tc>
      </w:tr>
      <w:tr w:rsidR="00EB34A7">
        <w:trPr>
          <w:trHeight w:val="841"/>
        </w:trPr>
        <w:tc>
          <w:tcPr>
            <w:tcW w:w="724" w:type="dxa"/>
            <w:tcBorders>
              <w:top w:val="nil"/>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33</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hint="eastAsia"/>
                <w:sz w:val="22"/>
              </w:rPr>
              <w:t>终端盒</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hint="eastAsia"/>
                <w:sz w:val="22"/>
              </w:rPr>
              <w:t>12口</w:t>
            </w:r>
          </w:p>
        </w:tc>
        <w:tc>
          <w:tcPr>
            <w:tcW w:w="708"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台</w:t>
            </w:r>
          </w:p>
        </w:tc>
        <w:tc>
          <w:tcPr>
            <w:tcW w:w="851"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6</w:t>
            </w:r>
          </w:p>
        </w:tc>
      </w:tr>
      <w:tr w:rsidR="00EB34A7">
        <w:trPr>
          <w:trHeight w:val="841"/>
        </w:trPr>
        <w:tc>
          <w:tcPr>
            <w:tcW w:w="724" w:type="dxa"/>
            <w:tcBorders>
              <w:top w:val="nil"/>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34</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hint="eastAsia"/>
                <w:sz w:val="22"/>
              </w:rPr>
              <w:t>ODF箱</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hint="eastAsia"/>
                <w:sz w:val="22"/>
              </w:rPr>
              <w:t>12芯</w:t>
            </w:r>
          </w:p>
        </w:tc>
        <w:tc>
          <w:tcPr>
            <w:tcW w:w="708"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台</w:t>
            </w:r>
          </w:p>
        </w:tc>
        <w:tc>
          <w:tcPr>
            <w:tcW w:w="851"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1</w:t>
            </w:r>
          </w:p>
        </w:tc>
      </w:tr>
      <w:tr w:rsidR="00EB34A7">
        <w:trPr>
          <w:trHeight w:val="841"/>
        </w:trPr>
        <w:tc>
          <w:tcPr>
            <w:tcW w:w="724" w:type="dxa"/>
            <w:tcBorders>
              <w:top w:val="nil"/>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35</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hint="eastAsia"/>
                <w:sz w:val="22"/>
              </w:rPr>
              <w:t>光模块</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hint="eastAsia"/>
                <w:sz w:val="22"/>
              </w:rPr>
              <w:t>1000M</w:t>
            </w:r>
          </w:p>
        </w:tc>
        <w:tc>
          <w:tcPr>
            <w:tcW w:w="708"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个</w:t>
            </w:r>
          </w:p>
        </w:tc>
        <w:tc>
          <w:tcPr>
            <w:tcW w:w="851"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12</w:t>
            </w:r>
          </w:p>
        </w:tc>
      </w:tr>
      <w:tr w:rsidR="00EB34A7">
        <w:trPr>
          <w:trHeight w:val="841"/>
        </w:trPr>
        <w:tc>
          <w:tcPr>
            <w:tcW w:w="724" w:type="dxa"/>
            <w:tcBorders>
              <w:top w:val="nil"/>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36</w:t>
            </w:r>
          </w:p>
        </w:tc>
        <w:tc>
          <w:tcPr>
            <w:tcW w:w="1160"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管理平台软件</w:t>
            </w:r>
          </w:p>
        </w:tc>
        <w:tc>
          <w:tcPr>
            <w:tcW w:w="6495" w:type="dxa"/>
            <w:tcBorders>
              <w:top w:val="nil"/>
              <w:left w:val="nil"/>
              <w:bottom w:val="single" w:sz="4" w:space="0" w:color="auto"/>
              <w:right w:val="single" w:sz="4" w:space="0" w:color="auto"/>
            </w:tcBorders>
            <w:vAlign w:val="center"/>
          </w:tcPr>
          <w:p w:rsidR="00EB34A7" w:rsidRDefault="00627409">
            <w:pPr>
              <w:widowControl/>
              <w:adjustRightInd w:val="0"/>
              <w:snapToGrid w:val="0"/>
              <w:jc w:val="left"/>
              <w:rPr>
                <w:rFonts w:ascii="宋体" w:hAnsi="宋体"/>
                <w:sz w:val="22"/>
              </w:rPr>
            </w:pPr>
            <w:r>
              <w:rPr>
                <w:rFonts w:ascii="宋体" w:hAnsi="宋体" w:hint="eastAsia"/>
                <w:sz w:val="22"/>
              </w:rPr>
              <w:t>含</w:t>
            </w:r>
            <w:r>
              <w:rPr>
                <w:rFonts w:ascii="宋体" w:hAnsi="宋体" w:hint="eastAsia"/>
                <w:sz w:val="22"/>
              </w:rPr>
              <w:t>2</w:t>
            </w:r>
            <w:r>
              <w:rPr>
                <w:rFonts w:ascii="宋体" w:hAnsi="宋体" w:hint="eastAsia"/>
                <w:sz w:val="22"/>
              </w:rPr>
              <w:t>年平台接入费用</w:t>
            </w:r>
          </w:p>
        </w:tc>
        <w:tc>
          <w:tcPr>
            <w:tcW w:w="708"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项</w:t>
            </w:r>
          </w:p>
        </w:tc>
        <w:tc>
          <w:tcPr>
            <w:tcW w:w="851"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1</w:t>
            </w:r>
          </w:p>
        </w:tc>
      </w:tr>
      <w:tr w:rsidR="00EB34A7">
        <w:trPr>
          <w:trHeight w:val="841"/>
        </w:trPr>
        <w:tc>
          <w:tcPr>
            <w:tcW w:w="724" w:type="dxa"/>
            <w:tcBorders>
              <w:top w:val="nil"/>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37</w:t>
            </w:r>
          </w:p>
        </w:tc>
        <w:tc>
          <w:tcPr>
            <w:tcW w:w="1160"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服务费</w:t>
            </w:r>
          </w:p>
        </w:tc>
        <w:tc>
          <w:tcPr>
            <w:tcW w:w="6495" w:type="dxa"/>
            <w:tcBorders>
              <w:top w:val="nil"/>
              <w:left w:val="nil"/>
              <w:bottom w:val="single" w:sz="4" w:space="0" w:color="auto"/>
              <w:right w:val="single" w:sz="4" w:space="0" w:color="auto"/>
            </w:tcBorders>
            <w:vAlign w:val="center"/>
          </w:tcPr>
          <w:p w:rsidR="00EB34A7" w:rsidRDefault="00627409">
            <w:pPr>
              <w:widowControl/>
              <w:adjustRightInd w:val="0"/>
              <w:snapToGrid w:val="0"/>
              <w:jc w:val="left"/>
              <w:rPr>
                <w:rFonts w:ascii="宋体" w:hAnsi="宋体"/>
                <w:sz w:val="22"/>
              </w:rPr>
            </w:pPr>
            <w:r>
              <w:rPr>
                <w:rFonts w:ascii="宋体" w:hAnsi="宋体" w:hint="eastAsia"/>
                <w:sz w:val="22"/>
              </w:rPr>
              <w:t>延保总共</w:t>
            </w:r>
            <w:r>
              <w:rPr>
                <w:rFonts w:ascii="宋体" w:hAnsi="宋体" w:hint="eastAsia"/>
                <w:sz w:val="22"/>
              </w:rPr>
              <w:t>5</w:t>
            </w:r>
            <w:r>
              <w:rPr>
                <w:rFonts w:ascii="宋体" w:hAnsi="宋体" w:hint="eastAsia"/>
                <w:sz w:val="22"/>
              </w:rPr>
              <w:t>年免费维修、维护费用</w:t>
            </w:r>
          </w:p>
        </w:tc>
        <w:tc>
          <w:tcPr>
            <w:tcW w:w="708"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项</w:t>
            </w:r>
          </w:p>
        </w:tc>
        <w:tc>
          <w:tcPr>
            <w:tcW w:w="851"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1</w:t>
            </w:r>
          </w:p>
        </w:tc>
      </w:tr>
      <w:tr w:rsidR="00EB34A7">
        <w:trPr>
          <w:trHeight w:val="841"/>
        </w:trPr>
        <w:tc>
          <w:tcPr>
            <w:tcW w:w="724" w:type="dxa"/>
            <w:tcBorders>
              <w:top w:val="nil"/>
              <w:left w:val="single" w:sz="4" w:space="0" w:color="auto"/>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38</w:t>
            </w:r>
          </w:p>
        </w:tc>
        <w:tc>
          <w:tcPr>
            <w:tcW w:w="1160"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光纤</w:t>
            </w:r>
          </w:p>
        </w:tc>
        <w:tc>
          <w:tcPr>
            <w:tcW w:w="6495" w:type="dxa"/>
            <w:tcBorders>
              <w:top w:val="nil"/>
              <w:left w:val="nil"/>
              <w:bottom w:val="single" w:sz="4" w:space="0" w:color="auto"/>
              <w:right w:val="single" w:sz="4" w:space="0" w:color="auto"/>
            </w:tcBorders>
            <w:vAlign w:val="center"/>
          </w:tcPr>
          <w:p w:rsidR="00EB34A7" w:rsidRDefault="00627409">
            <w:pPr>
              <w:widowControl/>
              <w:adjustRightInd w:val="0"/>
              <w:snapToGrid w:val="0"/>
              <w:jc w:val="left"/>
              <w:rPr>
                <w:rFonts w:ascii="宋体" w:hAnsi="宋体"/>
                <w:sz w:val="22"/>
              </w:rPr>
            </w:pPr>
            <w:r>
              <w:rPr>
                <w:rFonts w:ascii="宋体" w:hAnsi="宋体" w:hint="eastAsia"/>
                <w:sz w:val="22"/>
              </w:rPr>
              <w:t>12</w:t>
            </w:r>
            <w:r>
              <w:rPr>
                <w:rFonts w:ascii="宋体" w:hAnsi="宋体" w:hint="eastAsia"/>
                <w:sz w:val="22"/>
              </w:rPr>
              <w:t>芯</w:t>
            </w:r>
          </w:p>
        </w:tc>
        <w:tc>
          <w:tcPr>
            <w:tcW w:w="708"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米</w:t>
            </w:r>
          </w:p>
        </w:tc>
        <w:tc>
          <w:tcPr>
            <w:tcW w:w="851" w:type="dxa"/>
            <w:tcBorders>
              <w:top w:val="nil"/>
              <w:left w:val="nil"/>
              <w:bottom w:val="single" w:sz="4" w:space="0" w:color="auto"/>
              <w:right w:val="single" w:sz="4" w:space="0" w:color="auto"/>
            </w:tcBorders>
            <w:vAlign w:val="center"/>
          </w:tcPr>
          <w:p w:rsidR="00EB34A7" w:rsidRDefault="00627409">
            <w:pPr>
              <w:widowControl/>
              <w:adjustRightInd w:val="0"/>
              <w:snapToGrid w:val="0"/>
              <w:jc w:val="center"/>
              <w:rPr>
                <w:rFonts w:ascii="宋体" w:hAnsi="宋体" w:cs="宋体"/>
                <w:kern w:val="0"/>
                <w:sz w:val="22"/>
              </w:rPr>
            </w:pPr>
            <w:r>
              <w:rPr>
                <w:rFonts w:ascii="宋体" w:hAnsi="宋体" w:cs="宋体" w:hint="eastAsia"/>
                <w:kern w:val="0"/>
                <w:sz w:val="22"/>
              </w:rPr>
              <w:t>750</w:t>
            </w:r>
          </w:p>
        </w:tc>
      </w:tr>
      <w:tr w:rsidR="00EB34A7">
        <w:trPr>
          <w:trHeight w:val="799"/>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39</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网络线</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国标超五类</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米</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1064</w:t>
            </w:r>
          </w:p>
        </w:tc>
      </w:tr>
      <w:tr w:rsidR="00EB34A7">
        <w:trPr>
          <w:trHeight w:val="799"/>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sz w:val="22"/>
              </w:rPr>
            </w:pPr>
            <w:r>
              <w:rPr>
                <w:rFonts w:ascii="宋体" w:hAnsi="宋体" w:hint="eastAsia"/>
                <w:sz w:val="22"/>
              </w:rPr>
              <w:t>40</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sz w:val="22"/>
              </w:rPr>
            </w:pPr>
            <w:r>
              <w:rPr>
                <w:rFonts w:ascii="宋体" w:hAnsi="宋体" w:hint="eastAsia"/>
                <w:sz w:val="22"/>
              </w:rPr>
              <w:t>电源线</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sz w:val="22"/>
              </w:rPr>
            </w:pPr>
            <w:r>
              <w:rPr>
                <w:rFonts w:ascii="宋体" w:hAnsi="宋体" w:hint="eastAsia"/>
                <w:sz w:val="22"/>
              </w:rPr>
              <w:t>国标</w:t>
            </w:r>
            <w:r>
              <w:rPr>
                <w:rFonts w:ascii="宋体" w:hAnsi="宋体" w:hint="eastAsia"/>
                <w:sz w:val="22"/>
              </w:rPr>
              <w:t>RVV3*1.5</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sz w:val="22"/>
              </w:rPr>
            </w:pPr>
            <w:r>
              <w:rPr>
                <w:rFonts w:ascii="宋体" w:hAnsi="宋体" w:hint="eastAsia"/>
                <w:sz w:val="22"/>
              </w:rPr>
              <w:t>米</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sz w:val="22"/>
              </w:rPr>
            </w:pPr>
            <w:r>
              <w:rPr>
                <w:rFonts w:ascii="宋体" w:hAnsi="宋体" w:hint="eastAsia"/>
                <w:sz w:val="22"/>
              </w:rPr>
              <w:t>848</w:t>
            </w:r>
          </w:p>
        </w:tc>
      </w:tr>
      <w:tr w:rsidR="00EB34A7">
        <w:trPr>
          <w:trHeight w:val="799"/>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41</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音响线</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国标</w:t>
            </w:r>
            <w:r>
              <w:rPr>
                <w:rFonts w:ascii="宋体" w:hAnsi="宋体" w:hint="eastAsia"/>
                <w:sz w:val="22"/>
              </w:rPr>
              <w:t>RVV2*1.5</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米</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460</w:t>
            </w:r>
          </w:p>
        </w:tc>
      </w:tr>
      <w:tr w:rsidR="00EB34A7">
        <w:trPr>
          <w:trHeight w:val="799"/>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42</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施工辅助材料</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hint="eastAsia"/>
                <w:sz w:val="22"/>
              </w:rPr>
              <w:t>含</w:t>
            </w:r>
            <w:r>
              <w:rPr>
                <w:rFonts w:ascii="宋体" w:hAnsi="宋体" w:hint="eastAsia"/>
                <w:sz w:val="22"/>
              </w:rPr>
              <w:t>PVC</w:t>
            </w:r>
            <w:r>
              <w:rPr>
                <w:rFonts w:ascii="宋体" w:hAnsi="宋体" w:hint="eastAsia"/>
                <w:sz w:val="22"/>
              </w:rPr>
              <w:t>管材等辅助材料等</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米</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1156</w:t>
            </w:r>
          </w:p>
        </w:tc>
      </w:tr>
      <w:tr w:rsidR="00EB34A7">
        <w:trPr>
          <w:trHeight w:val="799"/>
        </w:trPr>
        <w:tc>
          <w:tcPr>
            <w:tcW w:w="724" w:type="dxa"/>
            <w:tcBorders>
              <w:top w:val="nil"/>
              <w:left w:val="single" w:sz="4" w:space="0" w:color="auto"/>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43</w:t>
            </w:r>
          </w:p>
        </w:tc>
        <w:tc>
          <w:tcPr>
            <w:tcW w:w="1160"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cs="宋体" w:hint="eastAsia"/>
                <w:sz w:val="22"/>
              </w:rPr>
              <w:t>施工调试费</w:t>
            </w:r>
          </w:p>
        </w:tc>
        <w:tc>
          <w:tcPr>
            <w:tcW w:w="6495" w:type="dxa"/>
            <w:tcBorders>
              <w:top w:val="nil"/>
              <w:left w:val="nil"/>
              <w:bottom w:val="single" w:sz="4" w:space="0" w:color="auto"/>
              <w:right w:val="single" w:sz="4" w:space="0" w:color="auto"/>
            </w:tcBorders>
            <w:vAlign w:val="center"/>
          </w:tcPr>
          <w:p w:rsidR="00EB34A7" w:rsidRDefault="00627409">
            <w:pPr>
              <w:adjustRightInd w:val="0"/>
              <w:snapToGrid w:val="0"/>
              <w:rPr>
                <w:rFonts w:ascii="宋体" w:hAnsi="宋体" w:cs="宋体"/>
                <w:sz w:val="22"/>
              </w:rPr>
            </w:pPr>
            <w:r>
              <w:rPr>
                <w:rFonts w:ascii="宋体" w:hAnsi="宋体" w:cs="宋体" w:hint="eastAsia"/>
                <w:sz w:val="22"/>
              </w:rPr>
              <w:t>线路施工、设备安装调试费等</w:t>
            </w:r>
          </w:p>
        </w:tc>
        <w:tc>
          <w:tcPr>
            <w:tcW w:w="708"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cs="宋体" w:hint="eastAsia"/>
                <w:sz w:val="22"/>
              </w:rPr>
              <w:t>项</w:t>
            </w:r>
          </w:p>
        </w:tc>
        <w:tc>
          <w:tcPr>
            <w:tcW w:w="851" w:type="dxa"/>
            <w:tcBorders>
              <w:top w:val="nil"/>
              <w:left w:val="nil"/>
              <w:bottom w:val="single" w:sz="4" w:space="0" w:color="auto"/>
              <w:right w:val="single" w:sz="4" w:space="0" w:color="auto"/>
            </w:tcBorders>
            <w:vAlign w:val="center"/>
          </w:tcPr>
          <w:p w:rsidR="00EB34A7" w:rsidRDefault="00627409">
            <w:pPr>
              <w:adjustRightInd w:val="0"/>
              <w:snapToGrid w:val="0"/>
              <w:jc w:val="center"/>
              <w:rPr>
                <w:rFonts w:ascii="宋体" w:hAnsi="宋体" w:cs="宋体"/>
                <w:sz w:val="22"/>
              </w:rPr>
            </w:pPr>
            <w:r>
              <w:rPr>
                <w:rFonts w:ascii="宋体" w:hAnsi="宋体" w:hint="eastAsia"/>
                <w:sz w:val="22"/>
              </w:rPr>
              <w:t>1</w:t>
            </w:r>
          </w:p>
        </w:tc>
      </w:tr>
    </w:tbl>
    <w:p w:rsidR="00EB34A7" w:rsidRDefault="00627409">
      <w:pPr>
        <w:pStyle w:val="ac"/>
        <w:spacing w:line="435" w:lineRule="atLeast"/>
        <w:rPr>
          <w:b/>
          <w:bCs/>
          <w:color w:val="1F1AE4"/>
        </w:rPr>
      </w:pPr>
      <w:r>
        <w:rPr>
          <w:rFonts w:hint="eastAsia"/>
          <w:b/>
          <w:bCs/>
          <w:color w:val="1F1AE4"/>
        </w:rPr>
        <w:t>注：</w:t>
      </w:r>
    </w:p>
    <w:p w:rsidR="00EB34A7" w:rsidRDefault="00627409">
      <w:pPr>
        <w:pStyle w:val="ac"/>
        <w:spacing w:line="435" w:lineRule="atLeast"/>
        <w:ind w:firstLine="480"/>
        <w:rPr>
          <w:b/>
          <w:bCs/>
          <w:color w:val="1F1AE4"/>
        </w:rPr>
      </w:pPr>
      <w:r>
        <w:rPr>
          <w:rFonts w:hint="eastAsia"/>
          <w:b/>
          <w:bCs/>
          <w:color w:val="1F1AE4"/>
        </w:rPr>
        <w:t>1.产品符合省公安厅制定的福建省智慧安防小区建设基本型要求。</w:t>
      </w:r>
    </w:p>
    <w:p w:rsidR="00EB34A7" w:rsidRDefault="00627409">
      <w:pPr>
        <w:pStyle w:val="ac"/>
        <w:spacing w:line="435" w:lineRule="atLeast"/>
        <w:ind w:firstLine="480"/>
        <w:rPr>
          <w:b/>
          <w:bCs/>
          <w:color w:val="1F1AE4"/>
        </w:rPr>
      </w:pPr>
      <w:r>
        <w:rPr>
          <w:rFonts w:hint="eastAsia"/>
          <w:b/>
          <w:bCs/>
          <w:color w:val="1F1AE4"/>
        </w:rPr>
        <w:t>2.运营商必须确保能与公安机关相关系统接入，否则必须承担双倍赔偿责任。</w:t>
      </w:r>
    </w:p>
    <w:p w:rsidR="00EB34A7" w:rsidRDefault="00627409">
      <w:pPr>
        <w:spacing w:line="360" w:lineRule="exact"/>
        <w:ind w:firstLineChars="200" w:firstLine="480"/>
        <w:rPr>
          <w:rFonts w:ascii="宋体" w:hAnsi="宋体" w:cs="宋体"/>
          <w:sz w:val="28"/>
          <w:szCs w:val="28"/>
        </w:rPr>
      </w:pPr>
      <w:r>
        <w:rPr>
          <w:rFonts w:cs="宋体" w:hint="eastAsia"/>
          <w:b/>
          <w:bCs/>
          <w:color w:val="1F1AE4"/>
          <w:sz w:val="24"/>
        </w:rPr>
        <w:lastRenderedPageBreak/>
        <w:t>4.筒型及抓拍摄像机要求全彩，国内一线品牌。</w:t>
      </w:r>
    </w:p>
    <w:p w:rsidR="00EB34A7" w:rsidRDefault="00627409">
      <w:pPr>
        <w:pStyle w:val="2"/>
        <w:rPr>
          <w:rFonts w:ascii="宋体" w:eastAsia="宋体" w:hAnsi="宋体"/>
        </w:rPr>
      </w:pPr>
      <w:bookmarkStart w:id="5" w:name="_Toc52259241"/>
      <w:r>
        <w:rPr>
          <w:rFonts w:ascii="宋体" w:eastAsia="宋体" w:hAnsi="宋体"/>
        </w:rPr>
        <w:t>三、商务条件</w:t>
      </w:r>
      <w:bookmarkEnd w:id="5"/>
    </w:p>
    <w:p w:rsidR="00EB34A7" w:rsidRDefault="00627409">
      <w:pPr>
        <w:rPr>
          <w:rFonts w:ascii="宋体" w:eastAsia="宋体" w:hAnsi="宋体" w:cs="宋体"/>
          <w:bCs/>
          <w:kern w:val="0"/>
          <w:sz w:val="24"/>
          <w:szCs w:val="24"/>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EB34A7" w:rsidRDefault="00627409">
      <w:pPr>
        <w:widowControl/>
        <w:spacing w:before="75" w:after="75"/>
        <w:jc w:val="left"/>
        <w:rPr>
          <w:rFonts w:ascii="宋体" w:eastAsia="宋体" w:hAnsi="宋体" w:cs="宋体"/>
          <w:kern w:val="0"/>
          <w:sz w:val="24"/>
          <w:szCs w:val="24"/>
        </w:rPr>
      </w:pPr>
      <w:r>
        <w:rPr>
          <w:rFonts w:ascii="宋体" w:eastAsia="宋体" w:hAnsi="宋体" w:cs="宋体" w:hint="eastAsia"/>
          <w:b/>
          <w:bCs/>
          <w:kern w:val="0"/>
          <w:sz w:val="24"/>
          <w:szCs w:val="24"/>
        </w:rPr>
        <w:t>包：1</w:t>
      </w:r>
      <w:r>
        <w:rPr>
          <w:rFonts w:ascii="宋体" w:eastAsia="宋体" w:hAnsi="宋体" w:cs="宋体" w:hint="eastAsia"/>
          <w:b/>
          <w:bCs/>
          <w:kern w:val="0"/>
          <w:sz w:val="24"/>
          <w:szCs w:val="24"/>
        </w:rPr>
        <w:br/>
        <w:t>1、交付地点：指定地点</w:t>
      </w:r>
      <w:r>
        <w:rPr>
          <w:rFonts w:ascii="宋体" w:eastAsia="宋体" w:hAnsi="宋体" w:cs="宋体" w:hint="eastAsia"/>
          <w:b/>
          <w:bCs/>
          <w:kern w:val="0"/>
          <w:sz w:val="24"/>
          <w:szCs w:val="24"/>
        </w:rPr>
        <w:br/>
        <w:t>2、交付时间：签订合同后</w:t>
      </w:r>
      <w:r>
        <w:rPr>
          <w:rFonts w:ascii="宋体" w:eastAsia="宋体" w:hAnsi="宋体" w:cs="宋体"/>
          <w:b/>
          <w:bCs/>
          <w:kern w:val="0"/>
          <w:sz w:val="24"/>
          <w:szCs w:val="24"/>
        </w:rPr>
        <w:t>60个日历日内免费安装调试完毕并交付使用。</w:t>
      </w:r>
      <w:r>
        <w:rPr>
          <w:rFonts w:ascii="宋体" w:eastAsia="宋体" w:hAnsi="宋体" w:cs="宋体" w:hint="eastAsia"/>
          <w:b/>
          <w:bCs/>
          <w:kern w:val="0"/>
          <w:sz w:val="24"/>
          <w:szCs w:val="24"/>
        </w:rPr>
        <w:br/>
        <w:t>3、交付条件：无</w:t>
      </w:r>
      <w:r>
        <w:rPr>
          <w:rFonts w:ascii="宋体" w:eastAsia="宋体" w:hAnsi="宋体" w:cs="宋体" w:hint="eastAsia"/>
          <w:b/>
          <w:bCs/>
          <w:kern w:val="0"/>
          <w:sz w:val="24"/>
          <w:szCs w:val="24"/>
        </w:rPr>
        <w:br/>
        <w:t>4、是否收取履约保证金：否</w:t>
      </w:r>
      <w:r>
        <w:rPr>
          <w:rFonts w:ascii="宋体" w:eastAsia="宋体" w:hAnsi="宋体" w:cs="宋体" w:hint="eastAsia"/>
          <w:b/>
          <w:bCs/>
          <w:kern w:val="0"/>
          <w:sz w:val="24"/>
          <w:szCs w:val="24"/>
        </w:rPr>
        <w:br/>
        <w:t>5、是否邀请投标人参与验收：否</w:t>
      </w:r>
      <w:r>
        <w:rPr>
          <w:rFonts w:ascii="宋体" w:eastAsia="宋体" w:hAnsi="宋体" w:cs="宋体" w:hint="eastAsia"/>
          <w:b/>
          <w:bCs/>
          <w:kern w:val="0"/>
          <w:sz w:val="24"/>
          <w:szCs w:val="24"/>
        </w:rPr>
        <w:br/>
        <w:t xml:space="preserve">6、验收方式数据表格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7"/>
        <w:gridCol w:w="6669"/>
      </w:tblGrid>
      <w:tr w:rsidR="00EB34A7">
        <w:trPr>
          <w:tblHeader/>
          <w:tblCellSpacing w:w="0" w:type="dxa"/>
        </w:trPr>
        <w:tc>
          <w:tcPr>
            <w:tcW w:w="1000" w:type="pct"/>
            <w:tcBorders>
              <w:top w:val="outset" w:sz="6" w:space="0" w:color="auto"/>
              <w:left w:val="outset" w:sz="6" w:space="0" w:color="auto"/>
              <w:bottom w:val="outset" w:sz="6" w:space="0" w:color="auto"/>
              <w:right w:val="outset" w:sz="6" w:space="0" w:color="auto"/>
            </w:tcBorders>
            <w:vAlign w:val="center"/>
          </w:tcPr>
          <w:p w:rsidR="00EB34A7" w:rsidRDefault="00627409">
            <w:pPr>
              <w:widowControl/>
              <w:jc w:val="left"/>
              <w:rPr>
                <w:rFonts w:ascii="宋体" w:eastAsia="宋体" w:hAnsi="宋体" w:cs="宋体"/>
                <w:kern w:val="0"/>
                <w:sz w:val="24"/>
                <w:szCs w:val="24"/>
              </w:rPr>
            </w:pPr>
            <w:r>
              <w:rPr>
                <w:rFonts w:ascii="宋体" w:eastAsia="宋体" w:hAnsi="宋体" w:cs="宋体"/>
                <w:kern w:val="0"/>
                <w:sz w:val="24"/>
                <w:szCs w:val="24"/>
              </w:rPr>
              <w:t>验收期次</w:t>
            </w:r>
          </w:p>
        </w:tc>
        <w:tc>
          <w:tcPr>
            <w:tcW w:w="4000" w:type="pct"/>
            <w:tcBorders>
              <w:top w:val="outset" w:sz="6" w:space="0" w:color="auto"/>
              <w:left w:val="outset" w:sz="6" w:space="0" w:color="auto"/>
              <w:bottom w:val="outset" w:sz="6" w:space="0" w:color="auto"/>
              <w:right w:val="outset" w:sz="6" w:space="0" w:color="auto"/>
            </w:tcBorders>
            <w:vAlign w:val="center"/>
          </w:tcPr>
          <w:p w:rsidR="00EB34A7" w:rsidRDefault="00627409">
            <w:pPr>
              <w:widowControl/>
              <w:jc w:val="left"/>
              <w:rPr>
                <w:rFonts w:ascii="宋体" w:eastAsia="宋体" w:hAnsi="宋体" w:cs="宋体"/>
                <w:kern w:val="0"/>
                <w:sz w:val="24"/>
                <w:szCs w:val="24"/>
              </w:rPr>
            </w:pPr>
            <w:r>
              <w:rPr>
                <w:rFonts w:ascii="宋体" w:eastAsia="宋体" w:hAnsi="宋体" w:cs="宋体"/>
                <w:kern w:val="0"/>
                <w:sz w:val="24"/>
                <w:szCs w:val="24"/>
              </w:rPr>
              <w:t>验收期次说明</w:t>
            </w:r>
          </w:p>
        </w:tc>
      </w:tr>
      <w:tr w:rsidR="00EB34A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EB34A7" w:rsidRDefault="00627409">
            <w:pPr>
              <w:widowControl/>
              <w:jc w:val="left"/>
              <w:rPr>
                <w:rFonts w:ascii="宋体" w:eastAsia="宋体" w:hAnsi="宋体" w:cs="宋体"/>
                <w:kern w:val="0"/>
                <w:sz w:val="24"/>
                <w:szCs w:val="24"/>
              </w:rPr>
            </w:pPr>
            <w:r>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tcPr>
          <w:p w:rsidR="00EB34A7" w:rsidRDefault="00627409">
            <w:pPr>
              <w:widowControl/>
              <w:jc w:val="left"/>
              <w:rPr>
                <w:rFonts w:ascii="宋体" w:eastAsia="宋体" w:hAnsi="宋体" w:cs="宋体"/>
                <w:kern w:val="0"/>
                <w:sz w:val="24"/>
                <w:szCs w:val="24"/>
              </w:rPr>
            </w:pPr>
            <w:r>
              <w:rPr>
                <w:rFonts w:ascii="宋体" w:eastAsia="宋体" w:hAnsi="宋体" w:cs="宋体" w:hint="eastAsia"/>
                <w:sz w:val="24"/>
                <w:szCs w:val="24"/>
              </w:rPr>
              <w:t>所有软硬件产品安装调试完毕</w:t>
            </w:r>
            <w:r>
              <w:rPr>
                <w:rFonts w:ascii="宋体" w:eastAsia="宋体" w:hAnsi="宋体" w:cs="宋体"/>
                <w:kern w:val="0"/>
                <w:sz w:val="24"/>
                <w:szCs w:val="24"/>
              </w:rPr>
              <w:t>测试后验收</w:t>
            </w:r>
          </w:p>
        </w:tc>
      </w:tr>
    </w:tbl>
    <w:p w:rsidR="00EB34A7" w:rsidRDefault="00627409">
      <w:pPr>
        <w:widowControl/>
        <w:jc w:val="left"/>
        <w:rPr>
          <w:rFonts w:ascii="宋体" w:eastAsia="宋体" w:hAnsi="宋体" w:cs="宋体"/>
          <w:b/>
          <w:bCs/>
          <w:kern w:val="0"/>
          <w:sz w:val="24"/>
          <w:szCs w:val="24"/>
        </w:rPr>
      </w:pPr>
      <w:r>
        <w:rPr>
          <w:rFonts w:ascii="宋体" w:eastAsia="宋体" w:hAnsi="宋体" w:cs="宋体"/>
          <w:b/>
          <w:bCs/>
          <w:kern w:val="0"/>
          <w:sz w:val="24"/>
          <w:szCs w:val="24"/>
        </w:rPr>
        <w:t>7、支付方式数据表格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4"/>
        <w:gridCol w:w="1398"/>
        <w:gridCol w:w="6110"/>
      </w:tblGrid>
      <w:tr w:rsidR="00EB34A7">
        <w:trPr>
          <w:trHeight w:val="534"/>
        </w:trPr>
        <w:tc>
          <w:tcPr>
            <w:tcW w:w="595" w:type="pct"/>
            <w:shd w:val="clear" w:color="auto" w:fill="auto"/>
            <w:vAlign w:val="center"/>
          </w:tcPr>
          <w:p w:rsidR="00EB34A7" w:rsidRDefault="00627409">
            <w:pPr>
              <w:widowControl/>
              <w:jc w:val="center"/>
              <w:rPr>
                <w:rFonts w:ascii="宋体" w:eastAsia="宋体" w:hAnsi="宋体" w:cs="宋体"/>
                <w:b/>
                <w:bCs/>
                <w:kern w:val="0"/>
                <w:sz w:val="24"/>
              </w:rPr>
            </w:pPr>
            <w:r>
              <w:rPr>
                <w:rFonts w:ascii="宋体" w:eastAsia="宋体" w:hAnsi="宋体" w:cs="宋体"/>
                <w:b/>
                <w:bCs/>
                <w:kern w:val="0"/>
                <w:sz w:val="24"/>
              </w:rPr>
              <w:t>支付</w:t>
            </w:r>
          </w:p>
          <w:p w:rsidR="00EB34A7" w:rsidRDefault="00627409">
            <w:pPr>
              <w:widowControl/>
              <w:jc w:val="center"/>
              <w:rPr>
                <w:rFonts w:ascii="宋体" w:eastAsia="宋体" w:hAnsi="宋体" w:cs="宋体"/>
                <w:b/>
                <w:bCs/>
                <w:kern w:val="0"/>
                <w:sz w:val="24"/>
              </w:rPr>
            </w:pPr>
            <w:r>
              <w:rPr>
                <w:rFonts w:ascii="宋体" w:eastAsia="宋体" w:hAnsi="宋体" w:cs="宋体"/>
                <w:b/>
                <w:bCs/>
                <w:kern w:val="0"/>
                <w:sz w:val="24"/>
              </w:rPr>
              <w:t>期次</w:t>
            </w:r>
          </w:p>
        </w:tc>
        <w:tc>
          <w:tcPr>
            <w:tcW w:w="820" w:type="pct"/>
            <w:shd w:val="clear" w:color="auto" w:fill="auto"/>
            <w:vAlign w:val="center"/>
          </w:tcPr>
          <w:p w:rsidR="00EB34A7" w:rsidRDefault="00627409">
            <w:pPr>
              <w:widowControl/>
              <w:jc w:val="center"/>
              <w:rPr>
                <w:rFonts w:ascii="宋体" w:eastAsia="宋体" w:hAnsi="宋体" w:cs="宋体"/>
                <w:b/>
                <w:bCs/>
                <w:kern w:val="0"/>
                <w:sz w:val="24"/>
              </w:rPr>
            </w:pPr>
            <w:r>
              <w:rPr>
                <w:rFonts w:ascii="宋体" w:eastAsia="宋体" w:hAnsi="宋体" w:cs="宋体"/>
                <w:b/>
                <w:bCs/>
                <w:kern w:val="0"/>
                <w:sz w:val="24"/>
              </w:rPr>
              <w:t>支付</w:t>
            </w:r>
          </w:p>
          <w:p w:rsidR="00EB34A7" w:rsidRDefault="00627409">
            <w:pPr>
              <w:widowControl/>
              <w:jc w:val="center"/>
              <w:rPr>
                <w:rFonts w:ascii="宋体" w:eastAsia="宋体" w:hAnsi="宋体" w:cs="宋体"/>
                <w:b/>
                <w:bCs/>
                <w:kern w:val="0"/>
                <w:sz w:val="24"/>
              </w:rPr>
            </w:pPr>
            <w:r>
              <w:rPr>
                <w:rFonts w:ascii="宋体" w:eastAsia="宋体" w:hAnsi="宋体" w:cs="宋体"/>
                <w:b/>
                <w:bCs/>
                <w:kern w:val="0"/>
                <w:sz w:val="24"/>
              </w:rPr>
              <w:t>比例(%)</w:t>
            </w:r>
          </w:p>
        </w:tc>
        <w:tc>
          <w:tcPr>
            <w:tcW w:w="3584" w:type="pct"/>
            <w:shd w:val="clear" w:color="auto" w:fill="auto"/>
            <w:vAlign w:val="center"/>
          </w:tcPr>
          <w:p w:rsidR="00EB34A7" w:rsidRDefault="00627409">
            <w:pPr>
              <w:widowControl/>
              <w:jc w:val="center"/>
              <w:rPr>
                <w:rFonts w:ascii="宋体" w:eastAsia="宋体" w:hAnsi="宋体" w:cs="宋体"/>
                <w:b/>
                <w:bCs/>
                <w:kern w:val="0"/>
                <w:sz w:val="24"/>
              </w:rPr>
            </w:pPr>
            <w:r>
              <w:rPr>
                <w:rFonts w:ascii="宋体" w:eastAsia="宋体" w:hAnsi="宋体" w:cs="宋体"/>
                <w:b/>
                <w:bCs/>
                <w:kern w:val="0"/>
                <w:sz w:val="24"/>
              </w:rPr>
              <w:t>支付期次说明</w:t>
            </w:r>
          </w:p>
        </w:tc>
      </w:tr>
      <w:tr w:rsidR="00EB34A7">
        <w:tc>
          <w:tcPr>
            <w:tcW w:w="595" w:type="pct"/>
            <w:shd w:val="clear" w:color="auto" w:fill="auto"/>
            <w:vAlign w:val="center"/>
          </w:tcPr>
          <w:p w:rsidR="00EB34A7" w:rsidRDefault="00627409">
            <w:pPr>
              <w:widowControl/>
              <w:rPr>
                <w:rFonts w:ascii="宋体" w:eastAsia="宋体" w:hAnsi="宋体" w:cs="宋体"/>
                <w:kern w:val="0"/>
                <w:sz w:val="24"/>
              </w:rPr>
            </w:pPr>
            <w:r>
              <w:rPr>
                <w:rFonts w:ascii="宋体" w:eastAsia="宋体" w:hAnsi="宋体" w:cs="宋体"/>
                <w:kern w:val="0"/>
                <w:sz w:val="24"/>
              </w:rPr>
              <w:t>1</w:t>
            </w:r>
          </w:p>
        </w:tc>
        <w:tc>
          <w:tcPr>
            <w:tcW w:w="820" w:type="pct"/>
            <w:shd w:val="clear" w:color="auto" w:fill="auto"/>
            <w:vAlign w:val="center"/>
          </w:tcPr>
          <w:p w:rsidR="00EB34A7" w:rsidRDefault="00627409">
            <w:pPr>
              <w:widowControl/>
              <w:rPr>
                <w:rFonts w:ascii="宋体" w:eastAsia="宋体" w:hAnsi="宋体" w:cs="宋体"/>
                <w:kern w:val="0"/>
                <w:sz w:val="24"/>
              </w:rPr>
            </w:pPr>
            <w:r>
              <w:rPr>
                <w:rFonts w:ascii="宋体" w:eastAsia="宋体" w:hAnsi="宋体" w:cs="宋体" w:hint="eastAsia"/>
                <w:kern w:val="0"/>
                <w:sz w:val="24"/>
              </w:rPr>
              <w:t>50</w:t>
            </w:r>
          </w:p>
        </w:tc>
        <w:tc>
          <w:tcPr>
            <w:tcW w:w="3584" w:type="pct"/>
            <w:shd w:val="clear" w:color="auto" w:fill="auto"/>
            <w:vAlign w:val="center"/>
          </w:tcPr>
          <w:p w:rsidR="00EB34A7" w:rsidRDefault="00627409">
            <w:pPr>
              <w:widowControl/>
              <w:rPr>
                <w:rFonts w:ascii="宋体" w:eastAsia="宋体" w:hAnsi="宋体" w:cs="宋体"/>
                <w:kern w:val="0"/>
                <w:sz w:val="24"/>
              </w:rPr>
            </w:pPr>
            <w:r>
              <w:rPr>
                <w:rFonts w:ascii="宋体" w:eastAsia="宋体" w:hAnsi="宋体" w:cs="宋体" w:hint="eastAsia"/>
                <w:sz w:val="24"/>
                <w:szCs w:val="24"/>
              </w:rPr>
              <w:t>合同签订后15日内现金支付合同总额的50%</w:t>
            </w:r>
            <w:r>
              <w:rPr>
                <w:rFonts w:ascii="宋体" w:eastAsia="宋体" w:hAnsi="宋体" w:cs="宋体"/>
                <w:kern w:val="0"/>
                <w:sz w:val="24"/>
              </w:rPr>
              <w:t>；</w:t>
            </w:r>
          </w:p>
        </w:tc>
      </w:tr>
      <w:tr w:rsidR="00EB34A7">
        <w:tc>
          <w:tcPr>
            <w:tcW w:w="595" w:type="pct"/>
            <w:shd w:val="clear" w:color="auto" w:fill="auto"/>
            <w:vAlign w:val="center"/>
          </w:tcPr>
          <w:p w:rsidR="00EB34A7" w:rsidRDefault="00627409">
            <w:pPr>
              <w:widowControl/>
              <w:rPr>
                <w:rFonts w:ascii="宋体" w:eastAsia="宋体" w:hAnsi="宋体" w:cs="宋体"/>
                <w:kern w:val="0"/>
                <w:sz w:val="24"/>
              </w:rPr>
            </w:pPr>
            <w:r>
              <w:rPr>
                <w:rFonts w:ascii="宋体" w:eastAsia="宋体" w:hAnsi="宋体" w:cs="宋体"/>
                <w:kern w:val="0"/>
                <w:sz w:val="24"/>
              </w:rPr>
              <w:t>2</w:t>
            </w:r>
          </w:p>
        </w:tc>
        <w:tc>
          <w:tcPr>
            <w:tcW w:w="820" w:type="pct"/>
            <w:shd w:val="clear" w:color="auto" w:fill="auto"/>
            <w:vAlign w:val="center"/>
          </w:tcPr>
          <w:p w:rsidR="00EB34A7" w:rsidRDefault="00627409">
            <w:pPr>
              <w:widowControl/>
              <w:rPr>
                <w:rFonts w:ascii="宋体" w:eastAsia="宋体" w:hAnsi="宋体" w:cs="宋体"/>
                <w:kern w:val="0"/>
                <w:sz w:val="24"/>
              </w:rPr>
            </w:pPr>
            <w:r>
              <w:rPr>
                <w:rFonts w:ascii="宋体" w:eastAsia="宋体" w:hAnsi="宋体" w:cs="宋体" w:hint="eastAsia"/>
                <w:kern w:val="0"/>
                <w:sz w:val="24"/>
              </w:rPr>
              <w:t>47</w:t>
            </w:r>
          </w:p>
        </w:tc>
        <w:tc>
          <w:tcPr>
            <w:tcW w:w="3584" w:type="pct"/>
            <w:shd w:val="clear" w:color="auto" w:fill="auto"/>
            <w:vAlign w:val="center"/>
          </w:tcPr>
          <w:p w:rsidR="00EB34A7" w:rsidRDefault="00627409">
            <w:pPr>
              <w:widowControl/>
              <w:rPr>
                <w:rFonts w:ascii="宋体" w:eastAsia="宋体" w:hAnsi="宋体" w:cs="宋体"/>
                <w:kern w:val="0"/>
                <w:sz w:val="24"/>
              </w:rPr>
            </w:pPr>
            <w:r>
              <w:rPr>
                <w:rFonts w:ascii="宋体" w:eastAsia="宋体" w:hAnsi="宋体" w:cs="宋体" w:hint="eastAsia"/>
                <w:sz w:val="24"/>
                <w:szCs w:val="24"/>
              </w:rPr>
              <w:t>所有软硬件产品安装调试完毕，最终验收合格后十个工作日内支付合同款总额的</w:t>
            </w:r>
            <w:r>
              <w:rPr>
                <w:rFonts w:ascii="宋体" w:eastAsia="宋体" w:hAnsi="宋体" w:cs="宋体"/>
                <w:sz w:val="24"/>
                <w:szCs w:val="24"/>
              </w:rPr>
              <w:t>47%</w:t>
            </w:r>
            <w:r>
              <w:rPr>
                <w:rFonts w:ascii="宋体" w:eastAsia="宋体" w:hAnsi="宋体" w:cs="宋体"/>
                <w:kern w:val="0"/>
                <w:sz w:val="24"/>
              </w:rPr>
              <w:t>；</w:t>
            </w:r>
          </w:p>
        </w:tc>
      </w:tr>
      <w:tr w:rsidR="00EB34A7">
        <w:trPr>
          <w:trHeight w:val="702"/>
        </w:trPr>
        <w:tc>
          <w:tcPr>
            <w:tcW w:w="595" w:type="pct"/>
            <w:shd w:val="clear" w:color="auto" w:fill="auto"/>
            <w:vAlign w:val="center"/>
          </w:tcPr>
          <w:p w:rsidR="00EB34A7" w:rsidRDefault="00627409">
            <w:pPr>
              <w:widowControl/>
              <w:rPr>
                <w:rFonts w:ascii="宋体" w:eastAsia="宋体" w:hAnsi="宋体" w:cs="宋体"/>
                <w:kern w:val="0"/>
                <w:sz w:val="24"/>
              </w:rPr>
            </w:pPr>
            <w:r>
              <w:rPr>
                <w:rFonts w:ascii="宋体" w:eastAsia="宋体" w:hAnsi="宋体" w:cs="宋体"/>
                <w:kern w:val="0"/>
                <w:sz w:val="24"/>
              </w:rPr>
              <w:t>3</w:t>
            </w:r>
          </w:p>
        </w:tc>
        <w:tc>
          <w:tcPr>
            <w:tcW w:w="820" w:type="pct"/>
            <w:shd w:val="clear" w:color="auto" w:fill="auto"/>
            <w:vAlign w:val="center"/>
          </w:tcPr>
          <w:p w:rsidR="00EB34A7" w:rsidRDefault="00627409">
            <w:pPr>
              <w:widowControl/>
              <w:rPr>
                <w:rFonts w:ascii="宋体" w:eastAsia="宋体" w:hAnsi="宋体" w:cs="宋体"/>
                <w:kern w:val="0"/>
                <w:sz w:val="24"/>
              </w:rPr>
            </w:pPr>
            <w:r>
              <w:rPr>
                <w:rFonts w:ascii="宋体" w:eastAsia="宋体" w:hAnsi="宋体" w:cs="宋体" w:hint="eastAsia"/>
                <w:kern w:val="0"/>
                <w:sz w:val="24"/>
              </w:rPr>
              <w:t>3</w:t>
            </w:r>
          </w:p>
        </w:tc>
        <w:tc>
          <w:tcPr>
            <w:tcW w:w="3584" w:type="pct"/>
            <w:shd w:val="clear" w:color="auto" w:fill="auto"/>
            <w:vAlign w:val="center"/>
          </w:tcPr>
          <w:p w:rsidR="00EB34A7" w:rsidRDefault="00627409">
            <w:pPr>
              <w:widowControl/>
              <w:spacing w:before="100" w:beforeAutospacing="1" w:after="100" w:afterAutospacing="1" w:line="405" w:lineRule="atLeast"/>
              <w:jc w:val="left"/>
              <w:rPr>
                <w:rFonts w:ascii="宋体" w:eastAsia="宋体" w:hAnsi="宋体" w:cs="宋体"/>
                <w:kern w:val="0"/>
                <w:sz w:val="24"/>
                <w:szCs w:val="24"/>
              </w:rPr>
            </w:pPr>
            <w:r>
              <w:rPr>
                <w:rFonts w:ascii="宋体" w:eastAsia="宋体" w:hAnsi="宋体" w:cs="宋体" w:hint="eastAsia"/>
                <w:sz w:val="24"/>
                <w:szCs w:val="24"/>
              </w:rPr>
              <w:t>余款3%作为质量保证金，待质保期满后后</w:t>
            </w:r>
            <w:r>
              <w:rPr>
                <w:rFonts w:ascii="宋体" w:eastAsia="宋体" w:hAnsi="宋体" w:cs="宋体"/>
                <w:sz w:val="24"/>
                <w:szCs w:val="24"/>
              </w:rPr>
              <w:t>10个工作日内支付合同款总额的3%</w:t>
            </w:r>
            <w:r>
              <w:rPr>
                <w:rFonts w:ascii="宋体" w:eastAsia="宋体" w:hAnsi="宋体" w:cs="宋体" w:hint="eastAsia"/>
                <w:sz w:val="24"/>
                <w:szCs w:val="24"/>
              </w:rPr>
              <w:t>。</w:t>
            </w:r>
          </w:p>
        </w:tc>
      </w:tr>
    </w:tbl>
    <w:p w:rsidR="00EB34A7" w:rsidRDefault="00627409">
      <w:pPr>
        <w:spacing w:line="400" w:lineRule="exact"/>
        <w:outlineLvl w:val="0"/>
        <w:rPr>
          <w:rFonts w:ascii="宋体" w:hAnsi="宋体"/>
          <w:b/>
          <w:sz w:val="24"/>
        </w:rPr>
      </w:pPr>
      <w:r>
        <w:rPr>
          <w:rFonts w:ascii="宋体" w:hAnsi="宋体" w:hint="eastAsia"/>
          <w:b/>
          <w:sz w:val="24"/>
        </w:rPr>
        <w:t>8</w:t>
      </w:r>
      <w:r>
        <w:rPr>
          <w:rFonts w:ascii="宋体" w:hAnsi="宋体" w:hint="eastAsia"/>
          <w:b/>
          <w:sz w:val="24"/>
        </w:rPr>
        <w:t>、验收标准及要求</w:t>
      </w:r>
    </w:p>
    <w:p w:rsidR="00EB34A7" w:rsidRPr="00492B68" w:rsidRDefault="00627409">
      <w:pPr>
        <w:spacing w:line="400" w:lineRule="exact"/>
        <w:ind w:firstLineChars="200" w:firstLine="480"/>
        <w:rPr>
          <w:rFonts w:ascii="宋体" w:eastAsia="宋体" w:hAnsi="宋体" w:cs="宋体"/>
          <w:kern w:val="0"/>
          <w:sz w:val="24"/>
          <w:szCs w:val="24"/>
        </w:rPr>
      </w:pPr>
      <w:r w:rsidRPr="00492B68">
        <w:rPr>
          <w:rFonts w:ascii="宋体" w:eastAsia="宋体" w:hAnsi="宋体" w:cs="宋体" w:hint="eastAsia"/>
          <w:kern w:val="0"/>
          <w:sz w:val="24"/>
          <w:szCs w:val="24"/>
        </w:rPr>
        <w:t>1、验收</w:t>
      </w:r>
    </w:p>
    <w:p w:rsidR="00EB34A7" w:rsidRPr="00492B68" w:rsidRDefault="00627409">
      <w:pPr>
        <w:pStyle w:val="a8"/>
        <w:snapToGrid w:val="0"/>
        <w:spacing w:line="400" w:lineRule="exact"/>
        <w:ind w:firstLineChars="200" w:firstLine="480"/>
        <w:rPr>
          <w:rFonts w:eastAsia="宋体" w:hAnsi="宋体" w:cs="宋体"/>
          <w:kern w:val="0"/>
          <w:sz w:val="24"/>
          <w:szCs w:val="24"/>
        </w:rPr>
      </w:pPr>
      <w:r w:rsidRPr="00492B68">
        <w:rPr>
          <w:rFonts w:eastAsia="宋体" w:hAnsi="宋体" w:cs="宋体" w:hint="eastAsia"/>
          <w:kern w:val="0"/>
          <w:sz w:val="24"/>
          <w:szCs w:val="24"/>
        </w:rPr>
        <w:t>(1) 验收标准：本《招标文件》要求的执行标准、材料设备制造厂家的产品标准、招标文件规定的技术要求、《投标文件》的承诺进行验收。</w:t>
      </w:r>
    </w:p>
    <w:p w:rsidR="00EB34A7" w:rsidRPr="00492B68" w:rsidRDefault="00627409">
      <w:pPr>
        <w:adjustRightInd w:val="0"/>
        <w:snapToGrid w:val="0"/>
        <w:spacing w:line="400" w:lineRule="exact"/>
        <w:ind w:firstLineChars="200" w:firstLine="480"/>
        <w:rPr>
          <w:rFonts w:ascii="宋体" w:eastAsia="宋体" w:hAnsi="宋体" w:cs="宋体"/>
          <w:kern w:val="0"/>
          <w:sz w:val="24"/>
          <w:szCs w:val="24"/>
        </w:rPr>
      </w:pPr>
      <w:r w:rsidRPr="00492B68">
        <w:rPr>
          <w:rFonts w:ascii="宋体" w:eastAsia="宋体" w:hAnsi="宋体" w:cs="宋体" w:hint="eastAsia"/>
          <w:kern w:val="0"/>
          <w:sz w:val="24"/>
          <w:szCs w:val="24"/>
        </w:rPr>
        <w:t>(2) 验收程序：</w:t>
      </w:r>
    </w:p>
    <w:p w:rsidR="00EB34A7" w:rsidRPr="00492B68" w:rsidRDefault="00627409">
      <w:pPr>
        <w:adjustRightInd w:val="0"/>
        <w:snapToGrid w:val="0"/>
        <w:spacing w:line="360" w:lineRule="auto"/>
        <w:ind w:firstLine="420"/>
        <w:rPr>
          <w:rFonts w:ascii="宋体" w:eastAsia="宋体" w:hAnsi="宋体" w:cs="宋体"/>
          <w:kern w:val="0"/>
          <w:sz w:val="24"/>
          <w:szCs w:val="24"/>
        </w:rPr>
      </w:pPr>
      <w:r w:rsidRPr="00492B68">
        <w:rPr>
          <w:rFonts w:ascii="宋体" w:eastAsia="宋体" w:hAnsi="宋体" w:cs="宋体" w:hint="eastAsia"/>
          <w:kern w:val="0"/>
          <w:sz w:val="24"/>
          <w:szCs w:val="24"/>
        </w:rPr>
        <w:t>a.出厂检验:中标供应商在货物出厂前,应按产品技术标准规定的检验项目和试验方法进行全面检验,卖方应随同货物提供出厂检验报告、产品质量合格证。</w:t>
      </w:r>
    </w:p>
    <w:p w:rsidR="00EB34A7" w:rsidRPr="00492B68" w:rsidRDefault="00627409">
      <w:pPr>
        <w:adjustRightInd w:val="0"/>
        <w:snapToGrid w:val="0"/>
        <w:spacing w:line="360" w:lineRule="auto"/>
        <w:ind w:firstLine="420"/>
        <w:rPr>
          <w:rFonts w:ascii="宋体" w:eastAsia="宋体" w:hAnsi="宋体" w:cs="宋体"/>
          <w:kern w:val="0"/>
          <w:sz w:val="24"/>
          <w:szCs w:val="24"/>
        </w:rPr>
      </w:pPr>
      <w:r w:rsidRPr="00492B68">
        <w:rPr>
          <w:rFonts w:ascii="宋体" w:eastAsia="宋体" w:hAnsi="宋体" w:cs="宋体" w:hint="eastAsia"/>
          <w:kern w:val="0"/>
          <w:sz w:val="24"/>
          <w:szCs w:val="24"/>
        </w:rPr>
        <w:t>b.货物运达采购单位安装现场后，由采购单位进行质量和数量的验收（但不作为最终合格的保证），应达到合同规定的要求。</w:t>
      </w:r>
    </w:p>
    <w:p w:rsidR="00EB34A7" w:rsidRPr="00492B68" w:rsidRDefault="00492B68" w:rsidP="00492B68">
      <w:pPr>
        <w:spacing w:line="400" w:lineRule="exact"/>
        <w:rPr>
          <w:rFonts w:ascii="宋体" w:eastAsia="宋体" w:hAnsi="宋体" w:cs="宋体"/>
          <w:kern w:val="0"/>
          <w:sz w:val="24"/>
          <w:szCs w:val="24"/>
        </w:rPr>
      </w:pPr>
      <w:r>
        <w:rPr>
          <w:rFonts w:ascii="宋体" w:hAnsi="宋体" w:hint="eastAsia"/>
          <w:sz w:val="24"/>
          <w:szCs w:val="32"/>
        </w:rPr>
        <w:t xml:space="preserve">   </w:t>
      </w:r>
      <w:r w:rsidR="00627409" w:rsidRPr="00492B68">
        <w:rPr>
          <w:rFonts w:ascii="宋体" w:eastAsia="宋体" w:hAnsi="宋体" w:cs="宋体" w:hint="eastAsia"/>
          <w:kern w:val="0"/>
          <w:sz w:val="24"/>
          <w:szCs w:val="24"/>
        </w:rPr>
        <w:t>c.本次采购货物的安装调试，检验结果应符合制造厂产品标准、国家有关标准和采购文件规定的技术要求。</w:t>
      </w:r>
    </w:p>
    <w:p w:rsidR="00EB34A7" w:rsidRPr="00492B68" w:rsidRDefault="00492B68" w:rsidP="00492B68">
      <w:pPr>
        <w:spacing w:line="400" w:lineRule="exact"/>
        <w:rPr>
          <w:rFonts w:ascii="宋体" w:eastAsia="宋体" w:hAnsi="宋体" w:cs="宋体"/>
          <w:kern w:val="0"/>
          <w:sz w:val="24"/>
          <w:szCs w:val="24"/>
        </w:rPr>
      </w:pPr>
      <w:r>
        <w:rPr>
          <w:rFonts w:ascii="宋体" w:eastAsia="宋体" w:hAnsi="宋体" w:cs="宋体" w:hint="eastAsia"/>
          <w:kern w:val="0"/>
          <w:sz w:val="24"/>
          <w:szCs w:val="24"/>
        </w:rPr>
        <w:t xml:space="preserve">   </w:t>
      </w:r>
      <w:r w:rsidR="00627409" w:rsidRPr="00492B68">
        <w:rPr>
          <w:rFonts w:ascii="宋体" w:eastAsia="宋体" w:hAnsi="宋体" w:cs="宋体" w:hint="eastAsia"/>
          <w:kern w:val="0"/>
          <w:sz w:val="24"/>
          <w:szCs w:val="24"/>
        </w:rPr>
        <w:t>d.本次采购的设备安装调试结束后，由中标供应商会同采购单位按双方规定</w:t>
      </w:r>
      <w:r w:rsidR="00627409" w:rsidRPr="00492B68">
        <w:rPr>
          <w:rFonts w:ascii="宋体" w:eastAsia="宋体" w:hAnsi="宋体" w:cs="宋体" w:hint="eastAsia"/>
          <w:kern w:val="0"/>
          <w:sz w:val="24"/>
          <w:szCs w:val="24"/>
        </w:rPr>
        <w:lastRenderedPageBreak/>
        <w:t>的标准及合同要求进行联合验收。</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供应商按规定的标准要求进行联合最终验收，验收合格后办理相关手续。</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(3) 验收以图纸为准，并参考工程量清单。</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2、文本资料</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(1) 产品验收标准；</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(2) 技术说明书；</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(3) 使用说明书；</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(4) 设备安装、调试、维修线路原理图；</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(5) 零部件目录；</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(6) 备品备件、易损件清单；</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(7) 安装、维修及操作手册；</w:t>
      </w:r>
      <w:r w:rsidRPr="00492B68">
        <w:rPr>
          <w:rFonts w:ascii="宋体" w:eastAsia="宋体" w:hAnsi="宋体" w:cs="宋体"/>
          <w:kern w:val="0"/>
          <w:sz w:val="24"/>
          <w:szCs w:val="24"/>
        </w:rPr>
        <w:tab/>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(8) 合同中要求的其他文件资料。</w:t>
      </w:r>
    </w:p>
    <w:p w:rsidR="00EB34A7" w:rsidRPr="00492B68" w:rsidRDefault="00627409" w:rsidP="00492B68">
      <w:pPr>
        <w:widowControl/>
        <w:spacing w:before="75" w:after="75"/>
        <w:jc w:val="left"/>
        <w:rPr>
          <w:rFonts w:ascii="宋体" w:eastAsia="宋体" w:hAnsi="宋体" w:cs="宋体"/>
          <w:kern w:val="0"/>
          <w:sz w:val="24"/>
          <w:szCs w:val="24"/>
        </w:rPr>
      </w:pPr>
      <w:bookmarkStart w:id="6" w:name="_Toc433981835"/>
      <w:bookmarkStart w:id="7" w:name="_Toc243461387"/>
      <w:bookmarkStart w:id="8" w:name="_Toc199211006"/>
      <w:r w:rsidRPr="00492B68">
        <w:rPr>
          <w:rFonts w:ascii="宋体" w:eastAsia="宋体" w:hAnsi="宋体" w:cs="宋体" w:hint="eastAsia"/>
          <w:kern w:val="0"/>
          <w:sz w:val="24"/>
          <w:szCs w:val="24"/>
        </w:rPr>
        <w:t>9、施工及培训</w:t>
      </w:r>
      <w:bookmarkEnd w:id="6"/>
      <w:bookmarkEnd w:id="7"/>
      <w:bookmarkEnd w:id="8"/>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（1）工期要求：中标供应商在签订合同后60个日历日内免费安装调试完毕并交付使用。</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（2）中标供应商应根据存在问题和不足及现场实际及时提供符合要求的深化施工图纸，并得到采购单位及监理单位的审定确认后方可用于施工。</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货物由中标供应商按照合同约定的具体数量、地点及时间运送到施工现场进行施工</w:t>
      </w:r>
      <w:r w:rsidRPr="00492B68">
        <w:rPr>
          <w:rFonts w:ascii="宋体" w:eastAsia="宋体" w:hAnsi="宋体" w:cs="宋体"/>
          <w:kern w:val="0"/>
          <w:sz w:val="24"/>
          <w:szCs w:val="24"/>
        </w:rPr>
        <w:t>，</w:t>
      </w:r>
      <w:r w:rsidRPr="00492B68">
        <w:rPr>
          <w:rFonts w:ascii="宋体" w:eastAsia="宋体" w:hAnsi="宋体" w:cs="宋体" w:hint="eastAsia"/>
          <w:kern w:val="0"/>
          <w:sz w:val="24"/>
          <w:szCs w:val="24"/>
        </w:rPr>
        <w:t>并负责项目的施工质量保证工作。施工应符合国家有关法规的要求、《招标文件》的约定、及投标承诺内容，经验收合格后，正式交付采购单位使用。</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中标供应商在施工过程中，有义务与工程的其他项目施工单位（如土建、采购人及正在施工的部门）配合施工，如施工工作有交叉应预先通知并经对方同意后，方可进行施工。</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（3）供应商应结合设备的安装、调试及试运行过程，有计划地对采购人派出的管理、维护人员进行设备的基本知识、使用、维护及保养技术的现场培训（包括厂方针对性的培训）以保证设备的良好运行。</w:t>
      </w:r>
    </w:p>
    <w:p w:rsidR="00EB34A7" w:rsidRPr="00492B68" w:rsidRDefault="00627409" w:rsidP="00492B68">
      <w:pPr>
        <w:widowControl/>
        <w:spacing w:before="75" w:after="75"/>
        <w:jc w:val="left"/>
        <w:rPr>
          <w:rFonts w:ascii="宋体" w:eastAsia="宋体" w:hAnsi="宋体" w:cs="宋体"/>
          <w:kern w:val="0"/>
          <w:sz w:val="24"/>
          <w:szCs w:val="24"/>
        </w:rPr>
      </w:pPr>
      <w:bookmarkStart w:id="9" w:name="_Toc243461388"/>
      <w:bookmarkStart w:id="10" w:name="_Toc433981836"/>
      <w:bookmarkStart w:id="11" w:name="_Toc199211007"/>
      <w:r w:rsidRPr="00492B68">
        <w:rPr>
          <w:rFonts w:ascii="宋体" w:eastAsia="宋体" w:hAnsi="宋体" w:cs="宋体" w:hint="eastAsia"/>
          <w:kern w:val="0"/>
          <w:sz w:val="24"/>
          <w:szCs w:val="24"/>
        </w:rPr>
        <w:t>10、保修期及售后服务要求</w:t>
      </w:r>
      <w:bookmarkEnd w:id="9"/>
      <w:bookmarkEnd w:id="10"/>
      <w:bookmarkEnd w:id="11"/>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（1）投标人项目所有设备、耗材质保期五年，项目验收后五年内设备、耗材质量上出现问题，无条件维修或更换。从投标人获得采购单位正式颁发的书面工程竣工移交证书之日起计算；</w:t>
      </w:r>
    </w:p>
    <w:p w:rsidR="00EB34A7" w:rsidRDefault="00627409" w:rsidP="00492B68">
      <w:pPr>
        <w:widowControl/>
        <w:spacing w:before="75" w:after="75"/>
        <w:jc w:val="left"/>
        <w:rPr>
          <w:rFonts w:ascii="宋体" w:hAnsi="宋体"/>
          <w:sz w:val="24"/>
        </w:rPr>
      </w:pPr>
      <w:r w:rsidRPr="00492B68">
        <w:rPr>
          <w:rFonts w:ascii="宋体" w:eastAsia="宋体" w:hAnsi="宋体" w:cs="宋体" w:hint="eastAsia"/>
          <w:kern w:val="0"/>
          <w:sz w:val="24"/>
          <w:szCs w:val="24"/>
        </w:rPr>
        <w:t>（2）在免费质量保修期内由于施工质量原因造成的任何损伤和损坏，投标</w:t>
      </w:r>
      <w:r>
        <w:rPr>
          <w:rFonts w:ascii="宋体" w:hAnsi="宋体" w:hint="eastAsia"/>
          <w:sz w:val="24"/>
        </w:rPr>
        <w:t>人须</w:t>
      </w:r>
      <w:r w:rsidRPr="00492B68">
        <w:rPr>
          <w:rFonts w:ascii="宋体" w:eastAsia="宋体" w:hAnsi="宋体" w:cs="宋体" w:hint="eastAsia"/>
          <w:kern w:val="0"/>
          <w:sz w:val="24"/>
          <w:szCs w:val="24"/>
        </w:rPr>
        <w:t>免费负责修理或更换；</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3）在免费质量保修期结束前，须由投标人的工程师和采购单位代表进行一次全面检查，任何缺陷必须由投标人负责修理或更换。在修复之后，投标人应将缺陷原因、修理内容、完成修理及恢复正常的时间和日期等报告采购单位；</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（4）在免费质量保修期内由于产品本身质量原因造成的任何损伤和损坏，投标人须免费负责修理或更换。</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lastRenderedPageBreak/>
        <w:t>（5）投标人须备有足够的维护技术人员和零备件，当在工作时间内接到报修的通知时，保证能在24小时内到现场维护，48小时日内无法修复的，应提供代用方案供采购人使用。</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（6）本项目长年保修，免费保修期后，取费必须优惠，材料费不得高于市场同类产品的价格。</w:t>
      </w:r>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（7）投标人可视自身能力，在投标文件中提供更优、更合理的维修服务承诺。</w:t>
      </w:r>
    </w:p>
    <w:p w:rsidR="00EB34A7" w:rsidRPr="00492B68" w:rsidRDefault="00627409" w:rsidP="00492B68">
      <w:pPr>
        <w:widowControl/>
        <w:spacing w:before="75" w:after="75"/>
        <w:jc w:val="left"/>
        <w:rPr>
          <w:rFonts w:ascii="宋体" w:eastAsia="宋体" w:hAnsi="宋体" w:cs="宋体"/>
          <w:kern w:val="0"/>
          <w:sz w:val="24"/>
          <w:szCs w:val="24"/>
        </w:rPr>
      </w:pPr>
      <w:bookmarkStart w:id="12" w:name="_Toc251023357"/>
      <w:bookmarkStart w:id="13" w:name="_Toc400985074"/>
      <w:bookmarkStart w:id="14" w:name="_Toc171992141"/>
      <w:bookmarkStart w:id="15" w:name="_Toc387852771"/>
      <w:bookmarkStart w:id="16" w:name="_Toc140558882"/>
      <w:bookmarkStart w:id="17" w:name="_Toc162246791"/>
      <w:bookmarkStart w:id="18" w:name="_Toc150143954"/>
      <w:bookmarkStart w:id="19" w:name="_Toc322775801"/>
      <w:bookmarkStart w:id="20" w:name="_Toc433981838"/>
      <w:r w:rsidRPr="00492B68">
        <w:rPr>
          <w:rFonts w:ascii="宋体" w:eastAsia="宋体" w:hAnsi="宋体" w:cs="宋体" w:hint="eastAsia"/>
          <w:kern w:val="0"/>
          <w:sz w:val="24"/>
          <w:szCs w:val="24"/>
        </w:rPr>
        <w:t>11、</w:t>
      </w:r>
      <w:bookmarkEnd w:id="12"/>
      <w:bookmarkEnd w:id="13"/>
      <w:bookmarkEnd w:id="14"/>
      <w:bookmarkEnd w:id="15"/>
      <w:bookmarkEnd w:id="16"/>
      <w:bookmarkEnd w:id="17"/>
      <w:bookmarkEnd w:id="18"/>
      <w:bookmarkEnd w:id="19"/>
      <w:r w:rsidRPr="00492B68">
        <w:rPr>
          <w:rFonts w:ascii="宋体" w:eastAsia="宋体" w:hAnsi="宋体" w:cs="宋体" w:hint="eastAsia"/>
          <w:kern w:val="0"/>
          <w:sz w:val="24"/>
          <w:szCs w:val="24"/>
        </w:rPr>
        <w:t>履约保证金</w:t>
      </w:r>
      <w:bookmarkEnd w:id="20"/>
    </w:p>
    <w:p w:rsidR="00EB34A7" w:rsidRPr="00492B68" w:rsidRDefault="00627409" w:rsidP="00492B68">
      <w:pPr>
        <w:widowControl/>
        <w:spacing w:before="75" w:after="75"/>
        <w:jc w:val="left"/>
        <w:rPr>
          <w:rFonts w:ascii="宋体" w:eastAsia="宋体" w:hAnsi="宋体" w:cs="宋体"/>
          <w:kern w:val="0"/>
          <w:sz w:val="24"/>
          <w:szCs w:val="24"/>
        </w:rPr>
      </w:pPr>
      <w:r w:rsidRPr="00492B68">
        <w:rPr>
          <w:rFonts w:ascii="宋体" w:eastAsia="宋体" w:hAnsi="宋体" w:cs="宋体" w:hint="eastAsia"/>
          <w:kern w:val="0"/>
          <w:sz w:val="24"/>
          <w:szCs w:val="24"/>
        </w:rPr>
        <w:t>中标供应商在签订合同前应向采购人缴纳合同金额的3%作为履约保证金。该保证金在质保期满后无质量及售后服务问题时无息退还。</w:t>
      </w:r>
    </w:p>
    <w:p w:rsidR="00EB34A7" w:rsidRDefault="00627409">
      <w:pPr>
        <w:widowControl/>
        <w:spacing w:before="100" w:beforeAutospacing="1" w:after="100" w:afterAutospacing="1" w:line="405" w:lineRule="atLeast"/>
        <w:jc w:val="left"/>
        <w:rPr>
          <w:rFonts w:ascii="宋体" w:eastAsia="宋体" w:hAnsi="宋体" w:cs="宋体"/>
          <w:b/>
          <w:bCs/>
          <w:kern w:val="0"/>
          <w:sz w:val="24"/>
          <w:szCs w:val="24"/>
        </w:rPr>
      </w:pPr>
      <w:r>
        <w:rPr>
          <w:rFonts w:ascii="宋体" w:eastAsia="宋体" w:hAnsi="宋体" w:cs="宋体" w:hint="eastAsia"/>
          <w:b/>
          <w:bCs/>
          <w:kern w:val="0"/>
          <w:sz w:val="24"/>
          <w:szCs w:val="24"/>
        </w:rPr>
        <w:t>12、其他事项</w:t>
      </w:r>
    </w:p>
    <w:p w:rsidR="00EB34A7" w:rsidRDefault="00627409">
      <w:pPr>
        <w:widowControl/>
        <w:spacing w:before="75" w:after="75"/>
        <w:jc w:val="left"/>
        <w:rPr>
          <w:rFonts w:ascii="宋体" w:eastAsia="宋体" w:hAnsi="宋体" w:cs="宋体"/>
          <w:kern w:val="0"/>
          <w:sz w:val="24"/>
          <w:szCs w:val="24"/>
        </w:rPr>
      </w:pPr>
      <w:r>
        <w:rPr>
          <w:rFonts w:ascii="宋体" w:eastAsia="宋体" w:hAnsi="宋体" w:cs="宋体" w:hint="eastAsia"/>
          <w:kern w:val="0"/>
          <w:sz w:val="24"/>
          <w:szCs w:val="24"/>
        </w:rPr>
        <w:t>1、除招标文件另有规定外，若出现有关法律、法规和规章有强制性规定但招标文件未列明的情形，则投标人应按照有关法律、法规和规章强制性规定执行。</w:t>
      </w:r>
    </w:p>
    <w:p w:rsidR="00EB34A7" w:rsidRDefault="00627409">
      <w:pPr>
        <w:widowControl/>
        <w:spacing w:before="75" w:after="75"/>
        <w:jc w:val="left"/>
        <w:rPr>
          <w:rFonts w:ascii="宋体" w:eastAsia="宋体" w:hAnsi="宋体" w:cs="宋体"/>
          <w:kern w:val="0"/>
          <w:sz w:val="24"/>
          <w:szCs w:val="24"/>
        </w:rPr>
      </w:pPr>
      <w:r>
        <w:rPr>
          <w:rFonts w:ascii="宋体" w:eastAsia="宋体" w:hAnsi="宋体" w:cs="宋体" w:hint="eastAsia"/>
          <w:kern w:val="0"/>
          <w:sz w:val="24"/>
          <w:szCs w:val="24"/>
        </w:rPr>
        <w:t>2、其他：无</w:t>
      </w:r>
    </w:p>
    <w:p w:rsidR="00EB34A7" w:rsidRDefault="00EB34A7">
      <w:pPr>
        <w:pStyle w:val="1"/>
        <w:jc w:val="center"/>
      </w:pPr>
      <w:bookmarkStart w:id="21" w:name="_GoBack"/>
      <w:bookmarkStart w:id="22" w:name="_Toc52259242"/>
      <w:bookmarkEnd w:id="21"/>
    </w:p>
    <w:p w:rsidR="00EB34A7" w:rsidRDefault="00EB34A7">
      <w:pPr>
        <w:pStyle w:val="1"/>
        <w:jc w:val="center"/>
      </w:pPr>
    </w:p>
    <w:p w:rsidR="00EB34A7" w:rsidRDefault="00EB34A7"/>
    <w:p w:rsidR="00EB34A7" w:rsidRDefault="00EB34A7"/>
    <w:p w:rsidR="00EB34A7" w:rsidRDefault="00EB34A7"/>
    <w:p w:rsidR="00EB34A7" w:rsidRDefault="00EB34A7"/>
    <w:p w:rsidR="00EB34A7" w:rsidRDefault="00627409">
      <w:pPr>
        <w:pStyle w:val="1"/>
        <w:jc w:val="center"/>
      </w:pPr>
      <w:r>
        <w:t>第</w:t>
      </w:r>
      <w:r>
        <w:rPr>
          <w:rFonts w:hint="eastAsia"/>
        </w:rPr>
        <w:t>四</w:t>
      </w:r>
      <w:r>
        <w:t>章响应文件格式</w:t>
      </w:r>
      <w:bookmarkEnd w:id="22"/>
    </w:p>
    <w:p w:rsidR="00EB34A7" w:rsidRDefault="00EB34A7">
      <w:pPr>
        <w:widowControl/>
        <w:shd w:val="clear" w:color="auto" w:fill="FFFFFF"/>
        <w:spacing w:line="360" w:lineRule="auto"/>
        <w:jc w:val="left"/>
        <w:rPr>
          <w:rFonts w:ascii="宋体" w:eastAsia="宋体" w:hAnsi="宋体" w:cs="宋体"/>
          <w:kern w:val="0"/>
          <w:sz w:val="32"/>
          <w:szCs w:val="32"/>
        </w:rPr>
      </w:pPr>
    </w:p>
    <w:p w:rsidR="00EB34A7" w:rsidRDefault="00EB34A7">
      <w:pPr>
        <w:widowControl/>
        <w:shd w:val="clear" w:color="auto" w:fill="FFFFFF"/>
        <w:spacing w:line="360" w:lineRule="auto"/>
        <w:jc w:val="left"/>
        <w:rPr>
          <w:rFonts w:ascii="宋体" w:eastAsia="宋体" w:hAnsi="宋体" w:cs="宋体"/>
          <w:kern w:val="0"/>
          <w:sz w:val="32"/>
          <w:szCs w:val="32"/>
        </w:rPr>
      </w:pPr>
    </w:p>
    <w:p w:rsidR="00EB34A7" w:rsidRDefault="00EB34A7">
      <w:pPr>
        <w:widowControl/>
        <w:shd w:val="clear" w:color="auto" w:fill="FFFFFF"/>
        <w:spacing w:line="360" w:lineRule="auto"/>
        <w:jc w:val="left"/>
        <w:rPr>
          <w:rFonts w:ascii="宋体" w:eastAsia="宋体" w:hAnsi="宋体" w:cs="宋体"/>
          <w:kern w:val="0"/>
          <w:sz w:val="32"/>
          <w:szCs w:val="32"/>
        </w:rPr>
      </w:pPr>
    </w:p>
    <w:p w:rsidR="00EB34A7" w:rsidRDefault="00627409">
      <w:pPr>
        <w:widowControl/>
        <w:shd w:val="clear" w:color="auto" w:fill="FFFFFF"/>
        <w:spacing w:line="360" w:lineRule="auto"/>
        <w:jc w:val="left"/>
        <w:rPr>
          <w:rFonts w:ascii="宋体" w:eastAsia="宋体" w:hAnsi="宋体" w:cs="宋体"/>
          <w:kern w:val="0"/>
          <w:sz w:val="32"/>
          <w:szCs w:val="32"/>
        </w:rPr>
      </w:pPr>
      <w:r>
        <w:rPr>
          <w:rFonts w:ascii="宋体" w:eastAsia="宋体" w:hAnsi="宋体" w:cs="宋体"/>
          <w:kern w:val="0"/>
          <w:sz w:val="32"/>
          <w:szCs w:val="32"/>
        </w:rPr>
        <w:t>封面：</w:t>
      </w:r>
    </w:p>
    <w:p w:rsidR="00EB34A7" w:rsidRDefault="00EB34A7">
      <w:pPr>
        <w:widowControl/>
        <w:shd w:val="clear" w:color="auto" w:fill="FFFFFF"/>
        <w:spacing w:line="360" w:lineRule="auto"/>
        <w:jc w:val="left"/>
        <w:rPr>
          <w:rFonts w:ascii="宋体" w:eastAsia="宋体" w:hAnsi="宋体" w:cs="宋体"/>
          <w:kern w:val="0"/>
          <w:sz w:val="32"/>
          <w:szCs w:val="32"/>
        </w:rPr>
      </w:pPr>
    </w:p>
    <w:p w:rsidR="00EB34A7" w:rsidRDefault="00627409">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lastRenderedPageBreak/>
        <w:t>采购货物项目</w:t>
      </w:r>
    </w:p>
    <w:p w:rsidR="00EB34A7" w:rsidRDefault="00627409">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响应文件</w:t>
      </w:r>
    </w:p>
    <w:p w:rsidR="00EB34A7" w:rsidRDefault="00EB34A7">
      <w:pPr>
        <w:widowControl/>
        <w:shd w:val="clear" w:color="auto" w:fill="FFFFFF"/>
        <w:spacing w:line="360" w:lineRule="auto"/>
        <w:jc w:val="left"/>
        <w:rPr>
          <w:rFonts w:ascii="宋体" w:eastAsia="宋体" w:hAnsi="宋体" w:cs="宋体"/>
          <w:kern w:val="0"/>
          <w:sz w:val="32"/>
          <w:szCs w:val="32"/>
        </w:rPr>
      </w:pPr>
    </w:p>
    <w:p w:rsidR="00EB34A7" w:rsidRDefault="00EB34A7">
      <w:pPr>
        <w:widowControl/>
        <w:shd w:val="clear" w:color="auto" w:fill="FFFFFF"/>
        <w:spacing w:line="360" w:lineRule="auto"/>
        <w:jc w:val="left"/>
        <w:rPr>
          <w:rFonts w:ascii="宋体" w:eastAsia="宋体" w:hAnsi="宋体" w:cs="宋体"/>
          <w:kern w:val="0"/>
          <w:sz w:val="32"/>
          <w:szCs w:val="32"/>
        </w:rPr>
      </w:pPr>
    </w:p>
    <w:p w:rsidR="00EB34A7" w:rsidRDefault="00EB34A7">
      <w:pPr>
        <w:widowControl/>
        <w:shd w:val="clear" w:color="auto" w:fill="FFFFFF"/>
        <w:spacing w:line="360" w:lineRule="auto"/>
        <w:jc w:val="left"/>
        <w:rPr>
          <w:rFonts w:ascii="宋体" w:eastAsia="宋体" w:hAnsi="宋体" w:cs="宋体"/>
          <w:kern w:val="0"/>
          <w:sz w:val="32"/>
          <w:szCs w:val="32"/>
        </w:rPr>
      </w:pPr>
    </w:p>
    <w:p w:rsidR="00EB34A7" w:rsidRDefault="00EB34A7">
      <w:pPr>
        <w:widowControl/>
        <w:shd w:val="clear" w:color="auto" w:fill="FFFFFF"/>
        <w:spacing w:line="360" w:lineRule="auto"/>
        <w:jc w:val="left"/>
        <w:rPr>
          <w:rFonts w:ascii="宋体" w:eastAsia="宋体" w:hAnsi="宋体" w:cs="宋体"/>
          <w:kern w:val="0"/>
          <w:sz w:val="32"/>
          <w:szCs w:val="32"/>
        </w:rPr>
      </w:pPr>
    </w:p>
    <w:p w:rsidR="00EB34A7" w:rsidRDefault="00627409">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项目名称：</w:t>
      </w:r>
    </w:p>
    <w:p w:rsidR="00EB34A7" w:rsidRDefault="00627409">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项目编号：</w:t>
      </w:r>
    </w:p>
    <w:p w:rsidR="00EB34A7" w:rsidRDefault="00627409">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合同包：</w:t>
      </w:r>
    </w:p>
    <w:p w:rsidR="00EB34A7" w:rsidRDefault="00EB34A7">
      <w:pPr>
        <w:widowControl/>
        <w:shd w:val="clear" w:color="auto" w:fill="FFFFFF"/>
        <w:spacing w:line="360" w:lineRule="auto"/>
        <w:jc w:val="left"/>
        <w:rPr>
          <w:rFonts w:ascii="宋体" w:eastAsia="宋体" w:hAnsi="宋体" w:cs="宋体"/>
          <w:kern w:val="0"/>
          <w:sz w:val="32"/>
          <w:szCs w:val="32"/>
        </w:rPr>
      </w:pPr>
    </w:p>
    <w:p w:rsidR="00EB34A7" w:rsidRDefault="00EB34A7">
      <w:pPr>
        <w:widowControl/>
        <w:shd w:val="clear" w:color="auto" w:fill="FFFFFF"/>
        <w:spacing w:line="360" w:lineRule="auto"/>
        <w:jc w:val="left"/>
        <w:rPr>
          <w:rFonts w:ascii="宋体" w:eastAsia="宋体" w:hAnsi="宋体" w:cs="宋体"/>
          <w:kern w:val="0"/>
          <w:sz w:val="32"/>
          <w:szCs w:val="32"/>
        </w:rPr>
      </w:pPr>
    </w:p>
    <w:p w:rsidR="00EB34A7" w:rsidRDefault="00EB34A7">
      <w:pPr>
        <w:widowControl/>
        <w:shd w:val="clear" w:color="auto" w:fill="FFFFFF"/>
        <w:spacing w:line="360" w:lineRule="auto"/>
        <w:jc w:val="left"/>
        <w:rPr>
          <w:rFonts w:ascii="宋体" w:eastAsia="宋体" w:hAnsi="宋体" w:cs="宋体"/>
          <w:kern w:val="0"/>
          <w:sz w:val="32"/>
          <w:szCs w:val="32"/>
        </w:rPr>
      </w:pPr>
    </w:p>
    <w:p w:rsidR="00EB34A7" w:rsidRDefault="00EB34A7">
      <w:pPr>
        <w:widowControl/>
        <w:shd w:val="clear" w:color="auto" w:fill="FFFFFF"/>
        <w:spacing w:line="360" w:lineRule="auto"/>
        <w:jc w:val="left"/>
        <w:rPr>
          <w:rFonts w:ascii="宋体" w:eastAsia="宋体" w:hAnsi="宋体" w:cs="宋体"/>
          <w:kern w:val="0"/>
          <w:sz w:val="32"/>
          <w:szCs w:val="32"/>
        </w:rPr>
      </w:pPr>
    </w:p>
    <w:p w:rsidR="00EB34A7" w:rsidRDefault="00627409">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报价人名称：</w:t>
      </w:r>
    </w:p>
    <w:p w:rsidR="00EB34A7" w:rsidRDefault="00627409">
      <w:pPr>
        <w:widowControl/>
        <w:shd w:val="clear" w:color="auto" w:fill="FFFFFF"/>
        <w:spacing w:line="360" w:lineRule="auto"/>
        <w:ind w:firstLine="2235"/>
        <w:jc w:val="left"/>
        <w:rPr>
          <w:rFonts w:ascii="宋体" w:eastAsia="宋体" w:hAnsi="宋体" w:cs="宋体"/>
          <w:bCs/>
          <w:kern w:val="0"/>
          <w:sz w:val="32"/>
          <w:szCs w:val="32"/>
        </w:rPr>
      </w:pPr>
      <w:r>
        <w:rPr>
          <w:rFonts w:ascii="宋体" w:eastAsia="宋体" w:hAnsi="宋体" w:cs="宋体" w:hint="eastAsia"/>
          <w:bCs/>
          <w:kern w:val="0"/>
          <w:sz w:val="32"/>
          <w:szCs w:val="32"/>
        </w:rPr>
        <w:t>日期：</w:t>
      </w:r>
    </w:p>
    <w:p w:rsidR="00EB34A7" w:rsidRDefault="00627409">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EB34A7" w:rsidRDefault="00EB34A7">
      <w:pPr>
        <w:widowControl/>
        <w:shd w:val="clear" w:color="auto" w:fill="FFFFFF"/>
        <w:spacing w:line="360" w:lineRule="auto"/>
        <w:ind w:firstLine="2235"/>
        <w:jc w:val="left"/>
        <w:rPr>
          <w:rFonts w:ascii="宋体" w:eastAsia="宋体" w:hAnsi="宋体" w:cs="宋体"/>
          <w:kern w:val="0"/>
          <w:sz w:val="24"/>
          <w:szCs w:val="24"/>
        </w:rPr>
      </w:pPr>
    </w:p>
    <w:p w:rsidR="00EB34A7" w:rsidRDefault="00627409">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EB34A7" w:rsidRDefault="00627409">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一、报价函</w:t>
      </w:r>
      <w:r>
        <w:rPr>
          <w:rFonts w:ascii="宋体" w:eastAsia="宋体" w:hAnsi="宋体" w:cs="宋体"/>
          <w:bCs/>
          <w:kern w:val="0"/>
          <w:sz w:val="24"/>
          <w:szCs w:val="24"/>
        </w:rPr>
        <w:tab/>
      </w:r>
    </w:p>
    <w:p w:rsidR="00EB34A7" w:rsidRDefault="00627409">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二、报价表</w:t>
      </w:r>
      <w:r>
        <w:rPr>
          <w:rFonts w:ascii="宋体" w:eastAsia="宋体" w:hAnsi="宋体" w:cs="宋体"/>
          <w:bCs/>
          <w:kern w:val="0"/>
          <w:sz w:val="24"/>
          <w:szCs w:val="24"/>
        </w:rPr>
        <w:tab/>
      </w:r>
    </w:p>
    <w:p w:rsidR="00EB34A7" w:rsidRDefault="00627409">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三、资格证明文件</w:t>
      </w:r>
      <w:r>
        <w:rPr>
          <w:rFonts w:ascii="宋体" w:eastAsia="宋体" w:hAnsi="宋体" w:cs="宋体"/>
          <w:bCs/>
          <w:kern w:val="0"/>
          <w:sz w:val="24"/>
          <w:szCs w:val="24"/>
        </w:rPr>
        <w:tab/>
      </w:r>
    </w:p>
    <w:p w:rsidR="00EB34A7" w:rsidRDefault="00627409">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3-1法定代表人授权书（若有）</w:t>
      </w:r>
      <w:r>
        <w:rPr>
          <w:rFonts w:ascii="宋体" w:eastAsia="宋体" w:hAnsi="宋体" w:cs="宋体"/>
          <w:bCs/>
          <w:kern w:val="0"/>
          <w:sz w:val="24"/>
          <w:szCs w:val="24"/>
        </w:rPr>
        <w:tab/>
      </w:r>
    </w:p>
    <w:p w:rsidR="00EB34A7" w:rsidRDefault="00627409">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3-2营业执照等证明文件</w:t>
      </w:r>
    </w:p>
    <w:p w:rsidR="00EB34A7" w:rsidRDefault="00627409">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3-3财务状况报告</w:t>
      </w:r>
    </w:p>
    <w:p w:rsidR="00EB34A7" w:rsidRDefault="00627409">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3-4信用记录查询结果</w:t>
      </w:r>
    </w:p>
    <w:p w:rsidR="00EB34A7" w:rsidRDefault="00627409">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3-5依法缴纳税收证明材料</w:t>
      </w:r>
    </w:p>
    <w:p w:rsidR="00EB34A7" w:rsidRDefault="00627409">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3-6依法缴纳社会保障资金证明材料</w:t>
      </w:r>
    </w:p>
    <w:p w:rsidR="00EB34A7" w:rsidRDefault="00627409">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四、技术和服务要求响应表</w:t>
      </w:r>
      <w:r>
        <w:rPr>
          <w:rFonts w:ascii="宋体" w:eastAsia="宋体" w:hAnsi="宋体" w:cs="宋体"/>
          <w:bCs/>
          <w:kern w:val="0"/>
          <w:sz w:val="24"/>
          <w:szCs w:val="24"/>
        </w:rPr>
        <w:tab/>
      </w:r>
    </w:p>
    <w:p w:rsidR="00EB34A7" w:rsidRDefault="00627409">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五、商务条件响应表</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六、售后服务承诺函</w:t>
      </w:r>
    </w:p>
    <w:p w:rsidR="00EB34A7" w:rsidRDefault="00627409">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EB34A7" w:rsidRDefault="00627409">
      <w:pPr>
        <w:pStyle w:val="2"/>
        <w:rPr>
          <w:rFonts w:ascii="宋体" w:eastAsia="宋体" w:hAnsi="宋体"/>
        </w:rPr>
      </w:pPr>
      <w:bookmarkStart w:id="23" w:name="_Toc52259243"/>
      <w:r>
        <w:rPr>
          <w:rFonts w:ascii="宋体" w:eastAsia="宋体" w:hAnsi="宋体" w:cs="Calibri"/>
        </w:rPr>
        <w:lastRenderedPageBreak/>
        <w:t>一</w:t>
      </w:r>
      <w:r>
        <w:rPr>
          <w:rFonts w:ascii="宋体" w:eastAsia="宋体" w:hAnsi="宋体"/>
        </w:rPr>
        <w:t>、</w:t>
      </w:r>
      <w:r>
        <w:rPr>
          <w:rFonts w:ascii="宋体" w:eastAsia="宋体" w:hAnsi="宋体" w:hint="eastAsia"/>
        </w:rPr>
        <w:t>报价</w:t>
      </w:r>
      <w:r>
        <w:rPr>
          <w:rFonts w:ascii="宋体" w:eastAsia="宋体" w:hAnsi="宋体"/>
        </w:rPr>
        <w:t>函</w:t>
      </w:r>
      <w:bookmarkEnd w:id="23"/>
    </w:p>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兹收到贵单位关于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）的投标邀请，本报价人代表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已获得我方正式授权并代表报价人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EB34A7" w:rsidRDefault="00627409">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EB34A7" w:rsidRDefault="00627409">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EB34A7" w:rsidRDefault="00627409">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EB34A7" w:rsidRDefault="00627409">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报价人的资格及资信证明文件</w:t>
      </w:r>
    </w:p>
    <w:p w:rsidR="00EB34A7" w:rsidRDefault="00627409">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EB34A7" w:rsidRDefault="00627409">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根据本函，本报价人代表宣布我方保证遵守招标文件的全部规定，同时：</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2.1我方具备招标文件第一章载明的“报价人的资格要求”且符合招标文件载明的“报价人”之规定，否则</w:t>
      </w:r>
      <w:r>
        <w:rPr>
          <w:rFonts w:ascii="宋体" w:eastAsia="宋体" w:hAnsi="宋体" w:cs="宋体"/>
          <w:b/>
          <w:bCs/>
          <w:kern w:val="0"/>
          <w:sz w:val="24"/>
          <w:szCs w:val="24"/>
        </w:rPr>
        <w:t>投标无效。</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EB34A7" w:rsidRDefault="00EB34A7">
      <w:pPr>
        <w:widowControl/>
        <w:spacing w:line="360" w:lineRule="auto"/>
        <w:ind w:firstLine="420"/>
        <w:jc w:val="left"/>
        <w:rPr>
          <w:rFonts w:ascii="宋体" w:eastAsia="宋体" w:hAnsi="宋体" w:cs="宋体"/>
          <w:kern w:val="0"/>
          <w:sz w:val="24"/>
          <w:szCs w:val="24"/>
        </w:rPr>
      </w:pP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EB34A7" w:rsidRDefault="00627409">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报价人代表签字：</w:t>
      </w:r>
      <w:r>
        <w:rPr>
          <w:rFonts w:ascii="宋体" w:eastAsia="宋体" w:hAnsi="宋体" w:cs="宋体"/>
          <w:kern w:val="0"/>
          <w:sz w:val="24"/>
          <w:szCs w:val="24"/>
          <w:u w:val="single"/>
        </w:rPr>
        <w:t>          </w:t>
      </w:r>
    </w:p>
    <w:p w:rsidR="00EB34A7" w:rsidRDefault="00627409">
      <w:pPr>
        <w:widowControl/>
        <w:spacing w:line="360" w:lineRule="auto"/>
        <w:ind w:right="960" w:firstLineChars="200" w:firstLine="480"/>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EB34A7" w:rsidRDefault="00EB34A7">
      <w:pPr>
        <w:widowControl/>
        <w:spacing w:line="360" w:lineRule="auto"/>
        <w:jc w:val="left"/>
        <w:rPr>
          <w:rFonts w:ascii="宋体" w:eastAsia="宋体" w:hAnsi="宋体" w:cs="宋体"/>
          <w:kern w:val="0"/>
          <w:sz w:val="24"/>
          <w:szCs w:val="24"/>
        </w:rPr>
      </w:pPr>
    </w:p>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EB34A7" w:rsidRDefault="00627409">
      <w:pPr>
        <w:pStyle w:val="2"/>
        <w:rPr>
          <w:rFonts w:ascii="宋体" w:eastAsia="宋体" w:hAnsi="宋体"/>
        </w:rPr>
      </w:pPr>
      <w:bookmarkStart w:id="24" w:name="_Toc52259244"/>
      <w:r>
        <w:rPr>
          <w:rFonts w:ascii="宋体" w:eastAsia="宋体" w:hAnsi="宋体" w:hint="eastAsia"/>
        </w:rPr>
        <w:lastRenderedPageBreak/>
        <w:t>二</w:t>
      </w:r>
      <w:r>
        <w:rPr>
          <w:rFonts w:ascii="宋体" w:eastAsia="宋体" w:hAnsi="宋体"/>
        </w:rPr>
        <w:t>、报价表</w:t>
      </w:r>
      <w:bookmarkEnd w:id="24"/>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EB34A7" w:rsidRDefault="00627409">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EB34A7">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EB34A7">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r>
      <w:tr w:rsidR="00EB34A7">
        <w:tc>
          <w:tcPr>
            <w:tcW w:w="0" w:type="auto"/>
            <w:vMerge/>
            <w:tcBorders>
              <w:top w:val="nil"/>
              <w:left w:val="outset" w:sz="6" w:space="0" w:color="auto"/>
              <w:bottom w:val="outset" w:sz="6" w:space="0" w:color="auto"/>
              <w:right w:val="outset" w:sz="6" w:space="0" w:color="auto"/>
            </w:tcBorders>
            <w:vAlign w:val="center"/>
          </w:tcPr>
          <w:p w:rsidR="00EB34A7" w:rsidRDefault="00EB34A7">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r>
      <w:tr w:rsidR="00EB34A7">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r>
    </w:tbl>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1、报价人若未按照此格式填写详细分项报价；此外，若货物为节能清单产品，则本表所填品牌应与节能清单所列品牌名称一致。</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2、若询价通知书要求报价人对“备品备件价格、专用工具价格、技术服务费、安装调试费、检验培训费、运输费、保险费、税收”等进行报价的，请在本表的“备注”栏中填写。</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EB34A7" w:rsidRDefault="00627409">
      <w:pPr>
        <w:pStyle w:val="2"/>
        <w:rPr>
          <w:rFonts w:ascii="宋体" w:eastAsia="宋体" w:hAnsi="宋体"/>
        </w:rPr>
      </w:pPr>
      <w:bookmarkStart w:id="25" w:name="_Toc52259245"/>
      <w:r>
        <w:rPr>
          <w:rFonts w:ascii="宋体" w:eastAsia="宋体" w:hAnsi="宋体" w:hint="eastAsia"/>
        </w:rPr>
        <w:lastRenderedPageBreak/>
        <w:t>三、资格证明文件</w:t>
      </w:r>
      <w:bookmarkEnd w:id="25"/>
    </w:p>
    <w:p w:rsidR="00EB34A7" w:rsidRDefault="00627409">
      <w:pPr>
        <w:pStyle w:val="3"/>
        <w:rPr>
          <w:rFonts w:ascii="宋体" w:eastAsia="宋体" w:hAnsi="宋体"/>
        </w:rPr>
      </w:pPr>
      <w:bookmarkStart w:id="26" w:name="_Toc52259246"/>
      <w:r>
        <w:rPr>
          <w:rFonts w:ascii="宋体" w:eastAsia="宋体" w:hAnsi="宋体" w:hint="eastAsia"/>
        </w:rPr>
        <w:t>3</w:t>
      </w:r>
      <w:r>
        <w:rPr>
          <w:rFonts w:ascii="宋体" w:eastAsia="宋体" w:hAnsi="宋体"/>
        </w:rPr>
        <w:t>-1</w:t>
      </w:r>
      <w:bookmarkStart w:id="27" w:name="_Hlk51572637"/>
      <w:r>
        <w:rPr>
          <w:rFonts w:ascii="宋体" w:eastAsia="宋体" w:hAnsi="宋体" w:hint="eastAsia"/>
        </w:rPr>
        <w:t>法定代表人</w:t>
      </w:r>
      <w:bookmarkEnd w:id="27"/>
      <w:r>
        <w:rPr>
          <w:rFonts w:ascii="宋体" w:eastAsia="宋体" w:hAnsi="宋体"/>
        </w:rPr>
        <w:t>授权书（若有）</w:t>
      </w:r>
      <w:bookmarkEnd w:id="26"/>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EB34A7" w:rsidRDefault="00627409">
      <w:pPr>
        <w:widowControl/>
        <w:shd w:val="clear" w:color="auto" w:fill="FFFFFF"/>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我方的法定代表人</w:t>
      </w:r>
      <w:r>
        <w:rPr>
          <w:rFonts w:ascii="宋体" w:eastAsia="宋体" w:hAnsi="宋体" w:cs="宋体" w:hint="eastAsia"/>
          <w:kern w:val="0"/>
          <w:sz w:val="24"/>
          <w:szCs w:val="24"/>
          <w:u w:val="single"/>
        </w:rPr>
        <w:t>（填写“单位负责人全名”）</w:t>
      </w:r>
      <w:r>
        <w:rPr>
          <w:rFonts w:ascii="宋体" w:eastAsia="宋体" w:hAnsi="宋体" w:cs="宋体" w:hint="eastAsia"/>
          <w:kern w:val="0"/>
          <w:sz w:val="24"/>
          <w:szCs w:val="24"/>
        </w:rPr>
        <w:t>授权</w:t>
      </w:r>
      <w:r>
        <w:rPr>
          <w:rFonts w:ascii="宋体" w:eastAsia="宋体" w:hAnsi="宋体" w:cs="宋体" w:hint="eastAsia"/>
          <w:kern w:val="0"/>
          <w:sz w:val="24"/>
          <w:szCs w:val="24"/>
          <w:u w:val="single"/>
        </w:rPr>
        <w:t>（填写“报价人代表全名”）</w:t>
      </w:r>
      <w:r>
        <w:rPr>
          <w:rFonts w:ascii="宋体" w:eastAsia="宋体" w:hAnsi="宋体" w:cs="宋体" w:hint="eastAsia"/>
          <w:kern w:val="0"/>
          <w:sz w:val="24"/>
          <w:szCs w:val="24"/>
        </w:rPr>
        <w:t>为报价人代表，代表我方参加</w:t>
      </w:r>
      <w:r>
        <w:rPr>
          <w:rFonts w:ascii="宋体" w:eastAsia="宋体" w:hAnsi="宋体" w:cs="宋体" w:hint="eastAsia"/>
          <w:kern w:val="0"/>
          <w:sz w:val="24"/>
          <w:szCs w:val="24"/>
          <w:u w:val="single"/>
        </w:rPr>
        <w:t>（填写“项目名称”）</w:t>
      </w:r>
      <w:r>
        <w:rPr>
          <w:rFonts w:ascii="宋体" w:eastAsia="宋体" w:hAnsi="宋体" w:cs="宋体" w:hint="eastAsia"/>
          <w:kern w:val="0"/>
          <w:sz w:val="24"/>
          <w:szCs w:val="24"/>
        </w:rPr>
        <w:t>项目（招标编号：</w:t>
      </w:r>
      <w:r>
        <w:rPr>
          <w:rFonts w:ascii="宋体" w:eastAsia="宋体" w:hAnsi="宋体" w:cs="宋体"/>
          <w:kern w:val="0"/>
          <w:sz w:val="24"/>
          <w:szCs w:val="24"/>
        </w:rPr>
        <w:t>）的投标，全权代表我方处理投标过程的一切事宜，包括但不限于：投标、参加开标、谈判、澄清、签约等。报价人代表在投标过程中所签署的一切文件和处理与之有关的一切事务，我方均予以认可并对此承担责任。</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报价人代表无转委权。特此授权。</w:t>
      </w:r>
    </w:p>
    <w:p w:rsidR="00EB34A7" w:rsidRDefault="00627409">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（以下无正文）</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w:t>
      </w:r>
      <w:r>
        <w:rPr>
          <w:rFonts w:ascii="宋体" w:eastAsia="宋体" w:hAnsi="宋体" w:cs="宋体"/>
          <w:kern w:val="0"/>
          <w:sz w:val="24"/>
          <w:szCs w:val="24"/>
        </w:rPr>
        <w:t xml:space="preserve">             身份证号：                        手机：              </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报价人：（全称并加盖单位公章）</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报价人代表签字：</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附：单位负责人、报价人代表的身份证正反面复印件</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pStyle w:val="3"/>
        <w:rPr>
          <w:rFonts w:ascii="宋体" w:eastAsia="宋体" w:hAnsi="宋体"/>
        </w:rPr>
      </w:pPr>
      <w:bookmarkStart w:id="28" w:name="_Toc52259247"/>
      <w:r>
        <w:rPr>
          <w:rFonts w:ascii="宋体" w:eastAsia="宋体" w:hAnsi="宋体" w:hint="eastAsia"/>
        </w:rPr>
        <w:lastRenderedPageBreak/>
        <w:t>3</w:t>
      </w:r>
      <w:r>
        <w:rPr>
          <w:rFonts w:ascii="宋体" w:eastAsia="宋体" w:hAnsi="宋体"/>
        </w:rPr>
        <w:t>-2营业执照等证明文件</w:t>
      </w:r>
      <w:bookmarkEnd w:id="28"/>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EB34A7" w:rsidRDefault="00627409">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（）报价人为法人（包括企业、事业单位和社会团体）的</w:t>
      </w:r>
    </w:p>
    <w:p w:rsidR="00EB34A7" w:rsidRDefault="00627409">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EB34A7" w:rsidRDefault="00627409">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（）报价人为非法人（包括其他组织、自然人）的</w:t>
      </w:r>
    </w:p>
    <w:p w:rsidR="00EB34A7" w:rsidRDefault="00627409">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EB34A7" w:rsidRDefault="00627409">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EB34A7" w:rsidRDefault="00627409">
      <w:pPr>
        <w:pStyle w:val="3"/>
        <w:rPr>
          <w:rFonts w:ascii="宋体" w:eastAsia="宋体" w:hAnsi="宋体"/>
        </w:rPr>
      </w:pPr>
      <w:bookmarkStart w:id="29" w:name="_Toc52259248"/>
      <w:r>
        <w:rPr>
          <w:rFonts w:ascii="宋体" w:eastAsia="宋体" w:hAnsi="宋体" w:hint="eastAsia"/>
        </w:rPr>
        <w:lastRenderedPageBreak/>
        <w:t>3</w:t>
      </w:r>
      <w:r>
        <w:rPr>
          <w:rFonts w:ascii="宋体" w:eastAsia="宋体" w:hAnsi="宋体"/>
        </w:rPr>
        <w:t>-3</w:t>
      </w:r>
      <w:r>
        <w:rPr>
          <w:rFonts w:ascii="宋体" w:eastAsia="宋体" w:hAnsi="宋体" w:hint="eastAsia"/>
        </w:rPr>
        <w:t>财务状况报告</w:t>
      </w:r>
      <w:bookmarkEnd w:id="29"/>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）报价人提供财务报告的</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□企业适用：现附上我方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财务报告复印件，包括资产负债表、利润表、现金流量表、所有者权益变动表（若有）及其附注（若有），上述证明材料真实有效，否则我方负全部责任。</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□事业单位适用：现附上我方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财务报告复印件，包括资产负债表、收入支出表（或收入费用表）、财政补助收入支出表（若有），上述证明材料真实有效，否则我方负全部责任。</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□社会团体适用：现附上我方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财务报告复印件，包括资产负债表、业务活动表、现金流量表，上述证明材料真实有效，否则我方负全部责任。</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）报价人提供资信证明的</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□自然人适用：现附上我方银行：</w:t>
      </w:r>
      <w:r>
        <w:rPr>
          <w:rFonts w:ascii="宋体" w:eastAsia="宋体" w:hAnsi="宋体" w:cs="宋体" w:hint="eastAsia"/>
          <w:color w:val="393939"/>
          <w:kern w:val="0"/>
          <w:szCs w:val="21"/>
          <w:u w:val="single"/>
        </w:rPr>
        <w:t>（填写自然人的“个人账户的开户银行全称”）</w:t>
      </w:r>
      <w:r>
        <w:rPr>
          <w:rFonts w:ascii="宋体" w:eastAsia="宋体" w:hAnsi="宋体" w:cs="宋体" w:hint="eastAsia"/>
          <w:color w:val="393939"/>
          <w:kern w:val="0"/>
          <w:szCs w:val="21"/>
        </w:rPr>
        <w:t>出具的资信证明复印件，上述证明材料真实有效，否则我方负全部责任。</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）报价人提供投标担保函的</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现附上由财政部门认可的政府采购专业担保机构：</w:t>
      </w:r>
      <w:r>
        <w:rPr>
          <w:rFonts w:ascii="宋体" w:eastAsia="宋体" w:hAnsi="宋体" w:cs="宋体" w:hint="eastAsia"/>
          <w:color w:val="393939"/>
          <w:kern w:val="0"/>
          <w:szCs w:val="21"/>
          <w:u w:val="single"/>
        </w:rPr>
        <w:t>（填写“担保机构全称”）</w:t>
      </w:r>
      <w:r>
        <w:rPr>
          <w:rFonts w:ascii="宋体" w:eastAsia="宋体" w:hAnsi="宋体" w:cs="宋体" w:hint="eastAsia"/>
          <w:color w:val="393939"/>
          <w:kern w:val="0"/>
          <w:szCs w:val="21"/>
        </w:rPr>
        <w:t>出具的投标担保函复印件，上述证明材料真实有效，否则我方负全部责任。</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1、请报价人按照实际情况编制填写，在相应的（）中打“√”并选择相应的“□”（若有）后，再按照本格式的要求提供相应证明材料的复印件。</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2、报价人提供的财务报告复印件（成立年限按照投标截止时间推算）应符合下列规定：</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2.1成立年限满</w:t>
      </w:r>
      <w:r>
        <w:rPr>
          <w:rFonts w:ascii="宋体" w:eastAsia="宋体" w:hAnsi="宋体" w:cs="Calibri"/>
          <w:color w:val="393939"/>
          <w:kern w:val="0"/>
          <w:szCs w:val="21"/>
        </w:rPr>
        <w:t>1</w:t>
      </w:r>
      <w:r>
        <w:rPr>
          <w:rFonts w:ascii="宋体" w:eastAsia="宋体" w:hAnsi="宋体" w:cs="宋体" w:hint="eastAsia"/>
          <w:color w:val="393939"/>
          <w:kern w:val="0"/>
          <w:szCs w:val="21"/>
        </w:rPr>
        <w:t>年及以上的报价人，提供经审计的上一年度的年度财务报告。</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2.2成立年限满半年但不足</w:t>
      </w:r>
      <w:r>
        <w:rPr>
          <w:rFonts w:ascii="宋体" w:eastAsia="宋体" w:hAnsi="宋体" w:cs="Calibri"/>
          <w:color w:val="393939"/>
          <w:kern w:val="0"/>
          <w:szCs w:val="21"/>
        </w:rPr>
        <w:t>1</w:t>
      </w:r>
      <w:r>
        <w:rPr>
          <w:rFonts w:ascii="宋体" w:eastAsia="宋体" w:hAnsi="宋体" w:cs="宋体" w:hint="eastAsia"/>
          <w:color w:val="393939"/>
          <w:kern w:val="0"/>
          <w:szCs w:val="21"/>
        </w:rPr>
        <w:t>年的报价人，提供该半年度中任一季度的季度财务报告或该半年度的半年度财务报告。</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b/>
          <w:bCs/>
          <w:color w:val="393939"/>
          <w:kern w:val="0"/>
          <w:sz w:val="24"/>
          <w:szCs w:val="24"/>
        </w:rPr>
        <w:t>※无法按照本格式第2.1、2.2条规定提供财务报告复印件的报价人（包括但不限于：成立年限满1年及以上的报价人、成立年限满半年但不足1年的报价人、成立年限不足半年的报价人），应按照本格式的要求选择提供资信证明复印件或投标担保函复印件，其中：非自然人的报价人选择提供资信证明的，还应附上其开户（基本存款账户）许可证复印件。</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3、“财政部门认可的政府采购专业担保机构”应符合《财政部关于开展政府采购信用担保试点工作方案》（财库</w:t>
      </w:r>
      <w:r>
        <w:rPr>
          <w:rFonts w:ascii="宋体" w:eastAsia="宋体" w:hAnsi="宋体" w:cs="Calibri"/>
          <w:color w:val="393939"/>
          <w:kern w:val="0"/>
          <w:szCs w:val="21"/>
        </w:rPr>
        <w:t>[2011]124</w:t>
      </w:r>
      <w:r>
        <w:rPr>
          <w:rFonts w:ascii="宋体" w:eastAsia="宋体" w:hAnsi="宋体" w:cs="宋体" w:hint="eastAsia"/>
          <w:color w:val="393939"/>
          <w:kern w:val="0"/>
          <w:szCs w:val="21"/>
        </w:rPr>
        <w:t>号）的规定。</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EB34A7" w:rsidRDefault="00627409">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EB34A7" w:rsidRDefault="00627409">
      <w:pPr>
        <w:pStyle w:val="3"/>
        <w:rPr>
          <w:rFonts w:ascii="宋体" w:eastAsia="宋体" w:hAnsi="宋体"/>
        </w:rPr>
      </w:pPr>
      <w:bookmarkStart w:id="30" w:name="_Toc52259249"/>
      <w:r>
        <w:rPr>
          <w:rFonts w:ascii="宋体" w:eastAsia="宋体" w:hAnsi="宋体" w:hint="eastAsia"/>
          <w:sz w:val="24"/>
          <w:szCs w:val="24"/>
        </w:rPr>
        <w:lastRenderedPageBreak/>
        <w:t>3</w:t>
      </w:r>
      <w:r>
        <w:rPr>
          <w:rFonts w:ascii="宋体" w:eastAsia="宋体" w:hAnsi="宋体"/>
          <w:sz w:val="24"/>
          <w:szCs w:val="24"/>
        </w:rPr>
        <w:t>-4</w:t>
      </w:r>
      <w:r>
        <w:rPr>
          <w:rFonts w:ascii="宋体" w:eastAsia="宋体" w:hAnsi="宋体" w:hint="eastAsia"/>
        </w:rPr>
        <w:t>信用记录查询结果</w:t>
      </w:r>
      <w:bookmarkEnd w:id="30"/>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现附上截至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时我方通过“信用中国”网站（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份、通过中国政府采购网（www.ccgp.gov.cn）获取的我方信用信息查询结果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份，上述信用信息查询结果真实有效，否则我方负全部责任。</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报价人应在招标文件要求的截止时点前分别通过“信用中国”网站（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）、中国政府采购网（</w:t>
      </w:r>
      <w:r>
        <w:rPr>
          <w:rFonts w:ascii="宋体" w:eastAsia="宋体" w:hAnsi="宋体" w:cs="Calibri"/>
          <w:color w:val="393939"/>
          <w:kern w:val="0"/>
          <w:szCs w:val="21"/>
        </w:rPr>
        <w:t>www.ccgp.gov.cn</w:t>
      </w:r>
      <w:r>
        <w:rPr>
          <w:rFonts w:ascii="宋体" w:eastAsia="宋体" w:hAnsi="宋体" w:cs="宋体" w:hint="eastAsia"/>
          <w:color w:val="393939"/>
          <w:kern w:val="0"/>
          <w:szCs w:val="21"/>
        </w:rPr>
        <w:t>）查询并打印相应的信用记录，报价人提供的查询结果应为其通过上述网站获取的信用信息查询结果原始页面的打印件（或截图）。</w:t>
      </w:r>
    </w:p>
    <w:p w:rsidR="00EB34A7" w:rsidRDefault="00EB34A7">
      <w:pPr>
        <w:widowControl/>
        <w:shd w:val="clear" w:color="auto" w:fill="FFFFFF"/>
        <w:spacing w:after="150"/>
        <w:jc w:val="left"/>
        <w:rPr>
          <w:rFonts w:ascii="宋体" w:eastAsia="宋体" w:hAnsi="宋体" w:cs="宋体"/>
          <w:color w:val="393939"/>
          <w:kern w:val="0"/>
          <w:sz w:val="20"/>
          <w:szCs w:val="20"/>
        </w:rPr>
      </w:pP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EB34A7" w:rsidRDefault="00627409">
      <w:pPr>
        <w:widowControl/>
        <w:shd w:val="clear" w:color="auto" w:fill="FFFFFF"/>
        <w:spacing w:after="150"/>
        <w:jc w:val="left"/>
        <w:rPr>
          <w:rFonts w:ascii="宋体" w:eastAsia="宋体" w:hAnsi="宋体" w:cs="宋体"/>
          <w:color w:val="393939"/>
          <w:kern w:val="0"/>
          <w:szCs w:val="21"/>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EB34A7" w:rsidRDefault="00627409">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EB34A7" w:rsidRDefault="00627409">
      <w:pPr>
        <w:pStyle w:val="3"/>
        <w:rPr>
          <w:rFonts w:ascii="宋体" w:eastAsia="宋体" w:hAnsi="宋体" w:cs="宋体"/>
          <w:sz w:val="20"/>
          <w:szCs w:val="20"/>
        </w:rPr>
      </w:pPr>
      <w:bookmarkStart w:id="31" w:name="_Toc52259250"/>
      <w:r>
        <w:rPr>
          <w:rFonts w:ascii="宋体" w:eastAsia="宋体" w:hAnsi="宋体" w:cs="宋体" w:hint="eastAsia"/>
          <w:sz w:val="20"/>
          <w:szCs w:val="20"/>
        </w:rPr>
        <w:lastRenderedPageBreak/>
        <w:t>3</w:t>
      </w:r>
      <w:r>
        <w:rPr>
          <w:rFonts w:ascii="宋体" w:eastAsia="宋体" w:hAnsi="宋体" w:cs="宋体"/>
          <w:sz w:val="20"/>
          <w:szCs w:val="20"/>
        </w:rPr>
        <w:t>-5</w:t>
      </w:r>
      <w:r>
        <w:rPr>
          <w:rFonts w:ascii="宋体" w:eastAsia="宋体" w:hAnsi="宋体" w:hint="eastAsia"/>
        </w:rPr>
        <w:t>依法缴纳税收证明材料</w:t>
      </w:r>
      <w:bookmarkEnd w:id="31"/>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1、依法缴纳税收的报价人</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（按照报价人实际缴纳的税种名称填写，如：增值税、所得税等）</w:t>
      </w:r>
      <w:r>
        <w:rPr>
          <w:rFonts w:ascii="宋体" w:eastAsia="宋体" w:hAnsi="宋体" w:cs="宋体" w:hint="eastAsia"/>
          <w:color w:val="393939"/>
          <w:kern w:val="0"/>
          <w:szCs w:val="21"/>
        </w:rPr>
        <w:t>税收凭据复印件，上述证明材料真实有效，否则我方负全部责任。</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w:t>
      </w:r>
      <w:r>
        <w:rPr>
          <w:rFonts w:ascii="宋体" w:eastAsia="宋体" w:hAnsi="宋体" w:cs="宋体" w:hint="eastAsia"/>
          <w:color w:val="393939"/>
          <w:kern w:val="0"/>
          <w:szCs w:val="21"/>
        </w:rPr>
        <w:t>税收凭据复印件，上述证明材料真实有效，否则我方负全部责任。</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2、依法免税的报价人</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）现附上我方依法免税证明材料复印件，上述证明材料真实有效，否则我方负全部责任。</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2、报价人提供的税收凭据复印件应符合下列规定：</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2.1投标截止时间前（不含投标截止时间的当月）已依法缴纳税收的报价人，提供投标截止时间前六个月（不含投标截止时间的当月）中任一月份的税收凭据复印件。</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2.2投标截止时间的当月成立且已依法缴纳税收的报价人，提供投标截止时间当月的税收凭据复印件。</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2.3投标截止时间的当月成立但因税务机关原因导致其尚未依法缴纳税收的报价人，提供依法缴纳税收承诺书原件（格式自拟），该承诺书视同税收凭据。</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w:t>
      </w:r>
      <w:r>
        <w:rPr>
          <w:rFonts w:ascii="宋体" w:eastAsia="宋体" w:hAnsi="宋体" w:cs="宋体" w:hint="eastAsia"/>
          <w:b/>
          <w:bCs/>
          <w:color w:val="393939"/>
          <w:kern w:val="0"/>
          <w:szCs w:val="21"/>
        </w:rPr>
        <w:t>税收</w:t>
      </w:r>
      <w:r>
        <w:rPr>
          <w:rFonts w:ascii="宋体" w:eastAsia="宋体" w:hAnsi="宋体" w:cs="Calibri" w:hint="eastAsia"/>
          <w:b/>
          <w:bCs/>
          <w:color w:val="393939"/>
          <w:kern w:val="0"/>
          <w:szCs w:val="21"/>
        </w:rPr>
        <w:t>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未依法缴纳税收。</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EB34A7" w:rsidRDefault="00627409">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EB34A7" w:rsidRDefault="00627409">
      <w:pPr>
        <w:pStyle w:val="3"/>
        <w:rPr>
          <w:rFonts w:ascii="宋体" w:eastAsia="宋体" w:hAnsi="宋体" w:cs="宋体"/>
          <w:sz w:val="20"/>
          <w:szCs w:val="20"/>
        </w:rPr>
      </w:pPr>
      <w:bookmarkStart w:id="32" w:name="_Toc52259251"/>
      <w:r>
        <w:rPr>
          <w:rFonts w:ascii="宋体" w:eastAsia="宋体" w:hAnsi="宋体" w:cs="宋体" w:hint="eastAsia"/>
        </w:rPr>
        <w:lastRenderedPageBreak/>
        <w:t>3</w:t>
      </w:r>
      <w:r>
        <w:rPr>
          <w:rFonts w:ascii="宋体" w:eastAsia="宋体" w:hAnsi="宋体" w:cs="宋体"/>
        </w:rPr>
        <w:t>-6</w:t>
      </w:r>
      <w:r>
        <w:rPr>
          <w:rFonts w:ascii="宋体" w:eastAsia="宋体" w:hAnsi="宋体" w:hint="eastAsia"/>
        </w:rPr>
        <w:t>依法缴纳社会保障资金证明材料</w:t>
      </w:r>
      <w:bookmarkEnd w:id="32"/>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2、依法不需要缴纳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EB34A7" w:rsidRDefault="00627409">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）现附上我方依法不需要缴纳社会保障资金证明材料复印件，上述证明材料真实有效，否则我方负全部责任。</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2、报价人提供的社会保险凭据复印件应符合下列规定：</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的报价人，提供投标截止时间前六个月（不含投标截止时间的当月）中任一月份的社会保险凭据复印件。</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的报价人，提供投标截止时间当月的社会保险凭据复印件。</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w:t>
      </w:r>
      <w:r>
        <w:rPr>
          <w:rFonts w:ascii="宋体" w:eastAsia="宋体" w:hAnsi="宋体" w:cs="Calibri"/>
          <w:color w:val="393939"/>
          <w:kern w:val="0"/>
          <w:szCs w:val="21"/>
        </w:rPr>
        <w:t>/</w:t>
      </w:r>
      <w:r>
        <w:rPr>
          <w:rFonts w:ascii="宋体" w:eastAsia="宋体" w:hAnsi="宋体" w:cs="宋体" w:hint="eastAsia"/>
          <w:color w:val="393939"/>
          <w:kern w:val="0"/>
          <w:szCs w:val="21"/>
        </w:rPr>
        <w:t>社会保障资金管理机关原因导致其尚未依法缴纳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承诺书原件（格式自拟），该承诺书视同社会保险凭据。</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依法缴纳社会保障资金证明材料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未依法缴纳社会保障资金。</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EB34A7" w:rsidRDefault="00627409">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EB34A7" w:rsidRDefault="00EB34A7">
      <w:pPr>
        <w:widowControl/>
        <w:shd w:val="clear" w:color="auto" w:fill="FFFFFF"/>
        <w:spacing w:after="150"/>
        <w:jc w:val="left"/>
        <w:rPr>
          <w:rFonts w:ascii="宋体" w:eastAsia="宋体" w:hAnsi="宋体" w:cs="宋体"/>
          <w:color w:val="393939"/>
          <w:kern w:val="0"/>
          <w:sz w:val="20"/>
          <w:szCs w:val="20"/>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EB34A7" w:rsidRDefault="00627409">
      <w:pPr>
        <w:pStyle w:val="2"/>
        <w:rPr>
          <w:rFonts w:ascii="宋体" w:eastAsia="宋体" w:hAnsi="宋体"/>
        </w:rPr>
      </w:pPr>
      <w:bookmarkStart w:id="33" w:name="_Toc52259252"/>
      <w:r>
        <w:rPr>
          <w:rFonts w:ascii="宋体" w:eastAsia="宋体" w:hAnsi="宋体" w:hint="eastAsia"/>
        </w:rPr>
        <w:lastRenderedPageBreak/>
        <w:t>四</w:t>
      </w:r>
      <w:r>
        <w:rPr>
          <w:rFonts w:ascii="宋体" w:eastAsia="宋体" w:hAnsi="宋体"/>
        </w:rPr>
        <w:t>、技术</w:t>
      </w:r>
      <w:r>
        <w:rPr>
          <w:rFonts w:ascii="宋体" w:eastAsia="宋体" w:hAnsi="宋体" w:hint="eastAsia"/>
        </w:rPr>
        <w:t>和服务</w:t>
      </w:r>
      <w:r>
        <w:rPr>
          <w:rFonts w:ascii="宋体" w:eastAsia="宋体" w:hAnsi="宋体"/>
        </w:rPr>
        <w:t>要求响应表</w:t>
      </w:r>
      <w:bookmarkEnd w:id="33"/>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EB34A7">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EB34A7">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r>
      <w:tr w:rsidR="00EB34A7">
        <w:tc>
          <w:tcPr>
            <w:tcW w:w="0" w:type="auto"/>
            <w:vMerge/>
            <w:tcBorders>
              <w:top w:val="nil"/>
              <w:left w:val="outset" w:sz="6" w:space="0" w:color="auto"/>
              <w:bottom w:val="outset" w:sz="6" w:space="0" w:color="auto"/>
              <w:right w:val="outset" w:sz="6" w:space="0" w:color="auto"/>
            </w:tcBorders>
            <w:vAlign w:val="center"/>
          </w:tcPr>
          <w:p w:rsidR="00EB34A7" w:rsidRDefault="00EB34A7">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r>
      <w:tr w:rsidR="00EB34A7">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r>
    </w:tbl>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EB34A7" w:rsidRDefault="00627409">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EB34A7" w:rsidRDefault="00627409">
      <w:pPr>
        <w:pStyle w:val="2"/>
        <w:rPr>
          <w:rFonts w:ascii="宋体" w:eastAsia="宋体" w:hAnsi="宋体"/>
        </w:rPr>
      </w:pPr>
      <w:bookmarkStart w:id="34" w:name="_Toc52259253"/>
      <w:r>
        <w:rPr>
          <w:rFonts w:ascii="宋体" w:eastAsia="宋体" w:hAnsi="宋体" w:hint="eastAsia"/>
        </w:rPr>
        <w:lastRenderedPageBreak/>
        <w:t>五</w:t>
      </w:r>
      <w:r>
        <w:rPr>
          <w:rFonts w:ascii="宋体" w:eastAsia="宋体" w:hAnsi="宋体"/>
        </w:rPr>
        <w:t>、商务条件响应表</w:t>
      </w:r>
      <w:bookmarkEnd w:id="34"/>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EB34A7">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EB34A7">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r>
      <w:tr w:rsidR="00EB34A7">
        <w:tc>
          <w:tcPr>
            <w:tcW w:w="0" w:type="auto"/>
            <w:vMerge/>
            <w:tcBorders>
              <w:top w:val="nil"/>
              <w:left w:val="outset" w:sz="6" w:space="0" w:color="auto"/>
              <w:bottom w:val="outset" w:sz="6" w:space="0" w:color="auto"/>
              <w:right w:val="outset" w:sz="6" w:space="0" w:color="auto"/>
            </w:tcBorders>
            <w:vAlign w:val="center"/>
          </w:tcPr>
          <w:p w:rsidR="00EB34A7" w:rsidRDefault="00EB34A7">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r>
      <w:tr w:rsidR="00EB34A7">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EB34A7" w:rsidRDefault="00627409">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EB34A7" w:rsidRDefault="00EB34A7">
            <w:pPr>
              <w:widowControl/>
              <w:spacing w:line="360" w:lineRule="auto"/>
              <w:jc w:val="left"/>
              <w:rPr>
                <w:rFonts w:ascii="宋体" w:eastAsia="宋体" w:hAnsi="宋体" w:cs="宋体"/>
                <w:kern w:val="0"/>
                <w:sz w:val="24"/>
                <w:szCs w:val="24"/>
              </w:rPr>
            </w:pPr>
          </w:p>
        </w:tc>
      </w:tr>
    </w:tbl>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EB34A7" w:rsidRDefault="00627409">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EB34A7" w:rsidRDefault="00EB34A7">
      <w:pPr>
        <w:widowControl/>
        <w:shd w:val="clear" w:color="auto" w:fill="FFFFFF"/>
        <w:spacing w:line="360" w:lineRule="auto"/>
        <w:jc w:val="center"/>
        <w:rPr>
          <w:rFonts w:ascii="宋体" w:eastAsia="宋体" w:hAnsi="宋体" w:cs="宋体"/>
          <w:kern w:val="0"/>
          <w:sz w:val="24"/>
          <w:szCs w:val="24"/>
        </w:rPr>
      </w:pPr>
    </w:p>
    <w:p w:rsidR="00EB34A7" w:rsidRDefault="00EB34A7">
      <w:pPr>
        <w:widowControl/>
        <w:shd w:val="clear" w:color="auto" w:fill="FFFFFF"/>
        <w:spacing w:line="360" w:lineRule="auto"/>
        <w:jc w:val="center"/>
        <w:rPr>
          <w:rFonts w:ascii="宋体" w:eastAsia="宋体" w:hAnsi="宋体" w:cs="宋体"/>
          <w:kern w:val="0"/>
          <w:sz w:val="24"/>
          <w:szCs w:val="24"/>
        </w:rPr>
      </w:pPr>
    </w:p>
    <w:p w:rsidR="00EB34A7" w:rsidRDefault="00EB34A7">
      <w:pPr>
        <w:widowControl/>
        <w:shd w:val="clear" w:color="auto" w:fill="FFFFFF"/>
        <w:spacing w:line="360" w:lineRule="auto"/>
        <w:jc w:val="left"/>
        <w:rPr>
          <w:rFonts w:ascii="宋体" w:eastAsia="宋体" w:hAnsi="宋体" w:cs="宋体"/>
          <w:kern w:val="0"/>
          <w:sz w:val="24"/>
          <w:szCs w:val="24"/>
        </w:rPr>
      </w:pPr>
    </w:p>
    <w:p w:rsidR="00EB34A7" w:rsidRDefault="00EB34A7">
      <w:pPr>
        <w:widowControl/>
        <w:shd w:val="clear" w:color="auto" w:fill="FFFFFF"/>
        <w:spacing w:line="360" w:lineRule="auto"/>
        <w:jc w:val="center"/>
        <w:rPr>
          <w:rFonts w:ascii="宋体" w:eastAsia="宋体" w:hAnsi="宋体" w:cs="宋体"/>
          <w:kern w:val="0"/>
          <w:sz w:val="24"/>
          <w:szCs w:val="24"/>
        </w:rPr>
      </w:pPr>
    </w:p>
    <w:p w:rsidR="00EB34A7" w:rsidRDefault="00EB34A7">
      <w:pPr>
        <w:widowControl/>
        <w:shd w:val="clear" w:color="auto" w:fill="FFFFFF"/>
        <w:spacing w:line="360" w:lineRule="auto"/>
        <w:jc w:val="center"/>
        <w:rPr>
          <w:rFonts w:ascii="宋体" w:eastAsia="宋体" w:hAnsi="宋体" w:cs="宋体"/>
          <w:kern w:val="0"/>
          <w:sz w:val="24"/>
          <w:szCs w:val="24"/>
        </w:rPr>
      </w:pPr>
    </w:p>
    <w:p w:rsidR="00EB34A7" w:rsidRDefault="00EB34A7">
      <w:pPr>
        <w:widowControl/>
        <w:shd w:val="clear" w:color="auto" w:fill="FFFFFF"/>
        <w:spacing w:line="360" w:lineRule="auto"/>
        <w:jc w:val="center"/>
        <w:rPr>
          <w:rFonts w:ascii="宋体" w:eastAsia="宋体" w:hAnsi="宋体" w:cs="宋体"/>
          <w:kern w:val="0"/>
          <w:sz w:val="24"/>
          <w:szCs w:val="24"/>
        </w:rPr>
      </w:pPr>
    </w:p>
    <w:p w:rsidR="00EB34A7" w:rsidRDefault="00627409">
      <w:pPr>
        <w:pStyle w:val="2"/>
        <w:rPr>
          <w:rFonts w:ascii="宋体" w:eastAsia="宋体" w:hAnsi="宋体"/>
        </w:rPr>
      </w:pPr>
      <w:bookmarkStart w:id="35" w:name="_Toc52259254"/>
      <w:r>
        <w:rPr>
          <w:rFonts w:ascii="宋体" w:eastAsia="宋体" w:hAnsi="宋体" w:hint="eastAsia"/>
        </w:rPr>
        <w:lastRenderedPageBreak/>
        <w:t>六</w:t>
      </w:r>
      <w:r>
        <w:rPr>
          <w:rFonts w:ascii="宋体" w:eastAsia="宋体" w:hAnsi="宋体"/>
        </w:rPr>
        <w:t>、</w:t>
      </w:r>
      <w:r>
        <w:rPr>
          <w:rFonts w:ascii="宋体" w:eastAsia="宋体" w:hAnsi="宋体" w:hint="eastAsia"/>
        </w:rPr>
        <w:t>售后服务承诺函</w:t>
      </w:r>
      <w:bookmarkEnd w:id="35"/>
    </w:p>
    <w:p w:rsidR="00EB34A7" w:rsidRDefault="00627409">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EB34A7" w:rsidRDefault="00EB34A7">
      <w:pPr>
        <w:widowControl/>
        <w:shd w:val="clear" w:color="auto" w:fill="FFFFFF"/>
        <w:spacing w:line="360" w:lineRule="auto"/>
        <w:ind w:right="420"/>
        <w:jc w:val="left"/>
        <w:rPr>
          <w:rFonts w:ascii="宋体" w:eastAsia="宋体" w:hAnsi="宋体" w:cs="宋体"/>
          <w:kern w:val="0"/>
          <w:sz w:val="24"/>
          <w:szCs w:val="24"/>
        </w:rPr>
      </w:pPr>
    </w:p>
    <w:p w:rsidR="00EB34A7" w:rsidRDefault="00627409">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EB34A7" w:rsidRDefault="00627409">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按不低于询价文件要求的售后服务标准列出</w:t>
      </w:r>
      <w:r>
        <w:rPr>
          <w:rFonts w:ascii="宋体" w:eastAsia="宋体" w:hAnsi="宋体" w:cs="宋体" w:hint="eastAsia"/>
          <w:kern w:val="0"/>
          <w:sz w:val="24"/>
          <w:szCs w:val="24"/>
        </w:rPr>
        <w:t>】</w:t>
      </w:r>
    </w:p>
    <w:p w:rsidR="00EB34A7" w:rsidRDefault="00627409">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r>
        <w:rPr>
          <w:rFonts w:ascii="宋体" w:eastAsia="宋体" w:hAnsi="宋体" w:cs="宋体"/>
          <w:kern w:val="0"/>
          <w:sz w:val="24"/>
          <w:szCs w:val="24"/>
        </w:rPr>
        <w:t>若</w:t>
      </w:r>
      <w:r>
        <w:rPr>
          <w:rFonts w:ascii="宋体" w:eastAsia="宋体" w:hAnsi="宋体" w:cs="宋体" w:hint="eastAsia"/>
          <w:kern w:val="0"/>
          <w:sz w:val="24"/>
          <w:szCs w:val="24"/>
        </w:rPr>
        <w:t>我方</w:t>
      </w:r>
      <w:r>
        <w:rPr>
          <w:rFonts w:ascii="宋体" w:eastAsia="宋体" w:hAnsi="宋体" w:cs="宋体"/>
          <w:kern w:val="0"/>
          <w:sz w:val="24"/>
          <w:szCs w:val="24"/>
        </w:rPr>
        <w:t>无法按文件要求提供相关证明材料，采购人有权单方解除</w:t>
      </w:r>
      <w:r>
        <w:rPr>
          <w:rFonts w:ascii="宋体" w:eastAsia="宋体" w:hAnsi="宋体" w:cs="宋体" w:hint="eastAsia"/>
          <w:kern w:val="0"/>
          <w:sz w:val="24"/>
          <w:szCs w:val="24"/>
        </w:rPr>
        <w:t>我方</w:t>
      </w:r>
      <w:r>
        <w:rPr>
          <w:rFonts w:ascii="宋体" w:eastAsia="宋体" w:hAnsi="宋体" w:cs="宋体"/>
          <w:kern w:val="0"/>
          <w:sz w:val="24"/>
          <w:szCs w:val="24"/>
        </w:rPr>
        <w:t>中标资格，并视情况</w:t>
      </w:r>
      <w:r>
        <w:rPr>
          <w:rFonts w:ascii="宋体" w:eastAsia="宋体" w:hAnsi="宋体" w:cs="宋体" w:hint="eastAsia"/>
          <w:kern w:val="0"/>
          <w:sz w:val="24"/>
          <w:szCs w:val="24"/>
        </w:rPr>
        <w:t>向采购人</w:t>
      </w:r>
      <w:r>
        <w:rPr>
          <w:rFonts w:ascii="宋体" w:eastAsia="宋体" w:hAnsi="宋体" w:cs="宋体"/>
          <w:kern w:val="0"/>
          <w:sz w:val="24"/>
          <w:szCs w:val="24"/>
        </w:rPr>
        <w:t>赔偿相应损失。</w:t>
      </w:r>
    </w:p>
    <w:p w:rsidR="00EB34A7" w:rsidRDefault="00627409">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三、报价人必须承诺“其所报的设备和系统已完全达到本标书的系统总体设计和功能要求，中标后采购人根据参数对产品进行逐一验证，若有任何一项不符视为虚假应标，并承担相应的经济损失和法律责任。</w:t>
      </w:r>
    </w:p>
    <w:p w:rsidR="00EB34A7" w:rsidRDefault="00EB34A7">
      <w:pPr>
        <w:widowControl/>
        <w:shd w:val="clear" w:color="auto" w:fill="FFFFFF"/>
        <w:spacing w:line="360" w:lineRule="auto"/>
        <w:ind w:right="420"/>
        <w:jc w:val="left"/>
        <w:rPr>
          <w:rFonts w:ascii="宋体" w:eastAsia="宋体" w:hAnsi="宋体" w:cs="宋体"/>
          <w:kern w:val="0"/>
          <w:sz w:val="24"/>
          <w:szCs w:val="24"/>
        </w:rPr>
      </w:pPr>
    </w:p>
    <w:p w:rsidR="00EB34A7" w:rsidRDefault="00EB34A7">
      <w:pPr>
        <w:widowControl/>
        <w:shd w:val="clear" w:color="auto" w:fill="FFFFFF"/>
        <w:spacing w:line="360" w:lineRule="auto"/>
        <w:ind w:right="420"/>
        <w:jc w:val="left"/>
        <w:rPr>
          <w:rFonts w:ascii="宋体" w:eastAsia="宋体" w:hAnsi="宋体" w:cs="宋体"/>
          <w:kern w:val="0"/>
          <w:sz w:val="24"/>
          <w:szCs w:val="24"/>
        </w:rPr>
      </w:pPr>
    </w:p>
    <w:p w:rsidR="00EB34A7" w:rsidRDefault="00EB34A7">
      <w:pPr>
        <w:widowControl/>
        <w:shd w:val="clear" w:color="auto" w:fill="FFFFFF"/>
        <w:spacing w:line="360" w:lineRule="auto"/>
        <w:ind w:right="420"/>
        <w:jc w:val="left"/>
        <w:rPr>
          <w:rFonts w:ascii="宋体" w:eastAsia="宋体" w:hAnsi="宋体" w:cs="宋体"/>
          <w:kern w:val="0"/>
          <w:sz w:val="24"/>
          <w:szCs w:val="24"/>
        </w:rPr>
      </w:pPr>
    </w:p>
    <w:p w:rsidR="00EB34A7" w:rsidRDefault="00EB34A7">
      <w:pPr>
        <w:widowControl/>
        <w:shd w:val="clear" w:color="auto" w:fill="FFFFFF"/>
        <w:spacing w:line="360" w:lineRule="auto"/>
        <w:ind w:right="420"/>
        <w:jc w:val="left"/>
        <w:rPr>
          <w:rFonts w:ascii="宋体" w:eastAsia="宋体" w:hAnsi="宋体" w:cs="宋体"/>
          <w:kern w:val="0"/>
          <w:sz w:val="24"/>
          <w:szCs w:val="24"/>
        </w:rPr>
      </w:pPr>
    </w:p>
    <w:p w:rsidR="00EB34A7" w:rsidRDefault="00627409">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报价人代表：</w:t>
      </w:r>
      <w:r>
        <w:rPr>
          <w:rFonts w:ascii="宋体" w:eastAsia="宋体" w:hAnsi="宋体" w:cs="宋体"/>
          <w:kern w:val="0"/>
          <w:sz w:val="24"/>
          <w:szCs w:val="24"/>
          <w:u w:val="single"/>
        </w:rPr>
        <w:t>（签字）</w:t>
      </w:r>
    </w:p>
    <w:p w:rsidR="00EB34A7" w:rsidRDefault="00627409">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报价人名称：</w:t>
      </w:r>
      <w:r>
        <w:rPr>
          <w:rFonts w:ascii="宋体" w:eastAsia="宋体" w:hAnsi="宋体" w:cs="宋体"/>
          <w:kern w:val="0"/>
          <w:sz w:val="24"/>
          <w:szCs w:val="24"/>
          <w:u w:val="single"/>
        </w:rPr>
        <w:t>（全称并加盖公章）</w:t>
      </w:r>
    </w:p>
    <w:p w:rsidR="00EB34A7" w:rsidRDefault="00627409">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    年 月 日</w:t>
      </w:r>
    </w:p>
    <w:p w:rsidR="00EB34A7" w:rsidRDefault="00EB34A7">
      <w:pPr>
        <w:widowControl/>
        <w:shd w:val="clear" w:color="auto" w:fill="FFFFFF"/>
        <w:spacing w:line="360" w:lineRule="auto"/>
        <w:ind w:right="420" w:firstLineChars="200" w:firstLine="480"/>
        <w:jc w:val="left"/>
        <w:rPr>
          <w:rFonts w:ascii="宋体" w:eastAsia="宋体" w:hAnsi="宋体"/>
          <w:sz w:val="24"/>
          <w:szCs w:val="24"/>
        </w:rPr>
      </w:pPr>
    </w:p>
    <w:sectPr w:rsidR="00EB34A7" w:rsidSect="00EB34A7">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1D0" w:rsidRDefault="00C021D0" w:rsidP="00EB34A7">
      <w:r>
        <w:separator/>
      </w:r>
    </w:p>
  </w:endnote>
  <w:endnote w:type="continuationSeparator" w:id="1">
    <w:p w:rsidR="00C021D0" w:rsidRDefault="00C021D0" w:rsidP="00EB34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等线 Light">
    <w:charset w:val="86"/>
    <w:family w:val="auto"/>
    <w:pitch w:val="default"/>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4A7" w:rsidRDefault="00883BA0">
    <w:pPr>
      <w:pStyle w:val="aa"/>
      <w:jc w:val="center"/>
      <w:rPr>
        <w:b/>
      </w:rPr>
    </w:pPr>
    <w:r>
      <w:rPr>
        <w:b/>
      </w:rPr>
      <w:fldChar w:fldCharType="begin"/>
    </w:r>
    <w:r w:rsidR="00627409">
      <w:rPr>
        <w:b/>
      </w:rPr>
      <w:instrText>PAGE   \* MERGEFORMAT</w:instrText>
    </w:r>
    <w:r>
      <w:rPr>
        <w:b/>
      </w:rPr>
      <w:fldChar w:fldCharType="separate"/>
    </w:r>
    <w:r w:rsidR="00492B68" w:rsidRPr="00492B68">
      <w:rPr>
        <w:b/>
        <w:noProof/>
        <w:lang w:val="zh-CN"/>
      </w:rPr>
      <w:t>14</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1D0" w:rsidRDefault="00C021D0" w:rsidP="00EB34A7">
      <w:r>
        <w:separator/>
      </w:r>
    </w:p>
  </w:footnote>
  <w:footnote w:type="continuationSeparator" w:id="1">
    <w:p w:rsidR="00C021D0" w:rsidRDefault="00C021D0" w:rsidP="00EB34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32E96"/>
    <w:rsid w:val="00045D62"/>
    <w:rsid w:val="00046135"/>
    <w:rsid w:val="00046190"/>
    <w:rsid w:val="000A72F7"/>
    <w:rsid w:val="000B2720"/>
    <w:rsid w:val="000D4EB6"/>
    <w:rsid w:val="000E0C35"/>
    <w:rsid w:val="000E0FCA"/>
    <w:rsid w:val="000E455D"/>
    <w:rsid w:val="000F7ACF"/>
    <w:rsid w:val="000F7AEE"/>
    <w:rsid w:val="00103BD2"/>
    <w:rsid w:val="00123166"/>
    <w:rsid w:val="00132665"/>
    <w:rsid w:val="0014365B"/>
    <w:rsid w:val="0017315B"/>
    <w:rsid w:val="001A3FC7"/>
    <w:rsid w:val="001C3959"/>
    <w:rsid w:val="001C4333"/>
    <w:rsid w:val="001F30E9"/>
    <w:rsid w:val="001F67CA"/>
    <w:rsid w:val="002316CC"/>
    <w:rsid w:val="00245A9D"/>
    <w:rsid w:val="00254175"/>
    <w:rsid w:val="002549B9"/>
    <w:rsid w:val="002604CB"/>
    <w:rsid w:val="00275081"/>
    <w:rsid w:val="00276D70"/>
    <w:rsid w:val="00283579"/>
    <w:rsid w:val="002924DF"/>
    <w:rsid w:val="00292804"/>
    <w:rsid w:val="0029289D"/>
    <w:rsid w:val="002A0741"/>
    <w:rsid w:val="002A696C"/>
    <w:rsid w:val="002B2AF9"/>
    <w:rsid w:val="002E2ECD"/>
    <w:rsid w:val="002E4F30"/>
    <w:rsid w:val="002F0A50"/>
    <w:rsid w:val="002F44F2"/>
    <w:rsid w:val="003050C5"/>
    <w:rsid w:val="003307B9"/>
    <w:rsid w:val="003421C6"/>
    <w:rsid w:val="00373874"/>
    <w:rsid w:val="0038064A"/>
    <w:rsid w:val="00384135"/>
    <w:rsid w:val="003B14A5"/>
    <w:rsid w:val="003B2396"/>
    <w:rsid w:val="003B6B35"/>
    <w:rsid w:val="003B75F5"/>
    <w:rsid w:val="003C2CA3"/>
    <w:rsid w:val="003C2EE5"/>
    <w:rsid w:val="003C32B4"/>
    <w:rsid w:val="003D03C7"/>
    <w:rsid w:val="003F2F4D"/>
    <w:rsid w:val="003F6C62"/>
    <w:rsid w:val="00407E2C"/>
    <w:rsid w:val="0041229E"/>
    <w:rsid w:val="00417DC2"/>
    <w:rsid w:val="004277D0"/>
    <w:rsid w:val="004478E4"/>
    <w:rsid w:val="004505A3"/>
    <w:rsid w:val="004542A1"/>
    <w:rsid w:val="00492B68"/>
    <w:rsid w:val="00497D6F"/>
    <w:rsid w:val="004B2633"/>
    <w:rsid w:val="004B3DAD"/>
    <w:rsid w:val="004B3F97"/>
    <w:rsid w:val="004D0662"/>
    <w:rsid w:val="004D665D"/>
    <w:rsid w:val="004E1853"/>
    <w:rsid w:val="005005FE"/>
    <w:rsid w:val="00516444"/>
    <w:rsid w:val="00520BA6"/>
    <w:rsid w:val="00543730"/>
    <w:rsid w:val="0055358B"/>
    <w:rsid w:val="005624F3"/>
    <w:rsid w:val="00577C7A"/>
    <w:rsid w:val="005821CA"/>
    <w:rsid w:val="005910D1"/>
    <w:rsid w:val="005B4772"/>
    <w:rsid w:val="005C289F"/>
    <w:rsid w:val="005C431B"/>
    <w:rsid w:val="005C7D5D"/>
    <w:rsid w:val="005D5D8E"/>
    <w:rsid w:val="005E0813"/>
    <w:rsid w:val="005E7B4D"/>
    <w:rsid w:val="005E7BAB"/>
    <w:rsid w:val="005F3FFD"/>
    <w:rsid w:val="005F5B99"/>
    <w:rsid w:val="0060325D"/>
    <w:rsid w:val="0062080B"/>
    <w:rsid w:val="0062243F"/>
    <w:rsid w:val="006257D2"/>
    <w:rsid w:val="00627409"/>
    <w:rsid w:val="0066787A"/>
    <w:rsid w:val="00691F96"/>
    <w:rsid w:val="00693F87"/>
    <w:rsid w:val="006966E6"/>
    <w:rsid w:val="006A148F"/>
    <w:rsid w:val="006B5C96"/>
    <w:rsid w:val="006C5043"/>
    <w:rsid w:val="007064F2"/>
    <w:rsid w:val="007156DD"/>
    <w:rsid w:val="00716D7C"/>
    <w:rsid w:val="007248C4"/>
    <w:rsid w:val="00732F21"/>
    <w:rsid w:val="00734B3B"/>
    <w:rsid w:val="00740EC3"/>
    <w:rsid w:val="007838D3"/>
    <w:rsid w:val="00793D48"/>
    <w:rsid w:val="007A5574"/>
    <w:rsid w:val="007C386F"/>
    <w:rsid w:val="007C3B30"/>
    <w:rsid w:val="007C6D82"/>
    <w:rsid w:val="007E218F"/>
    <w:rsid w:val="007F23C2"/>
    <w:rsid w:val="007F5893"/>
    <w:rsid w:val="00801260"/>
    <w:rsid w:val="0080797A"/>
    <w:rsid w:val="00813FFE"/>
    <w:rsid w:val="00822512"/>
    <w:rsid w:val="00822B80"/>
    <w:rsid w:val="00822C1E"/>
    <w:rsid w:val="00851277"/>
    <w:rsid w:val="00857022"/>
    <w:rsid w:val="00871596"/>
    <w:rsid w:val="00883BA0"/>
    <w:rsid w:val="00887F0A"/>
    <w:rsid w:val="00893B30"/>
    <w:rsid w:val="008A21EB"/>
    <w:rsid w:val="008C30AA"/>
    <w:rsid w:val="008C3B7A"/>
    <w:rsid w:val="008D0DA2"/>
    <w:rsid w:val="008D115D"/>
    <w:rsid w:val="008D78A7"/>
    <w:rsid w:val="008E46F3"/>
    <w:rsid w:val="008E6CA3"/>
    <w:rsid w:val="008E7556"/>
    <w:rsid w:val="008F19C7"/>
    <w:rsid w:val="008F62F8"/>
    <w:rsid w:val="00916232"/>
    <w:rsid w:val="009270AD"/>
    <w:rsid w:val="00930A65"/>
    <w:rsid w:val="009314B8"/>
    <w:rsid w:val="009332C9"/>
    <w:rsid w:val="00957C63"/>
    <w:rsid w:val="0097173B"/>
    <w:rsid w:val="009856AD"/>
    <w:rsid w:val="009A3126"/>
    <w:rsid w:val="009E3A4C"/>
    <w:rsid w:val="009F35B6"/>
    <w:rsid w:val="009F76F7"/>
    <w:rsid w:val="00A06752"/>
    <w:rsid w:val="00A07D67"/>
    <w:rsid w:val="00A43D68"/>
    <w:rsid w:val="00A477CE"/>
    <w:rsid w:val="00A64A69"/>
    <w:rsid w:val="00A67A3F"/>
    <w:rsid w:val="00A72C8F"/>
    <w:rsid w:val="00A84541"/>
    <w:rsid w:val="00A8667D"/>
    <w:rsid w:val="00A96785"/>
    <w:rsid w:val="00AA3625"/>
    <w:rsid w:val="00AB05AF"/>
    <w:rsid w:val="00AB2854"/>
    <w:rsid w:val="00AC35AE"/>
    <w:rsid w:val="00AD5997"/>
    <w:rsid w:val="00AE2578"/>
    <w:rsid w:val="00AF7D1C"/>
    <w:rsid w:val="00B00EAA"/>
    <w:rsid w:val="00B070A6"/>
    <w:rsid w:val="00B17E34"/>
    <w:rsid w:val="00B55749"/>
    <w:rsid w:val="00B67D98"/>
    <w:rsid w:val="00B75944"/>
    <w:rsid w:val="00B7665D"/>
    <w:rsid w:val="00B800FC"/>
    <w:rsid w:val="00B9706C"/>
    <w:rsid w:val="00BA15AD"/>
    <w:rsid w:val="00BA5EA3"/>
    <w:rsid w:val="00BA7C84"/>
    <w:rsid w:val="00BB221D"/>
    <w:rsid w:val="00BB75B9"/>
    <w:rsid w:val="00BC6834"/>
    <w:rsid w:val="00BF2656"/>
    <w:rsid w:val="00BF5D5E"/>
    <w:rsid w:val="00BF6244"/>
    <w:rsid w:val="00C021D0"/>
    <w:rsid w:val="00C0298F"/>
    <w:rsid w:val="00C03AE6"/>
    <w:rsid w:val="00C05C55"/>
    <w:rsid w:val="00C0619D"/>
    <w:rsid w:val="00C166BF"/>
    <w:rsid w:val="00C203A4"/>
    <w:rsid w:val="00C316D3"/>
    <w:rsid w:val="00C733FE"/>
    <w:rsid w:val="00C96B6F"/>
    <w:rsid w:val="00CA56F2"/>
    <w:rsid w:val="00CB5CE4"/>
    <w:rsid w:val="00CB665C"/>
    <w:rsid w:val="00CC50FA"/>
    <w:rsid w:val="00CD67F8"/>
    <w:rsid w:val="00D02B6F"/>
    <w:rsid w:val="00D260A9"/>
    <w:rsid w:val="00D534B4"/>
    <w:rsid w:val="00D557AE"/>
    <w:rsid w:val="00D87B72"/>
    <w:rsid w:val="00D9797B"/>
    <w:rsid w:val="00DA7C03"/>
    <w:rsid w:val="00DB7483"/>
    <w:rsid w:val="00DC0196"/>
    <w:rsid w:val="00E11078"/>
    <w:rsid w:val="00E43DAF"/>
    <w:rsid w:val="00E46A5A"/>
    <w:rsid w:val="00E472C6"/>
    <w:rsid w:val="00E50438"/>
    <w:rsid w:val="00E541A9"/>
    <w:rsid w:val="00E56762"/>
    <w:rsid w:val="00E86EA0"/>
    <w:rsid w:val="00E87A1D"/>
    <w:rsid w:val="00E91C16"/>
    <w:rsid w:val="00E96F5D"/>
    <w:rsid w:val="00EB34A7"/>
    <w:rsid w:val="00ED3E3A"/>
    <w:rsid w:val="00ED5595"/>
    <w:rsid w:val="00ED766A"/>
    <w:rsid w:val="00EF0941"/>
    <w:rsid w:val="00F37F85"/>
    <w:rsid w:val="00F462D3"/>
    <w:rsid w:val="00F50C66"/>
    <w:rsid w:val="00F8124F"/>
    <w:rsid w:val="00F955FD"/>
    <w:rsid w:val="00FD5165"/>
    <w:rsid w:val="00FF3404"/>
    <w:rsid w:val="02C9039C"/>
    <w:rsid w:val="082442E1"/>
    <w:rsid w:val="0C0C708B"/>
    <w:rsid w:val="22062689"/>
    <w:rsid w:val="27BD7430"/>
    <w:rsid w:val="3758389B"/>
    <w:rsid w:val="3B5C4BDB"/>
    <w:rsid w:val="4267344D"/>
    <w:rsid w:val="4B8F6261"/>
    <w:rsid w:val="62EA081A"/>
    <w:rsid w:val="6A0F03C9"/>
    <w:rsid w:val="71B827DE"/>
    <w:rsid w:val="76AD5E75"/>
    <w:rsid w:val="793840A0"/>
    <w:rsid w:val="7A100D8F"/>
    <w:rsid w:val="7BE56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qFormat="1"/>
    <w:lsdException w:name="toc 2" w:semiHidden="0" w:qFormat="1"/>
    <w:lsdException w:name="toc 3" w:semiHidden="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qFormat="1"/>
    <w:lsdException w:name="footer" w:semiHidden="0" w:qFormat="1"/>
    <w:lsdException w:name="caption" w:uiPriority="35" w:qFormat="1"/>
    <w:lsdException w:name="envelope return" w:semiHidden="0" w:unhideWhenUsed="0" w:qFormat="1"/>
    <w:lsdException w:name="annotation reference"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qFormat="1"/>
    <w:lsdException w:name="FollowedHyperlink" w:qFormat="1"/>
    <w:lsdException w:name="Strong" w:semiHidden="0" w:unhideWhenUsed="0" w:qFormat="1"/>
    <w:lsdException w:name="Emphasis" w:semiHidden="0" w:uiPriority="20" w:unhideWhenUsed="0" w:qFormat="1"/>
    <w:lsdException w:name="Plain Text" w:semiHidden="0" w:uiPriority="0" w:unhideWhenUsed="0"/>
    <w:lsdException w:name="Normal (Web)" w:semiHidden="0" w:uiPriority="0" w:qFormat="1"/>
    <w:lsdException w:name="HTML Code" w:qFormat="1"/>
    <w:lsdException w:name="HTML Definition" w:qFormat="1"/>
    <w:lsdException w:name="HTML Keyboard" w:qFormat="1"/>
    <w:lsdException w:name="HTML Preformatted" w:qFormat="1"/>
    <w:lsdException w:name="HTML Sample" w:qFormat="1"/>
    <w:lsdException w:name="Normal Table"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4A7"/>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9"/>
    <w:qFormat/>
    <w:rsid w:val="00EB34A7"/>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9"/>
    <w:unhideWhenUsed/>
    <w:qFormat/>
    <w:rsid w:val="00EB34A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9"/>
    <w:unhideWhenUsed/>
    <w:qFormat/>
    <w:rsid w:val="00EB34A7"/>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EB34A7"/>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20"/>
    <w:uiPriority w:val="99"/>
    <w:qFormat/>
    <w:rsid w:val="00EB34A7"/>
    <w:pPr>
      <w:ind w:firstLine="420"/>
    </w:pPr>
    <w:rPr>
      <w:rFonts w:ascii="Calibri" w:eastAsia="宋体" w:hAnsi="Calibri" w:cs="Times New Roman"/>
      <w:szCs w:val="20"/>
    </w:rPr>
  </w:style>
  <w:style w:type="paragraph" w:styleId="20">
    <w:name w:val="Body Text First Indent 2"/>
    <w:basedOn w:val="a4"/>
    <w:link w:val="2Char0"/>
    <w:uiPriority w:val="99"/>
    <w:qFormat/>
    <w:rsid w:val="00EB34A7"/>
    <w:pPr>
      <w:ind w:left="420" w:firstLineChars="200" w:firstLine="420"/>
    </w:pPr>
  </w:style>
  <w:style w:type="paragraph" w:styleId="a4">
    <w:name w:val="Body Text Indent"/>
    <w:basedOn w:val="a"/>
    <w:next w:val="a5"/>
    <w:link w:val="Char"/>
    <w:uiPriority w:val="99"/>
    <w:qFormat/>
    <w:rsid w:val="00EB34A7"/>
    <w:pPr>
      <w:ind w:firstLine="630"/>
    </w:pPr>
    <w:rPr>
      <w:rFonts w:ascii="Calibri" w:eastAsia="宋体" w:hAnsi="Calibri" w:cs="Times New Roman"/>
      <w:sz w:val="32"/>
      <w:szCs w:val="20"/>
    </w:rPr>
  </w:style>
  <w:style w:type="paragraph" w:styleId="a5">
    <w:name w:val="envelope return"/>
    <w:basedOn w:val="a"/>
    <w:uiPriority w:val="99"/>
    <w:qFormat/>
    <w:rsid w:val="00EB34A7"/>
    <w:pPr>
      <w:snapToGrid w:val="0"/>
    </w:pPr>
    <w:rPr>
      <w:rFonts w:ascii="Arial" w:eastAsia="宋体" w:hAnsi="Arial" w:cs="Times New Roman"/>
      <w:szCs w:val="24"/>
    </w:rPr>
  </w:style>
  <w:style w:type="paragraph" w:styleId="a6">
    <w:name w:val="annotation text"/>
    <w:basedOn w:val="a"/>
    <w:link w:val="Char0"/>
    <w:uiPriority w:val="99"/>
    <w:semiHidden/>
    <w:qFormat/>
    <w:rsid w:val="00EB34A7"/>
    <w:pPr>
      <w:jc w:val="left"/>
    </w:pPr>
    <w:rPr>
      <w:rFonts w:ascii="Calibri" w:eastAsia="宋体" w:hAnsi="Calibri" w:cs="Times New Roman"/>
      <w:szCs w:val="24"/>
    </w:rPr>
  </w:style>
  <w:style w:type="paragraph" w:styleId="a7">
    <w:name w:val="Body Text"/>
    <w:basedOn w:val="a"/>
    <w:link w:val="Char1"/>
    <w:uiPriority w:val="99"/>
    <w:unhideWhenUsed/>
    <w:qFormat/>
    <w:rsid w:val="00EB34A7"/>
    <w:pPr>
      <w:spacing w:after="120"/>
    </w:pPr>
    <w:rPr>
      <w:rFonts w:ascii="Calibri" w:eastAsia="宋体" w:hAnsi="Calibri" w:cs="Times New Roman"/>
      <w:szCs w:val="24"/>
    </w:rPr>
  </w:style>
  <w:style w:type="paragraph" w:styleId="30">
    <w:name w:val="toc 3"/>
    <w:basedOn w:val="a"/>
    <w:next w:val="a"/>
    <w:uiPriority w:val="99"/>
    <w:unhideWhenUsed/>
    <w:qFormat/>
    <w:rsid w:val="00EB34A7"/>
    <w:pPr>
      <w:ind w:leftChars="400" w:left="840"/>
    </w:pPr>
  </w:style>
  <w:style w:type="paragraph" w:styleId="a8">
    <w:name w:val="Plain Text"/>
    <w:basedOn w:val="a"/>
    <w:rsid w:val="00EB34A7"/>
    <w:rPr>
      <w:rFonts w:ascii="宋体" w:hAnsi="Courier New"/>
      <w:szCs w:val="20"/>
    </w:rPr>
  </w:style>
  <w:style w:type="paragraph" w:styleId="a9">
    <w:name w:val="Balloon Text"/>
    <w:basedOn w:val="a"/>
    <w:link w:val="Char2"/>
    <w:uiPriority w:val="99"/>
    <w:semiHidden/>
    <w:qFormat/>
    <w:rsid w:val="00EB34A7"/>
    <w:rPr>
      <w:rFonts w:ascii="Calibri" w:eastAsia="宋体" w:hAnsi="Calibri" w:cs="Times New Roman"/>
      <w:sz w:val="18"/>
      <w:szCs w:val="18"/>
    </w:rPr>
  </w:style>
  <w:style w:type="paragraph" w:styleId="aa">
    <w:name w:val="footer"/>
    <w:basedOn w:val="a"/>
    <w:link w:val="Char3"/>
    <w:uiPriority w:val="99"/>
    <w:unhideWhenUsed/>
    <w:qFormat/>
    <w:rsid w:val="00EB34A7"/>
    <w:pPr>
      <w:tabs>
        <w:tab w:val="center" w:pos="4153"/>
        <w:tab w:val="right" w:pos="8306"/>
      </w:tabs>
      <w:snapToGrid w:val="0"/>
      <w:jc w:val="left"/>
    </w:pPr>
    <w:rPr>
      <w:sz w:val="18"/>
      <w:szCs w:val="18"/>
    </w:rPr>
  </w:style>
  <w:style w:type="paragraph" w:styleId="ab">
    <w:name w:val="header"/>
    <w:basedOn w:val="a"/>
    <w:link w:val="Char4"/>
    <w:uiPriority w:val="99"/>
    <w:unhideWhenUsed/>
    <w:qFormat/>
    <w:rsid w:val="00EB34A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99"/>
    <w:unhideWhenUsed/>
    <w:qFormat/>
    <w:rsid w:val="00EB34A7"/>
  </w:style>
  <w:style w:type="paragraph" w:styleId="21">
    <w:name w:val="toc 2"/>
    <w:basedOn w:val="a"/>
    <w:next w:val="a"/>
    <w:uiPriority w:val="99"/>
    <w:unhideWhenUsed/>
    <w:qFormat/>
    <w:rsid w:val="00EB34A7"/>
    <w:pPr>
      <w:ind w:leftChars="200" w:left="420"/>
    </w:pPr>
  </w:style>
  <w:style w:type="paragraph" w:styleId="HTML">
    <w:name w:val="HTML Preformatted"/>
    <w:basedOn w:val="a"/>
    <w:link w:val="HTMLChar"/>
    <w:uiPriority w:val="99"/>
    <w:semiHidden/>
    <w:unhideWhenUsed/>
    <w:qFormat/>
    <w:rsid w:val="00EB34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paragraph" w:styleId="ac">
    <w:name w:val="Normal (Web)"/>
    <w:basedOn w:val="a"/>
    <w:unhideWhenUsed/>
    <w:qFormat/>
    <w:rsid w:val="00EB34A7"/>
    <w:pPr>
      <w:widowControl/>
      <w:jc w:val="left"/>
    </w:pPr>
    <w:rPr>
      <w:rFonts w:ascii="宋体" w:eastAsia="宋体" w:hAnsi="宋体" w:cs="宋体"/>
      <w:kern w:val="0"/>
      <w:sz w:val="24"/>
      <w:szCs w:val="24"/>
    </w:rPr>
  </w:style>
  <w:style w:type="paragraph" w:styleId="ad">
    <w:name w:val="annotation subject"/>
    <w:basedOn w:val="a6"/>
    <w:next w:val="a6"/>
    <w:link w:val="Char5"/>
    <w:uiPriority w:val="99"/>
    <w:semiHidden/>
    <w:qFormat/>
    <w:rsid w:val="00EB34A7"/>
    <w:rPr>
      <w:b/>
      <w:bCs/>
    </w:rPr>
  </w:style>
  <w:style w:type="table" w:styleId="ae">
    <w:name w:val="Table Grid"/>
    <w:basedOn w:val="a1"/>
    <w:uiPriority w:val="99"/>
    <w:qFormat/>
    <w:rsid w:val="00EB3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99"/>
    <w:qFormat/>
    <w:rsid w:val="00EB34A7"/>
    <w:rPr>
      <w:b/>
      <w:bCs/>
    </w:rPr>
  </w:style>
  <w:style w:type="character" w:styleId="af0">
    <w:name w:val="FollowedHyperlink"/>
    <w:basedOn w:val="a0"/>
    <w:uiPriority w:val="99"/>
    <w:semiHidden/>
    <w:unhideWhenUsed/>
    <w:qFormat/>
    <w:rsid w:val="00EB34A7"/>
    <w:rPr>
      <w:color w:val="551A8B"/>
      <w:u w:val="none"/>
    </w:rPr>
  </w:style>
  <w:style w:type="character" w:styleId="HTML0">
    <w:name w:val="HTML Definition"/>
    <w:basedOn w:val="a0"/>
    <w:uiPriority w:val="99"/>
    <w:semiHidden/>
    <w:unhideWhenUsed/>
    <w:qFormat/>
    <w:rsid w:val="00EB34A7"/>
    <w:rPr>
      <w:i/>
      <w:iCs/>
    </w:rPr>
  </w:style>
  <w:style w:type="character" w:styleId="af1">
    <w:name w:val="Hyperlink"/>
    <w:basedOn w:val="a0"/>
    <w:uiPriority w:val="99"/>
    <w:unhideWhenUsed/>
    <w:qFormat/>
    <w:rsid w:val="00EB34A7"/>
    <w:rPr>
      <w:color w:val="0000EE"/>
      <w:u w:val="none"/>
    </w:rPr>
  </w:style>
  <w:style w:type="character" w:styleId="HTML1">
    <w:name w:val="HTML Code"/>
    <w:basedOn w:val="a0"/>
    <w:uiPriority w:val="99"/>
    <w:semiHidden/>
    <w:unhideWhenUsed/>
    <w:qFormat/>
    <w:rsid w:val="00EB34A7"/>
    <w:rPr>
      <w:rFonts w:ascii="Courier New" w:eastAsia="宋体" w:hAnsi="Courier New" w:cs="宋体" w:hint="default"/>
      <w:sz w:val="24"/>
      <w:szCs w:val="24"/>
    </w:rPr>
  </w:style>
  <w:style w:type="character" w:styleId="af2">
    <w:name w:val="annotation reference"/>
    <w:basedOn w:val="a0"/>
    <w:uiPriority w:val="99"/>
    <w:semiHidden/>
    <w:qFormat/>
    <w:rsid w:val="00EB34A7"/>
    <w:rPr>
      <w:rFonts w:cs="Times New Roman"/>
      <w:sz w:val="21"/>
      <w:szCs w:val="21"/>
    </w:rPr>
  </w:style>
  <w:style w:type="character" w:styleId="HTML2">
    <w:name w:val="HTML Keyboard"/>
    <w:basedOn w:val="a0"/>
    <w:uiPriority w:val="99"/>
    <w:semiHidden/>
    <w:unhideWhenUsed/>
    <w:qFormat/>
    <w:rsid w:val="00EB34A7"/>
    <w:rPr>
      <w:rFonts w:ascii="Courier New" w:eastAsia="宋体" w:hAnsi="Courier New" w:cs="宋体" w:hint="default"/>
      <w:sz w:val="24"/>
      <w:szCs w:val="24"/>
    </w:rPr>
  </w:style>
  <w:style w:type="character" w:styleId="HTML3">
    <w:name w:val="HTML Sample"/>
    <w:basedOn w:val="a0"/>
    <w:uiPriority w:val="99"/>
    <w:semiHidden/>
    <w:unhideWhenUsed/>
    <w:qFormat/>
    <w:rsid w:val="00EB34A7"/>
    <w:rPr>
      <w:rFonts w:ascii="Courier New" w:eastAsia="宋体" w:hAnsi="Courier New" w:cs="宋体" w:hint="default"/>
      <w:sz w:val="24"/>
      <w:szCs w:val="24"/>
    </w:rPr>
  </w:style>
  <w:style w:type="character" w:customStyle="1" w:styleId="1Char">
    <w:name w:val="标题 1 Char"/>
    <w:basedOn w:val="a0"/>
    <w:link w:val="1"/>
    <w:uiPriority w:val="99"/>
    <w:qFormat/>
    <w:rsid w:val="00EB34A7"/>
    <w:rPr>
      <w:rFonts w:ascii="宋体" w:eastAsia="宋体" w:hAnsi="宋体" w:cs="宋体"/>
      <w:b/>
      <w:bCs/>
      <w:kern w:val="36"/>
      <w:sz w:val="48"/>
      <w:szCs w:val="48"/>
    </w:rPr>
  </w:style>
  <w:style w:type="character" w:customStyle="1" w:styleId="4Char">
    <w:name w:val="标题 4 Char"/>
    <w:basedOn w:val="a0"/>
    <w:link w:val="4"/>
    <w:uiPriority w:val="9"/>
    <w:qFormat/>
    <w:rsid w:val="00EB34A7"/>
    <w:rPr>
      <w:rFonts w:ascii="宋体" w:eastAsia="宋体" w:hAnsi="宋体" w:cs="宋体"/>
      <w:b/>
      <w:bCs/>
      <w:kern w:val="0"/>
      <w:sz w:val="24"/>
      <w:szCs w:val="24"/>
    </w:rPr>
  </w:style>
  <w:style w:type="character" w:customStyle="1" w:styleId="HTMLChar">
    <w:name w:val="HTML 预设格式 Char"/>
    <w:basedOn w:val="a0"/>
    <w:link w:val="HTML"/>
    <w:uiPriority w:val="99"/>
    <w:semiHidden/>
    <w:qFormat/>
    <w:rsid w:val="00EB34A7"/>
    <w:rPr>
      <w:rFonts w:ascii="Courier New" w:eastAsia="宋体" w:hAnsi="Courier New" w:cs="宋体"/>
      <w:kern w:val="0"/>
      <w:sz w:val="24"/>
      <w:szCs w:val="24"/>
    </w:rPr>
  </w:style>
  <w:style w:type="paragraph" w:customStyle="1" w:styleId="msonormal0">
    <w:name w:val="msonormal"/>
    <w:basedOn w:val="a"/>
    <w:qFormat/>
    <w:rsid w:val="00EB34A7"/>
    <w:pPr>
      <w:widowControl/>
      <w:jc w:val="left"/>
    </w:pPr>
    <w:rPr>
      <w:rFonts w:ascii="宋体" w:eastAsia="宋体" w:hAnsi="宋体" w:cs="宋体"/>
      <w:kern w:val="0"/>
      <w:sz w:val="24"/>
      <w:szCs w:val="24"/>
    </w:rPr>
  </w:style>
  <w:style w:type="paragraph" w:customStyle="1" w:styleId="ir">
    <w:name w:val="ir"/>
    <w:basedOn w:val="a"/>
    <w:qFormat/>
    <w:rsid w:val="00EB34A7"/>
    <w:pPr>
      <w:widowControl/>
      <w:ind w:firstLine="22384"/>
      <w:jc w:val="left"/>
    </w:pPr>
    <w:rPr>
      <w:rFonts w:ascii="宋体" w:eastAsia="宋体" w:hAnsi="宋体" w:cs="宋体"/>
      <w:kern w:val="0"/>
      <w:sz w:val="24"/>
      <w:szCs w:val="24"/>
    </w:rPr>
  </w:style>
  <w:style w:type="paragraph" w:customStyle="1" w:styleId="visuallyhidden">
    <w:name w:val="visuallyhidden"/>
    <w:basedOn w:val="a"/>
    <w:qFormat/>
    <w:rsid w:val="00EB34A7"/>
    <w:pPr>
      <w:widowControl/>
      <w:ind w:left="-15" w:right="-15"/>
      <w:jc w:val="left"/>
    </w:pPr>
    <w:rPr>
      <w:rFonts w:ascii="宋体" w:eastAsia="宋体" w:hAnsi="宋体" w:cs="宋体"/>
      <w:kern w:val="0"/>
      <w:sz w:val="24"/>
      <w:szCs w:val="24"/>
    </w:rPr>
  </w:style>
  <w:style w:type="paragraph" w:customStyle="1" w:styleId="image">
    <w:name w:val="image"/>
    <w:basedOn w:val="a"/>
    <w:qFormat/>
    <w:rsid w:val="00EB34A7"/>
    <w:pPr>
      <w:widowControl/>
      <w:jc w:val="left"/>
    </w:pPr>
    <w:rPr>
      <w:rFonts w:ascii="宋体" w:eastAsia="宋体" w:hAnsi="宋体" w:cs="宋体"/>
      <w:kern w:val="0"/>
      <w:sz w:val="24"/>
      <w:szCs w:val="24"/>
    </w:rPr>
  </w:style>
  <w:style w:type="paragraph" w:customStyle="1" w:styleId="pagcontainer">
    <w:name w:val="pag_container"/>
    <w:basedOn w:val="a"/>
    <w:qFormat/>
    <w:rsid w:val="00EB34A7"/>
    <w:pPr>
      <w:widowControl/>
      <w:shd w:val="clear" w:color="auto" w:fill="F0F0F2"/>
      <w:jc w:val="left"/>
    </w:pPr>
    <w:rPr>
      <w:rFonts w:ascii="宋体" w:eastAsia="宋体" w:hAnsi="宋体" w:cs="宋体"/>
      <w:kern w:val="0"/>
      <w:sz w:val="24"/>
      <w:szCs w:val="24"/>
    </w:rPr>
  </w:style>
  <w:style w:type="paragraph" w:customStyle="1" w:styleId="pagbox">
    <w:name w:val="pag_box"/>
    <w:basedOn w:val="a"/>
    <w:qFormat/>
    <w:rsid w:val="00EB34A7"/>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qFormat/>
    <w:rsid w:val="00EB34A7"/>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qFormat/>
    <w:rsid w:val="00EB34A7"/>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qFormat/>
    <w:rsid w:val="00EB34A7"/>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EB34A7"/>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EB34A7"/>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EB34A7"/>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EB34A7"/>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EB34A7"/>
    <w:pPr>
      <w:widowControl/>
      <w:spacing w:before="150"/>
      <w:jc w:val="left"/>
    </w:pPr>
    <w:rPr>
      <w:rFonts w:ascii="宋体" w:eastAsia="宋体" w:hAnsi="宋体" w:cs="宋体"/>
      <w:kern w:val="0"/>
      <w:sz w:val="24"/>
      <w:szCs w:val="24"/>
    </w:rPr>
  </w:style>
  <w:style w:type="paragraph" w:customStyle="1" w:styleId="pagbox4">
    <w:name w:val="pag_box4"/>
    <w:basedOn w:val="a"/>
    <w:qFormat/>
    <w:rsid w:val="00EB34A7"/>
    <w:pPr>
      <w:widowControl/>
      <w:jc w:val="left"/>
    </w:pPr>
    <w:rPr>
      <w:rFonts w:ascii="宋体" w:eastAsia="宋体" w:hAnsi="宋体" w:cs="宋体"/>
      <w:kern w:val="0"/>
      <w:sz w:val="24"/>
      <w:szCs w:val="24"/>
    </w:rPr>
  </w:style>
  <w:style w:type="paragraph" w:customStyle="1" w:styleId="pagbox15">
    <w:name w:val="pag_box15"/>
    <w:basedOn w:val="a"/>
    <w:qFormat/>
    <w:rsid w:val="00EB34A7"/>
    <w:pPr>
      <w:widowControl/>
      <w:jc w:val="left"/>
    </w:pPr>
    <w:rPr>
      <w:rFonts w:ascii="宋体" w:eastAsia="宋体" w:hAnsi="宋体" w:cs="宋体"/>
      <w:kern w:val="0"/>
      <w:sz w:val="24"/>
      <w:szCs w:val="24"/>
    </w:rPr>
  </w:style>
  <w:style w:type="paragraph" w:customStyle="1" w:styleId="pagbox15b">
    <w:name w:val="pag_box15b"/>
    <w:basedOn w:val="a"/>
    <w:qFormat/>
    <w:rsid w:val="00EB34A7"/>
    <w:pPr>
      <w:widowControl/>
      <w:jc w:val="left"/>
    </w:pPr>
    <w:rPr>
      <w:rFonts w:ascii="宋体" w:eastAsia="宋体" w:hAnsi="宋体" w:cs="宋体"/>
      <w:kern w:val="0"/>
      <w:sz w:val="24"/>
      <w:szCs w:val="24"/>
    </w:rPr>
  </w:style>
  <w:style w:type="paragraph" w:customStyle="1" w:styleId="pagbox5">
    <w:name w:val="pag_box5"/>
    <w:basedOn w:val="a"/>
    <w:qFormat/>
    <w:rsid w:val="00EB34A7"/>
    <w:pPr>
      <w:widowControl/>
      <w:jc w:val="left"/>
    </w:pPr>
    <w:rPr>
      <w:rFonts w:ascii="宋体" w:eastAsia="宋体" w:hAnsi="宋体" w:cs="宋体"/>
      <w:kern w:val="0"/>
      <w:sz w:val="24"/>
      <w:szCs w:val="24"/>
    </w:rPr>
  </w:style>
  <w:style w:type="paragraph" w:customStyle="1" w:styleId="pagbox6">
    <w:name w:val="pag_box6"/>
    <w:basedOn w:val="a"/>
    <w:qFormat/>
    <w:rsid w:val="00EB34A7"/>
    <w:pPr>
      <w:widowControl/>
      <w:shd w:val="clear" w:color="auto" w:fill="FFFFFF"/>
      <w:jc w:val="left"/>
    </w:pPr>
    <w:rPr>
      <w:rFonts w:ascii="宋体" w:eastAsia="宋体" w:hAnsi="宋体" w:cs="宋体"/>
      <w:kern w:val="0"/>
      <w:sz w:val="24"/>
      <w:szCs w:val="24"/>
    </w:rPr>
  </w:style>
  <w:style w:type="paragraph" w:customStyle="1" w:styleId="pagtext3">
    <w:name w:val="pag_text3"/>
    <w:basedOn w:val="a"/>
    <w:qFormat/>
    <w:rsid w:val="00EB34A7"/>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qFormat/>
    <w:rsid w:val="00EB34A7"/>
    <w:pPr>
      <w:widowControl/>
      <w:shd w:val="clear" w:color="auto" w:fill="EEEEEE"/>
      <w:jc w:val="left"/>
    </w:pPr>
    <w:rPr>
      <w:rFonts w:ascii="宋体" w:eastAsia="宋体" w:hAnsi="宋体" w:cs="宋体"/>
      <w:kern w:val="0"/>
      <w:sz w:val="24"/>
      <w:szCs w:val="24"/>
    </w:rPr>
  </w:style>
  <w:style w:type="paragraph" w:customStyle="1" w:styleId="pagbox8">
    <w:name w:val="pag_box8"/>
    <w:basedOn w:val="a"/>
    <w:qFormat/>
    <w:rsid w:val="00EB34A7"/>
    <w:pPr>
      <w:widowControl/>
      <w:jc w:val="left"/>
    </w:pPr>
    <w:rPr>
      <w:rFonts w:ascii="宋体" w:eastAsia="宋体" w:hAnsi="宋体" w:cs="宋体"/>
      <w:kern w:val="0"/>
      <w:sz w:val="24"/>
      <w:szCs w:val="24"/>
    </w:rPr>
  </w:style>
  <w:style w:type="paragraph" w:customStyle="1" w:styleId="pagbox9">
    <w:name w:val="pag_box9"/>
    <w:basedOn w:val="a"/>
    <w:qFormat/>
    <w:rsid w:val="00EB34A7"/>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qFormat/>
    <w:rsid w:val="00EB34A7"/>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qFormat/>
    <w:rsid w:val="00EB34A7"/>
    <w:pPr>
      <w:widowControl/>
      <w:jc w:val="left"/>
    </w:pPr>
    <w:rPr>
      <w:rFonts w:ascii="宋体" w:eastAsia="宋体" w:hAnsi="宋体" w:cs="宋体"/>
      <w:kern w:val="0"/>
      <w:sz w:val="24"/>
      <w:szCs w:val="24"/>
    </w:rPr>
  </w:style>
  <w:style w:type="paragraph" w:customStyle="1" w:styleId="pagbox12">
    <w:name w:val="pag_box12"/>
    <w:basedOn w:val="a"/>
    <w:qFormat/>
    <w:rsid w:val="00EB34A7"/>
    <w:pPr>
      <w:widowControl/>
      <w:jc w:val="left"/>
    </w:pPr>
    <w:rPr>
      <w:rFonts w:ascii="宋体" w:eastAsia="宋体" w:hAnsi="宋体" w:cs="宋体"/>
      <w:kern w:val="0"/>
      <w:sz w:val="24"/>
      <w:szCs w:val="24"/>
    </w:rPr>
  </w:style>
  <w:style w:type="paragraph" w:customStyle="1" w:styleId="pagbox13">
    <w:name w:val="pag_box13"/>
    <w:basedOn w:val="a"/>
    <w:qFormat/>
    <w:rsid w:val="00EB34A7"/>
    <w:pPr>
      <w:widowControl/>
      <w:jc w:val="left"/>
    </w:pPr>
    <w:rPr>
      <w:rFonts w:ascii="宋体" w:eastAsia="宋体" w:hAnsi="宋体" w:cs="宋体"/>
      <w:kern w:val="0"/>
      <w:sz w:val="24"/>
      <w:szCs w:val="24"/>
    </w:rPr>
  </w:style>
  <w:style w:type="paragraph" w:customStyle="1" w:styleId="pagbox14">
    <w:name w:val="pag_box14"/>
    <w:basedOn w:val="a"/>
    <w:qFormat/>
    <w:rsid w:val="00EB34A7"/>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qFormat/>
    <w:rsid w:val="00EB34A7"/>
    <w:pPr>
      <w:widowControl/>
      <w:jc w:val="left"/>
    </w:pPr>
    <w:rPr>
      <w:rFonts w:ascii="宋体" w:eastAsia="宋体" w:hAnsi="宋体" w:cs="宋体"/>
      <w:kern w:val="0"/>
      <w:sz w:val="24"/>
      <w:szCs w:val="24"/>
    </w:rPr>
  </w:style>
  <w:style w:type="paragraph" w:customStyle="1" w:styleId="pagtext8">
    <w:name w:val="pag_text8"/>
    <w:basedOn w:val="a"/>
    <w:qFormat/>
    <w:rsid w:val="00EB34A7"/>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qFormat/>
    <w:rsid w:val="00EB34A7"/>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qFormat/>
    <w:rsid w:val="00EB34A7"/>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qFormat/>
    <w:rsid w:val="00EB34A7"/>
    <w:pPr>
      <w:widowControl/>
      <w:spacing w:before="450"/>
      <w:jc w:val="left"/>
    </w:pPr>
    <w:rPr>
      <w:rFonts w:ascii="宋体" w:eastAsia="宋体" w:hAnsi="宋体" w:cs="宋体"/>
      <w:kern w:val="0"/>
      <w:sz w:val="24"/>
      <w:szCs w:val="24"/>
    </w:rPr>
  </w:style>
  <w:style w:type="paragraph" w:customStyle="1" w:styleId="pagbox22">
    <w:name w:val="pag_box22"/>
    <w:basedOn w:val="a"/>
    <w:qFormat/>
    <w:rsid w:val="00EB34A7"/>
    <w:pPr>
      <w:widowControl/>
      <w:jc w:val="left"/>
    </w:pPr>
    <w:rPr>
      <w:rFonts w:ascii="宋体" w:eastAsia="宋体" w:hAnsi="宋体" w:cs="宋体"/>
      <w:kern w:val="0"/>
      <w:sz w:val="24"/>
      <w:szCs w:val="24"/>
    </w:rPr>
  </w:style>
  <w:style w:type="paragraph" w:customStyle="1" w:styleId="pagtext11">
    <w:name w:val="pag_text11"/>
    <w:basedOn w:val="a"/>
    <w:qFormat/>
    <w:rsid w:val="00EB34A7"/>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qFormat/>
    <w:rsid w:val="00EB34A7"/>
    <w:pPr>
      <w:widowControl/>
      <w:ind w:left="90"/>
      <w:jc w:val="left"/>
    </w:pPr>
    <w:rPr>
      <w:rFonts w:ascii="宋体" w:eastAsia="宋体" w:hAnsi="宋体" w:cs="宋体"/>
      <w:kern w:val="0"/>
      <w:sz w:val="24"/>
      <w:szCs w:val="24"/>
    </w:rPr>
  </w:style>
  <w:style w:type="paragraph" w:customStyle="1" w:styleId="muc1">
    <w:name w:val="muc1"/>
    <w:basedOn w:val="a"/>
    <w:qFormat/>
    <w:rsid w:val="00EB34A7"/>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EB34A7"/>
    <w:pPr>
      <w:widowControl/>
      <w:ind w:left="90"/>
      <w:jc w:val="left"/>
    </w:pPr>
    <w:rPr>
      <w:rFonts w:ascii="宋体" w:eastAsia="宋体" w:hAnsi="宋体" w:cs="宋体"/>
      <w:kern w:val="0"/>
      <w:sz w:val="24"/>
      <w:szCs w:val="24"/>
    </w:rPr>
  </w:style>
  <w:style w:type="paragraph" w:customStyle="1" w:styleId="pagbox25">
    <w:name w:val="pag_box25"/>
    <w:basedOn w:val="a"/>
    <w:qFormat/>
    <w:rsid w:val="00EB34A7"/>
    <w:pPr>
      <w:widowControl/>
      <w:ind w:left="90"/>
      <w:jc w:val="left"/>
    </w:pPr>
    <w:rPr>
      <w:rFonts w:ascii="宋体" w:eastAsia="宋体" w:hAnsi="宋体" w:cs="宋体"/>
      <w:kern w:val="0"/>
      <w:sz w:val="24"/>
      <w:szCs w:val="24"/>
    </w:rPr>
  </w:style>
  <w:style w:type="paragraph" w:customStyle="1" w:styleId="pagtext13">
    <w:name w:val="pag_text13"/>
    <w:basedOn w:val="a"/>
    <w:qFormat/>
    <w:rsid w:val="00EB34A7"/>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EB34A7"/>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qFormat/>
    <w:rsid w:val="00EB34A7"/>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EB34A7"/>
    <w:pPr>
      <w:widowControl/>
      <w:spacing w:before="300"/>
      <w:jc w:val="left"/>
    </w:pPr>
    <w:rPr>
      <w:rFonts w:ascii="宋体" w:eastAsia="宋体" w:hAnsi="宋体" w:cs="宋体"/>
      <w:kern w:val="0"/>
      <w:sz w:val="24"/>
      <w:szCs w:val="24"/>
    </w:rPr>
  </w:style>
  <w:style w:type="paragraph" w:customStyle="1" w:styleId="pagbox28">
    <w:name w:val="pag_box28"/>
    <w:basedOn w:val="a"/>
    <w:qFormat/>
    <w:rsid w:val="00EB34A7"/>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qFormat/>
    <w:rsid w:val="00EB34A7"/>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qFormat/>
    <w:rsid w:val="00EB34A7"/>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EB34A7"/>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qFormat/>
    <w:rsid w:val="00EB34A7"/>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EB34A7"/>
    <w:pPr>
      <w:widowControl/>
      <w:spacing w:before="180"/>
      <w:jc w:val="left"/>
    </w:pPr>
    <w:rPr>
      <w:rFonts w:ascii="宋体" w:eastAsia="宋体" w:hAnsi="宋体" w:cs="宋体"/>
      <w:kern w:val="0"/>
      <w:sz w:val="24"/>
      <w:szCs w:val="24"/>
    </w:rPr>
  </w:style>
  <w:style w:type="paragraph" w:customStyle="1" w:styleId="pagbox31">
    <w:name w:val="pag_box31"/>
    <w:basedOn w:val="a"/>
    <w:qFormat/>
    <w:rsid w:val="00EB34A7"/>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EB34A7"/>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qFormat/>
    <w:rsid w:val="00EB34A7"/>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qFormat/>
    <w:rsid w:val="00EB34A7"/>
    <w:pPr>
      <w:widowControl/>
      <w:ind w:right="300"/>
      <w:jc w:val="left"/>
    </w:pPr>
    <w:rPr>
      <w:rFonts w:ascii="宋体" w:eastAsia="宋体" w:hAnsi="宋体" w:cs="宋体"/>
      <w:kern w:val="0"/>
      <w:sz w:val="24"/>
      <w:szCs w:val="24"/>
    </w:rPr>
  </w:style>
  <w:style w:type="paragraph" w:customStyle="1" w:styleId="pagbox33">
    <w:name w:val="pag_box33"/>
    <w:basedOn w:val="a"/>
    <w:qFormat/>
    <w:rsid w:val="00EB34A7"/>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EB34A7"/>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qFormat/>
    <w:rsid w:val="00EB34A7"/>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EB34A7"/>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EB34A7"/>
    <w:pPr>
      <w:widowControl/>
      <w:jc w:val="left"/>
    </w:pPr>
    <w:rPr>
      <w:rFonts w:ascii="宋体" w:eastAsia="宋体" w:hAnsi="宋体" w:cs="宋体"/>
      <w:kern w:val="0"/>
      <w:sz w:val="24"/>
      <w:szCs w:val="24"/>
    </w:rPr>
  </w:style>
  <w:style w:type="paragraph" w:customStyle="1" w:styleId="pagbox35">
    <w:name w:val="pag_box35"/>
    <w:basedOn w:val="a"/>
    <w:qFormat/>
    <w:rsid w:val="00EB34A7"/>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EB34A7"/>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EB34A7"/>
    <w:pPr>
      <w:widowControl/>
      <w:jc w:val="left"/>
    </w:pPr>
    <w:rPr>
      <w:rFonts w:ascii="宋体" w:eastAsia="宋体" w:hAnsi="宋体" w:cs="宋体"/>
      <w:kern w:val="0"/>
      <w:sz w:val="24"/>
      <w:szCs w:val="24"/>
    </w:rPr>
  </w:style>
  <w:style w:type="paragraph" w:customStyle="1" w:styleId="pagformgroup">
    <w:name w:val="pag_formgroup"/>
    <w:basedOn w:val="a"/>
    <w:qFormat/>
    <w:rsid w:val="00EB34A7"/>
    <w:pPr>
      <w:widowControl/>
      <w:jc w:val="left"/>
    </w:pPr>
    <w:rPr>
      <w:rFonts w:ascii="宋体" w:eastAsia="宋体" w:hAnsi="宋体" w:cs="宋体"/>
      <w:kern w:val="0"/>
      <w:sz w:val="24"/>
      <w:szCs w:val="24"/>
    </w:rPr>
  </w:style>
  <w:style w:type="paragraph" w:customStyle="1" w:styleId="pagtextinput">
    <w:name w:val="pag_textinput"/>
    <w:basedOn w:val="a"/>
    <w:qFormat/>
    <w:rsid w:val="00EB34A7"/>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EB34A7"/>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EB34A7"/>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EB34A7"/>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EB34A7"/>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EB34A7"/>
    <w:pPr>
      <w:widowControl/>
      <w:jc w:val="left"/>
    </w:pPr>
    <w:rPr>
      <w:rFonts w:ascii="宋体" w:eastAsia="宋体" w:hAnsi="宋体" w:cs="宋体"/>
      <w:color w:val="000000"/>
      <w:kern w:val="0"/>
      <w:sz w:val="24"/>
      <w:szCs w:val="24"/>
    </w:rPr>
  </w:style>
  <w:style w:type="paragraph" w:customStyle="1" w:styleId="pagbox37">
    <w:name w:val="pag_box37"/>
    <w:basedOn w:val="a"/>
    <w:rsid w:val="00EB34A7"/>
    <w:pPr>
      <w:widowControl/>
      <w:spacing w:before="300"/>
      <w:jc w:val="left"/>
    </w:pPr>
    <w:rPr>
      <w:rFonts w:ascii="宋体" w:eastAsia="宋体" w:hAnsi="宋体" w:cs="宋体"/>
      <w:kern w:val="0"/>
      <w:sz w:val="24"/>
      <w:szCs w:val="24"/>
    </w:rPr>
  </w:style>
  <w:style w:type="paragraph" w:customStyle="1" w:styleId="pagbox38">
    <w:name w:val="pag_box38"/>
    <w:basedOn w:val="a"/>
    <w:rsid w:val="00EB34A7"/>
    <w:pPr>
      <w:widowControl/>
      <w:spacing w:before="300"/>
      <w:jc w:val="left"/>
    </w:pPr>
    <w:rPr>
      <w:rFonts w:ascii="宋体" w:eastAsia="宋体" w:hAnsi="宋体" w:cs="宋体"/>
      <w:kern w:val="0"/>
      <w:sz w:val="24"/>
      <w:szCs w:val="24"/>
    </w:rPr>
  </w:style>
  <w:style w:type="paragraph" w:customStyle="1" w:styleId="pagbox39">
    <w:name w:val="pag_box39"/>
    <w:basedOn w:val="a"/>
    <w:rsid w:val="00EB34A7"/>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EB34A7"/>
    <w:pPr>
      <w:widowControl/>
      <w:jc w:val="left"/>
    </w:pPr>
    <w:rPr>
      <w:rFonts w:ascii="宋体" w:eastAsia="宋体" w:hAnsi="宋体" w:cs="宋体"/>
      <w:kern w:val="0"/>
      <w:sz w:val="24"/>
      <w:szCs w:val="24"/>
    </w:rPr>
  </w:style>
  <w:style w:type="paragraph" w:customStyle="1" w:styleId="pagbox42">
    <w:name w:val="pag_box42"/>
    <w:basedOn w:val="a"/>
    <w:rsid w:val="00EB34A7"/>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qFormat/>
    <w:rsid w:val="00EB34A7"/>
    <w:pPr>
      <w:widowControl/>
      <w:jc w:val="left"/>
    </w:pPr>
    <w:rPr>
      <w:rFonts w:ascii="宋体" w:eastAsia="宋体" w:hAnsi="宋体" w:cs="宋体"/>
      <w:kern w:val="0"/>
      <w:sz w:val="24"/>
      <w:szCs w:val="24"/>
    </w:rPr>
  </w:style>
  <w:style w:type="paragraph" w:customStyle="1" w:styleId="pagbox41">
    <w:name w:val="pag_box41"/>
    <w:basedOn w:val="a"/>
    <w:qFormat/>
    <w:rsid w:val="00EB34A7"/>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EB34A7"/>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EB34A7"/>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EB34A7"/>
    <w:pPr>
      <w:widowControl/>
      <w:jc w:val="left"/>
    </w:pPr>
    <w:rPr>
      <w:rFonts w:ascii="宋体" w:eastAsia="宋体" w:hAnsi="宋体" w:cs="宋体"/>
      <w:kern w:val="0"/>
      <w:sz w:val="24"/>
      <w:szCs w:val="24"/>
    </w:rPr>
  </w:style>
  <w:style w:type="paragraph" w:customStyle="1" w:styleId="subnav">
    <w:name w:val="subnav"/>
    <w:basedOn w:val="a"/>
    <w:rsid w:val="00EB34A7"/>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EB34A7"/>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EB34A7"/>
    <w:pPr>
      <w:widowControl/>
      <w:jc w:val="left"/>
    </w:pPr>
    <w:rPr>
      <w:rFonts w:ascii="宋体" w:eastAsia="宋体" w:hAnsi="宋体" w:cs="宋体"/>
      <w:kern w:val="0"/>
      <w:sz w:val="24"/>
      <w:szCs w:val="24"/>
    </w:rPr>
  </w:style>
  <w:style w:type="paragraph" w:customStyle="1" w:styleId="navcontent">
    <w:name w:val="navcontent"/>
    <w:basedOn w:val="a"/>
    <w:rsid w:val="00EB34A7"/>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EB34A7"/>
    <w:pPr>
      <w:widowControl/>
      <w:shd w:val="clear" w:color="auto" w:fill="F0F0F2"/>
      <w:jc w:val="left"/>
    </w:pPr>
    <w:rPr>
      <w:rFonts w:ascii="宋体" w:eastAsia="宋体" w:hAnsi="宋体" w:cs="宋体"/>
      <w:kern w:val="0"/>
      <w:sz w:val="24"/>
      <w:szCs w:val="24"/>
    </w:rPr>
  </w:style>
  <w:style w:type="paragraph" w:customStyle="1" w:styleId="inxbox">
    <w:name w:val="inx_box"/>
    <w:basedOn w:val="a"/>
    <w:qFormat/>
    <w:rsid w:val="00EB34A7"/>
    <w:pPr>
      <w:widowControl/>
      <w:jc w:val="left"/>
    </w:pPr>
    <w:rPr>
      <w:rFonts w:ascii="宋体" w:eastAsia="宋体" w:hAnsi="宋体" w:cs="宋体"/>
      <w:kern w:val="0"/>
      <w:sz w:val="24"/>
      <w:szCs w:val="24"/>
    </w:rPr>
  </w:style>
  <w:style w:type="paragraph" w:customStyle="1" w:styleId="inximage">
    <w:name w:val="inx_image"/>
    <w:basedOn w:val="a"/>
    <w:rsid w:val="00EB34A7"/>
    <w:pPr>
      <w:widowControl/>
      <w:jc w:val="left"/>
    </w:pPr>
    <w:rPr>
      <w:rFonts w:ascii="宋体" w:eastAsia="宋体" w:hAnsi="宋体" w:cs="宋体"/>
      <w:color w:val="000000"/>
      <w:kern w:val="0"/>
      <w:sz w:val="24"/>
      <w:szCs w:val="24"/>
    </w:rPr>
  </w:style>
  <w:style w:type="paragraph" w:customStyle="1" w:styleId="inxbox1">
    <w:name w:val="inx_box1"/>
    <w:basedOn w:val="a"/>
    <w:rsid w:val="00EB34A7"/>
    <w:pPr>
      <w:widowControl/>
      <w:spacing w:before="540"/>
      <w:jc w:val="left"/>
    </w:pPr>
    <w:rPr>
      <w:rFonts w:ascii="宋体" w:eastAsia="宋体" w:hAnsi="宋体" w:cs="宋体"/>
      <w:kern w:val="0"/>
      <w:sz w:val="24"/>
      <w:szCs w:val="24"/>
    </w:rPr>
  </w:style>
  <w:style w:type="paragraph" w:customStyle="1" w:styleId="inxbox2">
    <w:name w:val="inx_box2"/>
    <w:basedOn w:val="a"/>
    <w:rsid w:val="00EB34A7"/>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qFormat/>
    <w:rsid w:val="00EB34A7"/>
    <w:pPr>
      <w:widowControl/>
      <w:spacing w:before="60"/>
      <w:ind w:left="105"/>
      <w:jc w:val="left"/>
    </w:pPr>
    <w:rPr>
      <w:rFonts w:ascii="宋体" w:eastAsia="宋体" w:hAnsi="宋体" w:cs="宋体"/>
      <w:kern w:val="0"/>
      <w:sz w:val="24"/>
      <w:szCs w:val="24"/>
    </w:rPr>
  </w:style>
  <w:style w:type="paragraph" w:customStyle="1" w:styleId="inxbox4">
    <w:name w:val="inx_box4"/>
    <w:basedOn w:val="a"/>
    <w:qFormat/>
    <w:rsid w:val="00EB34A7"/>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EB34A7"/>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EB34A7"/>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qFormat/>
    <w:rsid w:val="00EB34A7"/>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EB34A7"/>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EB34A7"/>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qFormat/>
    <w:rsid w:val="00EB34A7"/>
    <w:pPr>
      <w:widowControl/>
      <w:spacing w:before="150"/>
      <w:jc w:val="left"/>
    </w:pPr>
    <w:rPr>
      <w:rFonts w:ascii="宋体" w:eastAsia="宋体" w:hAnsi="宋体" w:cs="宋体"/>
      <w:kern w:val="0"/>
      <w:sz w:val="24"/>
      <w:szCs w:val="24"/>
    </w:rPr>
  </w:style>
  <w:style w:type="paragraph" w:customStyle="1" w:styleId="inximage1">
    <w:name w:val="inx_image1"/>
    <w:basedOn w:val="a"/>
    <w:rsid w:val="00EB34A7"/>
    <w:pPr>
      <w:widowControl/>
      <w:jc w:val="left"/>
    </w:pPr>
    <w:rPr>
      <w:rFonts w:ascii="宋体" w:eastAsia="宋体" w:hAnsi="宋体" w:cs="宋体"/>
      <w:color w:val="000000"/>
      <w:kern w:val="0"/>
      <w:sz w:val="24"/>
      <w:szCs w:val="24"/>
    </w:rPr>
  </w:style>
  <w:style w:type="paragraph" w:customStyle="1" w:styleId="inxbox9">
    <w:name w:val="inx_box9"/>
    <w:basedOn w:val="a"/>
    <w:qFormat/>
    <w:rsid w:val="00EB34A7"/>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qFormat/>
    <w:rsid w:val="00EB34A7"/>
    <w:pPr>
      <w:widowControl/>
      <w:spacing w:before="150"/>
      <w:jc w:val="left"/>
    </w:pPr>
    <w:rPr>
      <w:rFonts w:ascii="宋体" w:eastAsia="宋体" w:hAnsi="宋体" w:cs="宋体"/>
      <w:kern w:val="0"/>
      <w:sz w:val="24"/>
      <w:szCs w:val="24"/>
    </w:rPr>
  </w:style>
  <w:style w:type="paragraph" w:customStyle="1" w:styleId="inxbox11">
    <w:name w:val="inx_box11"/>
    <w:basedOn w:val="a"/>
    <w:rsid w:val="00EB34A7"/>
    <w:pPr>
      <w:widowControl/>
      <w:jc w:val="left"/>
    </w:pPr>
    <w:rPr>
      <w:rFonts w:ascii="宋体" w:eastAsia="宋体" w:hAnsi="宋体" w:cs="宋体"/>
      <w:kern w:val="0"/>
      <w:sz w:val="24"/>
      <w:szCs w:val="24"/>
    </w:rPr>
  </w:style>
  <w:style w:type="paragraph" w:customStyle="1" w:styleId="inximage2">
    <w:name w:val="inx_image2"/>
    <w:basedOn w:val="a"/>
    <w:qFormat/>
    <w:rsid w:val="00EB34A7"/>
    <w:pPr>
      <w:widowControl/>
      <w:jc w:val="left"/>
    </w:pPr>
    <w:rPr>
      <w:rFonts w:ascii="宋体" w:eastAsia="宋体" w:hAnsi="宋体" w:cs="宋体"/>
      <w:color w:val="000000"/>
      <w:kern w:val="0"/>
      <w:sz w:val="24"/>
      <w:szCs w:val="24"/>
    </w:rPr>
  </w:style>
  <w:style w:type="paragraph" w:customStyle="1" w:styleId="inxbox12">
    <w:name w:val="inx_box12"/>
    <w:basedOn w:val="a"/>
    <w:qFormat/>
    <w:rsid w:val="00EB34A7"/>
    <w:pPr>
      <w:widowControl/>
      <w:jc w:val="left"/>
    </w:pPr>
    <w:rPr>
      <w:rFonts w:ascii="宋体" w:eastAsia="宋体" w:hAnsi="宋体" w:cs="宋体"/>
      <w:kern w:val="0"/>
      <w:sz w:val="24"/>
      <w:szCs w:val="24"/>
    </w:rPr>
  </w:style>
  <w:style w:type="paragraph" w:customStyle="1" w:styleId="inxbox13">
    <w:name w:val="inx_box13"/>
    <w:basedOn w:val="a"/>
    <w:qFormat/>
    <w:rsid w:val="00EB34A7"/>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EB34A7"/>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EB34A7"/>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EB34A7"/>
    <w:pPr>
      <w:widowControl/>
      <w:ind w:left="240"/>
      <w:jc w:val="left"/>
    </w:pPr>
    <w:rPr>
      <w:rFonts w:ascii="宋体" w:eastAsia="宋体" w:hAnsi="宋体" w:cs="宋体"/>
      <w:kern w:val="0"/>
      <w:sz w:val="24"/>
      <w:szCs w:val="24"/>
    </w:rPr>
  </w:style>
  <w:style w:type="paragraph" w:customStyle="1" w:styleId="inxtext7">
    <w:name w:val="inx_text7"/>
    <w:basedOn w:val="a"/>
    <w:qFormat/>
    <w:rsid w:val="00EB34A7"/>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EB34A7"/>
    <w:pPr>
      <w:widowControl/>
      <w:jc w:val="left"/>
    </w:pPr>
    <w:rPr>
      <w:rFonts w:ascii="宋体" w:eastAsia="宋体" w:hAnsi="宋体" w:cs="宋体"/>
      <w:kern w:val="0"/>
      <w:sz w:val="24"/>
      <w:szCs w:val="24"/>
    </w:rPr>
  </w:style>
  <w:style w:type="paragraph" w:customStyle="1" w:styleId="inxtext5">
    <w:name w:val="inx_text5"/>
    <w:basedOn w:val="a"/>
    <w:qFormat/>
    <w:rsid w:val="00EB34A7"/>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EB34A7"/>
    <w:pPr>
      <w:widowControl/>
      <w:jc w:val="left"/>
    </w:pPr>
    <w:rPr>
      <w:rFonts w:ascii="宋体" w:eastAsia="宋体" w:hAnsi="宋体" w:cs="宋体"/>
      <w:kern w:val="0"/>
      <w:sz w:val="24"/>
      <w:szCs w:val="24"/>
    </w:rPr>
  </w:style>
  <w:style w:type="paragraph" w:customStyle="1" w:styleId="inxtext6">
    <w:name w:val="inx_text6"/>
    <w:basedOn w:val="a"/>
    <w:qFormat/>
    <w:rsid w:val="00EB34A7"/>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qFormat/>
    <w:rsid w:val="00EB34A7"/>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EB34A7"/>
    <w:pPr>
      <w:widowControl/>
      <w:spacing w:before="240"/>
      <w:jc w:val="left"/>
    </w:pPr>
    <w:rPr>
      <w:rFonts w:ascii="宋体" w:eastAsia="宋体" w:hAnsi="宋体" w:cs="宋体"/>
      <w:kern w:val="0"/>
      <w:sz w:val="24"/>
      <w:szCs w:val="24"/>
    </w:rPr>
  </w:style>
  <w:style w:type="paragraph" w:customStyle="1" w:styleId="inxbox19">
    <w:name w:val="inx_box19"/>
    <w:basedOn w:val="a"/>
    <w:qFormat/>
    <w:rsid w:val="00EB34A7"/>
    <w:pPr>
      <w:widowControl/>
      <w:jc w:val="left"/>
    </w:pPr>
    <w:rPr>
      <w:rFonts w:ascii="宋体" w:eastAsia="宋体" w:hAnsi="宋体" w:cs="宋体"/>
      <w:kern w:val="0"/>
      <w:sz w:val="24"/>
      <w:szCs w:val="24"/>
    </w:rPr>
  </w:style>
  <w:style w:type="paragraph" w:customStyle="1" w:styleId="inxbox20">
    <w:name w:val="inx_box20"/>
    <w:basedOn w:val="a"/>
    <w:qFormat/>
    <w:rsid w:val="00EB34A7"/>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EB34A7"/>
    <w:pPr>
      <w:widowControl/>
      <w:jc w:val="left"/>
    </w:pPr>
    <w:rPr>
      <w:rFonts w:ascii="宋体" w:eastAsia="宋体" w:hAnsi="宋体" w:cs="宋体"/>
      <w:kern w:val="0"/>
      <w:sz w:val="24"/>
      <w:szCs w:val="24"/>
    </w:rPr>
  </w:style>
  <w:style w:type="paragraph" w:customStyle="1" w:styleId="inxbox23">
    <w:name w:val="inx_box23"/>
    <w:basedOn w:val="a"/>
    <w:qFormat/>
    <w:rsid w:val="00EB34A7"/>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EB34A7"/>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EB34A7"/>
    <w:pPr>
      <w:widowControl/>
      <w:spacing w:before="150"/>
      <w:jc w:val="left"/>
    </w:pPr>
    <w:rPr>
      <w:rFonts w:ascii="宋体" w:eastAsia="宋体" w:hAnsi="宋体" w:cs="宋体"/>
      <w:kern w:val="0"/>
      <w:sz w:val="24"/>
      <w:szCs w:val="24"/>
    </w:rPr>
  </w:style>
  <w:style w:type="paragraph" w:customStyle="1" w:styleId="tbimg">
    <w:name w:val="tbimg"/>
    <w:basedOn w:val="a"/>
    <w:qFormat/>
    <w:rsid w:val="00EB34A7"/>
    <w:pPr>
      <w:widowControl/>
      <w:spacing w:before="90"/>
      <w:jc w:val="left"/>
    </w:pPr>
    <w:rPr>
      <w:rFonts w:ascii="宋体" w:eastAsia="宋体" w:hAnsi="宋体" w:cs="宋体"/>
      <w:kern w:val="0"/>
      <w:sz w:val="24"/>
      <w:szCs w:val="24"/>
    </w:rPr>
  </w:style>
  <w:style w:type="paragraph" w:customStyle="1" w:styleId="inxbox24">
    <w:name w:val="inx_box24"/>
    <w:basedOn w:val="a"/>
    <w:qFormat/>
    <w:rsid w:val="00EB34A7"/>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qFormat/>
    <w:rsid w:val="00EB34A7"/>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EB34A7"/>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EB34A7"/>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EB34A7"/>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EB34A7"/>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EB34A7"/>
    <w:pPr>
      <w:widowControl/>
      <w:spacing w:before="90"/>
      <w:jc w:val="left"/>
    </w:pPr>
    <w:rPr>
      <w:rFonts w:ascii="宋体" w:eastAsia="宋体" w:hAnsi="宋体" w:cs="宋体"/>
      <w:kern w:val="0"/>
      <w:sz w:val="24"/>
      <w:szCs w:val="24"/>
    </w:rPr>
  </w:style>
  <w:style w:type="paragraph" w:customStyle="1" w:styleId="inxbox28">
    <w:name w:val="inx_box28"/>
    <w:basedOn w:val="a"/>
    <w:qFormat/>
    <w:rsid w:val="00EB34A7"/>
    <w:pPr>
      <w:widowControl/>
      <w:spacing w:before="240"/>
      <w:jc w:val="left"/>
    </w:pPr>
    <w:rPr>
      <w:rFonts w:ascii="宋体" w:eastAsia="宋体" w:hAnsi="宋体" w:cs="宋体"/>
      <w:kern w:val="0"/>
      <w:sz w:val="24"/>
      <w:szCs w:val="24"/>
    </w:rPr>
  </w:style>
  <w:style w:type="paragraph" w:customStyle="1" w:styleId="inximage4">
    <w:name w:val="inx_image4"/>
    <w:basedOn w:val="a"/>
    <w:qFormat/>
    <w:rsid w:val="00EB34A7"/>
    <w:pPr>
      <w:widowControl/>
      <w:jc w:val="left"/>
    </w:pPr>
    <w:rPr>
      <w:rFonts w:ascii="宋体" w:eastAsia="宋体" w:hAnsi="宋体" w:cs="宋体"/>
      <w:color w:val="000000"/>
      <w:kern w:val="0"/>
      <w:sz w:val="24"/>
      <w:szCs w:val="24"/>
    </w:rPr>
  </w:style>
  <w:style w:type="paragraph" w:customStyle="1" w:styleId="inxbox29">
    <w:name w:val="inx_box29"/>
    <w:basedOn w:val="a"/>
    <w:qFormat/>
    <w:rsid w:val="00EB34A7"/>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EB34A7"/>
    <w:pPr>
      <w:widowControl/>
      <w:jc w:val="left"/>
    </w:pPr>
    <w:rPr>
      <w:rFonts w:ascii="宋体" w:eastAsia="宋体" w:hAnsi="宋体" w:cs="宋体"/>
      <w:kern w:val="0"/>
      <w:sz w:val="24"/>
      <w:szCs w:val="24"/>
    </w:rPr>
  </w:style>
  <w:style w:type="paragraph" w:customStyle="1" w:styleId="inxbox43">
    <w:name w:val="inx_box43"/>
    <w:basedOn w:val="a"/>
    <w:qFormat/>
    <w:rsid w:val="00EB34A7"/>
    <w:pPr>
      <w:widowControl/>
      <w:jc w:val="left"/>
    </w:pPr>
    <w:rPr>
      <w:rFonts w:ascii="宋体" w:eastAsia="宋体" w:hAnsi="宋体" w:cs="宋体"/>
      <w:kern w:val="0"/>
      <w:sz w:val="24"/>
      <w:szCs w:val="24"/>
    </w:rPr>
  </w:style>
  <w:style w:type="paragraph" w:customStyle="1" w:styleId="inxbox21">
    <w:name w:val="inx_box21"/>
    <w:basedOn w:val="a"/>
    <w:qFormat/>
    <w:rsid w:val="00EB34A7"/>
    <w:pPr>
      <w:widowControl/>
      <w:spacing w:after="225"/>
      <w:jc w:val="left"/>
    </w:pPr>
    <w:rPr>
      <w:rFonts w:ascii="宋体" w:eastAsia="宋体" w:hAnsi="宋体" w:cs="宋体"/>
      <w:kern w:val="0"/>
      <w:sz w:val="24"/>
      <w:szCs w:val="24"/>
    </w:rPr>
  </w:style>
  <w:style w:type="paragraph" w:customStyle="1" w:styleId="inxbox32">
    <w:name w:val="inx_box32"/>
    <w:basedOn w:val="a"/>
    <w:qFormat/>
    <w:rsid w:val="00EB34A7"/>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EB34A7"/>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EB34A7"/>
    <w:pPr>
      <w:widowControl/>
      <w:jc w:val="left"/>
    </w:pPr>
    <w:rPr>
      <w:rFonts w:ascii="宋体" w:eastAsia="宋体" w:hAnsi="宋体" w:cs="宋体"/>
      <w:kern w:val="0"/>
      <w:sz w:val="24"/>
      <w:szCs w:val="24"/>
    </w:rPr>
  </w:style>
  <w:style w:type="paragraph" w:customStyle="1" w:styleId="inxbox33">
    <w:name w:val="inx_box33"/>
    <w:basedOn w:val="a"/>
    <w:qFormat/>
    <w:rsid w:val="00EB34A7"/>
    <w:pPr>
      <w:widowControl/>
      <w:jc w:val="left"/>
    </w:pPr>
    <w:rPr>
      <w:rFonts w:ascii="宋体" w:eastAsia="宋体" w:hAnsi="宋体" w:cs="宋体"/>
      <w:kern w:val="0"/>
      <w:sz w:val="24"/>
      <w:szCs w:val="24"/>
    </w:rPr>
  </w:style>
  <w:style w:type="paragraph" w:customStyle="1" w:styleId="inxbox34">
    <w:name w:val="inx_box34"/>
    <w:basedOn w:val="a"/>
    <w:qFormat/>
    <w:rsid w:val="00EB34A7"/>
    <w:pPr>
      <w:widowControl/>
      <w:jc w:val="left"/>
    </w:pPr>
    <w:rPr>
      <w:rFonts w:ascii="宋体" w:eastAsia="宋体" w:hAnsi="宋体" w:cs="宋体"/>
      <w:kern w:val="0"/>
      <w:sz w:val="24"/>
      <w:szCs w:val="24"/>
    </w:rPr>
  </w:style>
  <w:style w:type="paragraph" w:customStyle="1" w:styleId="inxbox35">
    <w:name w:val="inx_box35"/>
    <w:basedOn w:val="a"/>
    <w:qFormat/>
    <w:rsid w:val="00EB34A7"/>
    <w:pPr>
      <w:widowControl/>
      <w:jc w:val="left"/>
    </w:pPr>
    <w:rPr>
      <w:rFonts w:ascii="宋体" w:eastAsia="宋体" w:hAnsi="宋体" w:cs="宋体"/>
      <w:kern w:val="0"/>
      <w:sz w:val="24"/>
      <w:szCs w:val="24"/>
    </w:rPr>
  </w:style>
  <w:style w:type="paragraph" w:customStyle="1" w:styleId="inxtext13">
    <w:name w:val="inx_text13"/>
    <w:basedOn w:val="a"/>
    <w:qFormat/>
    <w:rsid w:val="00EB34A7"/>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EB34A7"/>
    <w:pPr>
      <w:widowControl/>
      <w:jc w:val="left"/>
    </w:pPr>
    <w:rPr>
      <w:rFonts w:ascii="宋体" w:eastAsia="宋体" w:hAnsi="宋体" w:cs="宋体"/>
      <w:kern w:val="0"/>
      <w:sz w:val="24"/>
      <w:szCs w:val="24"/>
    </w:rPr>
  </w:style>
  <w:style w:type="paragraph" w:customStyle="1" w:styleId="inxtext14">
    <w:name w:val="inx_text14"/>
    <w:basedOn w:val="a"/>
    <w:qFormat/>
    <w:rsid w:val="00EB34A7"/>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EB34A7"/>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EB34A7"/>
    <w:pPr>
      <w:widowControl/>
      <w:jc w:val="left"/>
    </w:pPr>
    <w:rPr>
      <w:rFonts w:ascii="宋体" w:eastAsia="宋体" w:hAnsi="宋体" w:cs="宋体"/>
      <w:kern w:val="0"/>
      <w:sz w:val="24"/>
      <w:szCs w:val="24"/>
    </w:rPr>
  </w:style>
  <w:style w:type="paragraph" w:customStyle="1" w:styleId="inxtext15">
    <w:name w:val="inx_text15"/>
    <w:basedOn w:val="a"/>
    <w:qFormat/>
    <w:rsid w:val="00EB34A7"/>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EB34A7"/>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EB34A7"/>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EB34A7"/>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EB34A7"/>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EB34A7"/>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EB34A7"/>
    <w:pPr>
      <w:widowControl/>
      <w:spacing w:before="180"/>
      <w:jc w:val="left"/>
    </w:pPr>
    <w:rPr>
      <w:rFonts w:ascii="宋体" w:eastAsia="宋体" w:hAnsi="宋体" w:cs="宋体"/>
      <w:kern w:val="0"/>
      <w:sz w:val="24"/>
      <w:szCs w:val="24"/>
    </w:rPr>
  </w:style>
  <w:style w:type="paragraph" w:customStyle="1" w:styleId="inxbox42b">
    <w:name w:val="inx_box42b"/>
    <w:basedOn w:val="a"/>
    <w:qFormat/>
    <w:rsid w:val="00EB34A7"/>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EB34A7"/>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EB34A7"/>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EB34A7"/>
    <w:pPr>
      <w:widowControl/>
      <w:jc w:val="left"/>
    </w:pPr>
    <w:rPr>
      <w:rFonts w:ascii="宋体" w:eastAsia="宋体" w:hAnsi="宋体" w:cs="宋体"/>
      <w:color w:val="000000"/>
      <w:kern w:val="0"/>
      <w:sz w:val="24"/>
      <w:szCs w:val="24"/>
    </w:rPr>
  </w:style>
  <w:style w:type="paragraph" w:customStyle="1" w:styleId="inxbox44">
    <w:name w:val="inx_box44"/>
    <w:basedOn w:val="a"/>
    <w:qFormat/>
    <w:rsid w:val="00EB34A7"/>
    <w:pPr>
      <w:widowControl/>
      <w:jc w:val="left"/>
    </w:pPr>
    <w:rPr>
      <w:rFonts w:ascii="宋体" w:eastAsia="宋体" w:hAnsi="宋体" w:cs="宋体"/>
      <w:kern w:val="0"/>
      <w:sz w:val="24"/>
      <w:szCs w:val="24"/>
    </w:rPr>
  </w:style>
  <w:style w:type="paragraph" w:customStyle="1" w:styleId="inxbox45">
    <w:name w:val="inx_box45"/>
    <w:basedOn w:val="a"/>
    <w:qFormat/>
    <w:rsid w:val="00EB34A7"/>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EB34A7"/>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EB34A7"/>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EB34A7"/>
    <w:pPr>
      <w:widowControl/>
      <w:spacing w:before="75"/>
      <w:jc w:val="left"/>
    </w:pPr>
    <w:rPr>
      <w:rFonts w:ascii="宋体" w:eastAsia="宋体" w:hAnsi="宋体" w:cs="宋体"/>
      <w:kern w:val="0"/>
      <w:sz w:val="24"/>
      <w:szCs w:val="24"/>
    </w:rPr>
  </w:style>
  <w:style w:type="paragraph" w:customStyle="1" w:styleId="inxbox47">
    <w:name w:val="inx_box47"/>
    <w:basedOn w:val="a"/>
    <w:qFormat/>
    <w:rsid w:val="00EB34A7"/>
    <w:pPr>
      <w:widowControl/>
      <w:jc w:val="left"/>
    </w:pPr>
    <w:rPr>
      <w:rFonts w:ascii="宋体" w:eastAsia="宋体" w:hAnsi="宋体" w:cs="宋体"/>
      <w:kern w:val="0"/>
      <w:sz w:val="24"/>
      <w:szCs w:val="24"/>
    </w:rPr>
  </w:style>
  <w:style w:type="paragraph" w:customStyle="1" w:styleId="inxtext20">
    <w:name w:val="inx_text20"/>
    <w:basedOn w:val="a"/>
    <w:qFormat/>
    <w:rsid w:val="00EB34A7"/>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EB34A7"/>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EB34A7"/>
    <w:pPr>
      <w:widowControl/>
      <w:jc w:val="left"/>
    </w:pPr>
    <w:rPr>
      <w:rFonts w:ascii="宋体" w:eastAsia="宋体" w:hAnsi="宋体" w:cs="宋体"/>
      <w:color w:val="000000"/>
      <w:kern w:val="0"/>
      <w:sz w:val="24"/>
      <w:szCs w:val="24"/>
    </w:rPr>
  </w:style>
  <w:style w:type="paragraph" w:customStyle="1" w:styleId="inxbox48">
    <w:name w:val="inx_box48"/>
    <w:basedOn w:val="a"/>
    <w:qFormat/>
    <w:rsid w:val="00EB34A7"/>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EB34A7"/>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qFormat/>
    <w:rsid w:val="00EB34A7"/>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EB34A7"/>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EB34A7"/>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EB34A7"/>
    <w:pPr>
      <w:widowControl/>
      <w:spacing w:before="300"/>
      <w:jc w:val="left"/>
    </w:pPr>
    <w:rPr>
      <w:rFonts w:ascii="宋体" w:eastAsia="宋体" w:hAnsi="宋体" w:cs="宋体"/>
      <w:kern w:val="0"/>
      <w:sz w:val="24"/>
      <w:szCs w:val="24"/>
    </w:rPr>
  </w:style>
  <w:style w:type="paragraph" w:customStyle="1" w:styleId="inxbox51">
    <w:name w:val="inx_box51"/>
    <w:basedOn w:val="a"/>
    <w:rsid w:val="00EB34A7"/>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EB34A7"/>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EB34A7"/>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EB34A7"/>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EB34A7"/>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EB34A7"/>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qFormat/>
    <w:rsid w:val="00EB34A7"/>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EB34A7"/>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EB34A7"/>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EB34A7"/>
    <w:pPr>
      <w:widowControl/>
      <w:jc w:val="left"/>
    </w:pPr>
    <w:rPr>
      <w:rFonts w:ascii="宋体" w:eastAsia="宋体" w:hAnsi="宋体" w:cs="宋体"/>
      <w:kern w:val="0"/>
      <w:sz w:val="24"/>
      <w:szCs w:val="24"/>
    </w:rPr>
  </w:style>
  <w:style w:type="paragraph" w:customStyle="1" w:styleId="citylist">
    <w:name w:val="citylist"/>
    <w:basedOn w:val="a"/>
    <w:qFormat/>
    <w:rsid w:val="00EB34A7"/>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EB34A7"/>
    <w:pPr>
      <w:widowControl/>
      <w:jc w:val="left"/>
    </w:pPr>
    <w:rPr>
      <w:rFonts w:ascii="宋体" w:eastAsia="宋体" w:hAnsi="宋体" w:cs="宋体"/>
      <w:kern w:val="0"/>
      <w:sz w:val="24"/>
      <w:szCs w:val="24"/>
    </w:rPr>
  </w:style>
  <w:style w:type="paragraph" w:customStyle="1" w:styleId="hidden">
    <w:name w:val="hidden"/>
    <w:basedOn w:val="a"/>
    <w:qFormat/>
    <w:rsid w:val="00EB34A7"/>
    <w:pPr>
      <w:widowControl/>
      <w:jc w:val="left"/>
    </w:pPr>
    <w:rPr>
      <w:rFonts w:ascii="宋体" w:eastAsia="宋体" w:hAnsi="宋体" w:cs="宋体"/>
      <w:vanish/>
      <w:kern w:val="0"/>
      <w:sz w:val="24"/>
      <w:szCs w:val="24"/>
    </w:rPr>
  </w:style>
  <w:style w:type="character" w:customStyle="1" w:styleId="editinput">
    <w:name w:val="editinput"/>
    <w:basedOn w:val="a0"/>
    <w:qFormat/>
    <w:rsid w:val="00EB34A7"/>
  </w:style>
  <w:style w:type="character" w:customStyle="1" w:styleId="edittexttarea">
    <w:name w:val="edittexttarea"/>
    <w:basedOn w:val="a0"/>
    <w:qFormat/>
    <w:rsid w:val="00EB34A7"/>
  </w:style>
  <w:style w:type="character" w:customStyle="1" w:styleId="Char4">
    <w:name w:val="页眉 Char"/>
    <w:basedOn w:val="a0"/>
    <w:link w:val="ab"/>
    <w:uiPriority w:val="99"/>
    <w:qFormat/>
    <w:rsid w:val="00EB34A7"/>
    <w:rPr>
      <w:sz w:val="18"/>
      <w:szCs w:val="18"/>
    </w:rPr>
  </w:style>
  <w:style w:type="character" w:customStyle="1" w:styleId="Char3">
    <w:name w:val="页脚 Char"/>
    <w:basedOn w:val="a0"/>
    <w:link w:val="aa"/>
    <w:uiPriority w:val="99"/>
    <w:rsid w:val="00EB34A7"/>
    <w:rPr>
      <w:sz w:val="18"/>
      <w:szCs w:val="18"/>
    </w:rPr>
  </w:style>
  <w:style w:type="character" w:customStyle="1" w:styleId="2Char">
    <w:name w:val="标题 2 Char"/>
    <w:basedOn w:val="a0"/>
    <w:link w:val="2"/>
    <w:uiPriority w:val="99"/>
    <w:qFormat/>
    <w:rsid w:val="00EB34A7"/>
    <w:rPr>
      <w:rFonts w:asciiTheme="majorHAnsi" w:eastAsiaTheme="majorEastAsia" w:hAnsiTheme="majorHAnsi" w:cstheme="majorBidi"/>
      <w:b/>
      <w:bCs/>
      <w:sz w:val="32"/>
      <w:szCs w:val="32"/>
    </w:rPr>
  </w:style>
  <w:style w:type="character" w:customStyle="1" w:styleId="3Char">
    <w:name w:val="标题 3 Char"/>
    <w:basedOn w:val="a0"/>
    <w:link w:val="3"/>
    <w:uiPriority w:val="99"/>
    <w:qFormat/>
    <w:rsid w:val="00EB34A7"/>
    <w:rPr>
      <w:b/>
      <w:bCs/>
      <w:sz w:val="32"/>
      <w:szCs w:val="32"/>
    </w:rPr>
  </w:style>
  <w:style w:type="paragraph" w:styleId="af3">
    <w:name w:val="List Paragraph"/>
    <w:basedOn w:val="a"/>
    <w:uiPriority w:val="34"/>
    <w:qFormat/>
    <w:rsid w:val="00EB34A7"/>
    <w:pPr>
      <w:ind w:firstLineChars="200" w:firstLine="420"/>
    </w:pPr>
  </w:style>
  <w:style w:type="paragraph" w:customStyle="1" w:styleId="TOC1">
    <w:name w:val="TOC 标题1"/>
    <w:basedOn w:val="1"/>
    <w:next w:val="a"/>
    <w:uiPriority w:val="39"/>
    <w:unhideWhenUsed/>
    <w:qFormat/>
    <w:rsid w:val="00EB34A7"/>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Char1">
    <w:name w:val="正文文本 Char"/>
    <w:basedOn w:val="a0"/>
    <w:link w:val="a7"/>
    <w:uiPriority w:val="99"/>
    <w:qFormat/>
    <w:rsid w:val="00EB34A7"/>
    <w:rPr>
      <w:rFonts w:ascii="Calibri" w:eastAsia="宋体" w:hAnsi="Calibri" w:cs="Times New Roman"/>
      <w:szCs w:val="24"/>
    </w:rPr>
  </w:style>
  <w:style w:type="character" w:customStyle="1" w:styleId="Char">
    <w:name w:val="正文文本缩进 Char"/>
    <w:basedOn w:val="a0"/>
    <w:link w:val="a4"/>
    <w:uiPriority w:val="99"/>
    <w:qFormat/>
    <w:rsid w:val="00EB34A7"/>
    <w:rPr>
      <w:rFonts w:ascii="Calibri" w:eastAsia="宋体" w:hAnsi="Calibri" w:cs="Times New Roman"/>
      <w:sz w:val="32"/>
      <w:szCs w:val="20"/>
    </w:rPr>
  </w:style>
  <w:style w:type="character" w:customStyle="1" w:styleId="2Char0">
    <w:name w:val="正文首行缩进 2 Char"/>
    <w:basedOn w:val="Char"/>
    <w:link w:val="20"/>
    <w:uiPriority w:val="99"/>
    <w:qFormat/>
    <w:rsid w:val="00EB34A7"/>
    <w:rPr>
      <w:rFonts w:ascii="Calibri" w:eastAsia="宋体" w:hAnsi="Calibri" w:cs="Times New Roman"/>
      <w:sz w:val="32"/>
      <w:szCs w:val="20"/>
    </w:rPr>
  </w:style>
  <w:style w:type="character" w:customStyle="1" w:styleId="Char0">
    <w:name w:val="批注文字 Char"/>
    <w:basedOn w:val="a0"/>
    <w:link w:val="a6"/>
    <w:uiPriority w:val="99"/>
    <w:semiHidden/>
    <w:qFormat/>
    <w:rsid w:val="00EB34A7"/>
    <w:rPr>
      <w:rFonts w:ascii="Calibri" w:eastAsia="宋体" w:hAnsi="Calibri" w:cs="Times New Roman"/>
      <w:szCs w:val="24"/>
    </w:rPr>
  </w:style>
  <w:style w:type="character" w:customStyle="1" w:styleId="Char2">
    <w:name w:val="批注框文本 Char"/>
    <w:basedOn w:val="a0"/>
    <w:link w:val="a9"/>
    <w:uiPriority w:val="99"/>
    <w:semiHidden/>
    <w:qFormat/>
    <w:rsid w:val="00EB34A7"/>
    <w:rPr>
      <w:rFonts w:ascii="Calibri" w:eastAsia="宋体" w:hAnsi="Calibri" w:cs="Times New Roman"/>
      <w:sz w:val="18"/>
      <w:szCs w:val="18"/>
    </w:rPr>
  </w:style>
  <w:style w:type="character" w:customStyle="1" w:styleId="Char5">
    <w:name w:val="批注主题 Char"/>
    <w:basedOn w:val="Char0"/>
    <w:link w:val="ad"/>
    <w:uiPriority w:val="99"/>
    <w:semiHidden/>
    <w:qFormat/>
    <w:rsid w:val="00EB34A7"/>
    <w:rPr>
      <w:rFonts w:ascii="Calibri" w:eastAsia="宋体" w:hAnsi="Calibri" w:cs="Times New Roman"/>
      <w:b/>
      <w:bCs/>
      <w:szCs w:val="24"/>
    </w:rPr>
  </w:style>
  <w:style w:type="paragraph" w:customStyle="1" w:styleId="ListParagraph1">
    <w:name w:val="List Paragraph1"/>
    <w:basedOn w:val="a"/>
    <w:uiPriority w:val="99"/>
    <w:qFormat/>
    <w:rsid w:val="00EB34A7"/>
    <w:pPr>
      <w:ind w:firstLineChars="200" w:firstLine="420"/>
    </w:pPr>
    <w:rPr>
      <w:rFonts w:ascii="Calibri" w:eastAsia="宋体" w:hAnsi="Calibri" w:cs="Times New Roman"/>
      <w:szCs w:val="24"/>
    </w:rPr>
  </w:style>
  <w:style w:type="paragraph" w:customStyle="1" w:styleId="WPSOffice1">
    <w:name w:val="WPSOffice手动目录 1"/>
    <w:uiPriority w:val="99"/>
    <w:qFormat/>
    <w:rsid w:val="00EB34A7"/>
    <w:rPr>
      <w:rFonts w:ascii="Times New Roman" w:hAnsi="Times New Roman"/>
    </w:rPr>
  </w:style>
  <w:style w:type="paragraph" w:customStyle="1" w:styleId="af4">
    <w:name w:val="自定义正文"/>
    <w:basedOn w:val="a"/>
    <w:uiPriority w:val="99"/>
    <w:qFormat/>
    <w:rsid w:val="00EB34A7"/>
    <w:pPr>
      <w:spacing w:afterLines="50" w:line="360" w:lineRule="auto"/>
      <w:ind w:firstLineChars="200" w:firstLine="200"/>
      <w:jc w:val="left"/>
    </w:pPr>
    <w:rPr>
      <w:rFonts w:ascii="Calibri" w:eastAsia="宋体" w:hAnsi="Calibri" w:cs="Times New Roman"/>
      <w:kern w:val="0"/>
      <w:sz w:val="24"/>
      <w:szCs w:val="24"/>
    </w:rPr>
  </w:style>
  <w:style w:type="character" w:customStyle="1" w:styleId="active">
    <w:name w:val="active"/>
    <w:basedOn w:val="a0"/>
    <w:uiPriority w:val="99"/>
    <w:qFormat/>
    <w:rsid w:val="00EB34A7"/>
    <w:rPr>
      <w:rFonts w:cs="Times New Roman"/>
      <w:shd w:val="clear" w:color="auto" w:fill="EC353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EEB5B5-40B5-4BCF-89AD-6A9729E90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3208</Words>
  <Characters>18286</Characters>
  <Application>Microsoft Office Word</Application>
  <DocSecurity>0</DocSecurity>
  <Lines>152</Lines>
  <Paragraphs>42</Paragraphs>
  <ScaleCrop>false</ScaleCrop>
  <Company/>
  <LinksUpToDate>false</LinksUpToDate>
  <CharactersWithSpaces>21452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Qingju Zh</dc:creator>
  <cp:lastModifiedBy>林刘慧(linliuhui)</cp:lastModifiedBy>
  <cp:revision>5</cp:revision>
  <dcterms:created xsi:type="dcterms:W3CDTF">2020-12-02T08:00:00Z</dcterms:created>
  <dcterms:modified xsi:type="dcterms:W3CDTF">2020-12-03T03:43:00Z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