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0" w:lineRule="atLeast"/>
        <w:jc w:val="left"/>
        <w:outlineLvl w:val="0"/>
      </w:pPr>
      <w:r>
        <w:rPr>
          <w:rFonts w:hint="eastAsia"/>
        </w:rPr>
        <w:t xml:space="preserve">   </w:t>
      </w:r>
    </w:p>
    <w:p>
      <w:pPr>
        <w:pStyle w:val="8"/>
        <w:spacing w:line="0" w:lineRule="atLeast"/>
        <w:jc w:val="left"/>
        <w:outlineLvl w:val="0"/>
      </w:pPr>
    </w:p>
    <w:p>
      <w:pPr>
        <w:pStyle w:val="8"/>
        <w:spacing w:line="0" w:lineRule="atLeast"/>
        <w:outlineLvl w:val="0"/>
      </w:pPr>
    </w:p>
    <w:p>
      <w:pPr>
        <w:pStyle w:val="2"/>
        <w:spacing w:after="0" w:line="480" w:lineRule="auto"/>
        <w:jc w:val="center"/>
        <w:rPr>
          <w:rFonts w:ascii="宋体" w:hAnsi="宋体" w:cs="宋体"/>
          <w:b/>
          <w:bCs/>
          <w:sz w:val="36"/>
          <w:szCs w:val="36"/>
        </w:rPr>
      </w:pPr>
      <w:r>
        <w:rPr>
          <w:rFonts w:hint="eastAsia"/>
          <w:b/>
          <w:bCs/>
          <w:sz w:val="36"/>
          <w:szCs w:val="36"/>
          <w:u w:val="single"/>
          <w:lang w:eastAsia="zh-CN"/>
        </w:rPr>
        <w:t>上杭</w:t>
      </w:r>
      <w:r>
        <w:rPr>
          <w:rFonts w:hint="eastAsia"/>
          <w:b/>
          <w:bCs/>
          <w:sz w:val="36"/>
          <w:szCs w:val="36"/>
          <w:u w:val="single"/>
        </w:rPr>
        <w:t>分公司</w:t>
      </w:r>
      <w:r>
        <w:rPr>
          <w:rFonts w:hint="eastAsia"/>
          <w:b/>
          <w:sz w:val="36"/>
          <w:szCs w:val="36"/>
          <w:u w:val="single"/>
        </w:rPr>
        <w:t>二级网线路基础维护</w:t>
      </w:r>
      <w:r>
        <w:rPr>
          <w:rFonts w:hint="eastAsia"/>
          <w:b/>
          <w:bCs/>
          <w:sz w:val="36"/>
          <w:szCs w:val="36"/>
          <w:u w:val="single"/>
        </w:rPr>
        <w:t>项目</w:t>
      </w:r>
      <w:r>
        <w:rPr>
          <w:rFonts w:hint="eastAsia" w:ascii="宋体" w:hAnsi="宋体" w:cs="宋体"/>
          <w:b/>
          <w:bCs/>
          <w:sz w:val="36"/>
          <w:szCs w:val="36"/>
        </w:rPr>
        <w:t>比选公告</w:t>
      </w:r>
    </w:p>
    <w:p>
      <w:pPr>
        <w:pStyle w:val="41"/>
        <w:spacing w:line="480" w:lineRule="auto"/>
        <w:outlineLvl w:val="0"/>
        <w:rPr>
          <w:rFonts w:cs="Times New Roman"/>
          <w:bCs/>
          <w:kern w:val="2"/>
          <w:sz w:val="30"/>
          <w:szCs w:val="30"/>
        </w:rPr>
      </w:pPr>
    </w:p>
    <w:p>
      <w:pPr>
        <w:pStyle w:val="41"/>
        <w:spacing w:line="480" w:lineRule="auto"/>
        <w:outlineLvl w:val="0"/>
        <w:rPr>
          <w:rFonts w:cs="Times New Roman"/>
          <w:bCs/>
          <w:kern w:val="2"/>
        </w:rPr>
      </w:pPr>
      <w:r>
        <w:rPr>
          <w:rFonts w:hint="eastAsia" w:cs="Times New Roman"/>
          <w:bCs/>
          <w:kern w:val="2"/>
          <w:sz w:val="30"/>
          <w:szCs w:val="30"/>
        </w:rPr>
        <w:t xml:space="preserve">   </w:t>
      </w:r>
      <w:r>
        <w:rPr>
          <w:rFonts w:hint="eastAsia" w:cs="Times New Roman"/>
          <w:bCs/>
          <w:kern w:val="2"/>
        </w:rPr>
        <w:t>福建广电网络集团</w:t>
      </w:r>
      <w:r>
        <w:rPr>
          <w:rFonts w:hint="eastAsia" w:cs="Times New Roman"/>
          <w:bCs/>
          <w:kern w:val="2"/>
          <w:u w:val="single"/>
          <w:lang w:eastAsia="zh-CN"/>
        </w:rPr>
        <w:t>上杭</w:t>
      </w:r>
      <w:r>
        <w:rPr>
          <w:rFonts w:hint="eastAsia" w:cs="Times New Roman"/>
          <w:bCs/>
          <w:kern w:val="2"/>
          <w:u w:val="single"/>
        </w:rPr>
        <w:t>分公司</w:t>
      </w:r>
      <w:r>
        <w:rPr>
          <w:rFonts w:hint="eastAsia" w:cs="Times New Roman"/>
          <w:bCs/>
          <w:kern w:val="2"/>
        </w:rPr>
        <w:t>拟对</w:t>
      </w:r>
      <w:r>
        <w:rPr>
          <w:rFonts w:cs="Times New Roman"/>
          <w:bCs/>
          <w:kern w:val="2"/>
          <w:u w:val="single"/>
        </w:rPr>
        <w:t xml:space="preserve"> </w:t>
      </w:r>
      <w:r>
        <w:rPr>
          <w:rFonts w:hint="eastAsia"/>
          <w:u w:val="single"/>
        </w:rPr>
        <w:t>20</w:t>
      </w:r>
      <w:r>
        <w:rPr>
          <w:u w:val="single"/>
        </w:rPr>
        <w:t>2</w:t>
      </w:r>
      <w:r>
        <w:rPr>
          <w:rFonts w:hint="eastAsia"/>
          <w:u w:val="single"/>
          <w:lang w:val="en-US" w:eastAsia="zh-CN"/>
        </w:rPr>
        <w:t>1</w:t>
      </w:r>
      <w:r>
        <w:rPr>
          <w:rFonts w:hint="eastAsia"/>
          <w:u w:val="single"/>
        </w:rPr>
        <w:t>年</w:t>
      </w:r>
      <w:r>
        <w:rPr>
          <w:rFonts w:hint="eastAsia" w:cs="Times New Roman"/>
          <w:bCs/>
          <w:kern w:val="2"/>
          <w:u w:val="single"/>
          <w:lang w:eastAsia="zh-CN"/>
        </w:rPr>
        <w:t>上杭</w:t>
      </w:r>
      <w:r>
        <w:rPr>
          <w:rFonts w:hint="eastAsia" w:cs="Times New Roman"/>
          <w:bCs/>
          <w:kern w:val="2"/>
          <w:u w:val="single"/>
        </w:rPr>
        <w:t>分公司</w:t>
      </w:r>
      <w:r>
        <w:rPr>
          <w:rFonts w:hint="eastAsia"/>
          <w:u w:val="single"/>
        </w:rPr>
        <w:t>二级网线路基础维护项目</w:t>
      </w:r>
      <w:r>
        <w:rPr>
          <w:rFonts w:cs="Times New Roman"/>
          <w:kern w:val="2"/>
          <w:u w:val="single"/>
        </w:rPr>
        <w:t xml:space="preserve"> </w:t>
      </w:r>
      <w:r>
        <w:rPr>
          <w:rFonts w:hint="eastAsia" w:cs="Times New Roman"/>
          <w:bCs/>
          <w:kern w:val="2"/>
        </w:rPr>
        <w:t xml:space="preserve">进行比选采购。   </w:t>
      </w:r>
    </w:p>
    <w:p>
      <w:pPr>
        <w:pStyle w:val="38"/>
        <w:numPr>
          <w:ilvl w:val="0"/>
          <w:numId w:val="1"/>
        </w:numPr>
        <w:spacing w:line="480" w:lineRule="auto"/>
        <w:ind w:firstLineChars="0"/>
        <w:rPr>
          <w:rFonts w:ascii="宋体" w:hAnsi="宋体"/>
          <w:bCs/>
          <w:color w:val="000000"/>
          <w:sz w:val="24"/>
        </w:rPr>
      </w:pPr>
      <w:r>
        <w:rPr>
          <w:rFonts w:hint="eastAsia" w:ascii="宋体" w:hAnsi="宋体"/>
          <w:bCs/>
          <w:color w:val="000000"/>
          <w:sz w:val="24"/>
        </w:rPr>
        <w:t>采购项目一览表</w:t>
      </w:r>
    </w:p>
    <w:p>
      <w:pPr>
        <w:pStyle w:val="38"/>
        <w:spacing w:line="360" w:lineRule="auto"/>
        <w:ind w:firstLine="594" w:firstLineChars="300"/>
        <w:rPr>
          <w:rFonts w:hint="default" w:hAnsi="宋体" w:eastAsiaTheme="minorEastAsia"/>
          <w:spacing w:val="-6"/>
          <w:szCs w:val="21"/>
          <w:lang w:val="en-US" w:eastAsia="zh-CN"/>
        </w:rPr>
      </w:pPr>
      <w:r>
        <w:rPr>
          <w:rFonts w:hint="eastAsia" w:hAnsi="宋体"/>
          <w:spacing w:val="-6"/>
          <w:szCs w:val="21"/>
        </w:rPr>
        <w:t>比选编号：</w:t>
      </w:r>
      <w:r>
        <w:rPr>
          <w:rFonts w:hint="eastAsia" w:ascii="宋体" w:hAnsi="宋体"/>
          <w:sz w:val="24"/>
        </w:rPr>
        <w:t>GDWLLY2020</w:t>
      </w:r>
      <w:r>
        <w:rPr>
          <w:rFonts w:hint="eastAsia" w:ascii="宋体" w:hAnsi="宋体"/>
          <w:sz w:val="24"/>
          <w:lang w:val="en-US" w:eastAsia="zh-CN"/>
        </w:rPr>
        <w:t>1228</w:t>
      </w:r>
    </w:p>
    <w:tbl>
      <w:tblPr>
        <w:tblStyle w:val="15"/>
        <w:tblW w:w="864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6"/>
        <w:gridCol w:w="1730"/>
        <w:gridCol w:w="2182"/>
        <w:gridCol w:w="1000"/>
        <w:gridCol w:w="1468"/>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ind w:left="-42" w:leftChars="-20" w:right="-42" w:rightChars="-20"/>
              <w:jc w:val="center"/>
              <w:rPr>
                <w:rFonts w:ascii="宋体" w:hAnsi="宋体"/>
                <w:szCs w:val="21"/>
              </w:rPr>
            </w:pPr>
            <w:r>
              <w:rPr>
                <w:rFonts w:hint="eastAsia" w:ascii="宋体" w:hAnsi="宋体"/>
                <w:szCs w:val="21"/>
              </w:rPr>
              <w:t>合同包</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ind w:left="-42" w:leftChars="-20" w:right="-42" w:rightChars="-20"/>
              <w:jc w:val="center"/>
              <w:rPr>
                <w:rFonts w:ascii="宋体" w:hAnsi="宋体"/>
                <w:szCs w:val="21"/>
              </w:rPr>
            </w:pPr>
            <w:r>
              <w:rPr>
                <w:rFonts w:hint="eastAsia" w:ascii="宋体" w:hAnsi="宋体"/>
                <w:szCs w:val="21"/>
              </w:rPr>
              <w:t>品目号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ind w:left="-42" w:leftChars="-20" w:right="-42" w:rightChars="-20"/>
              <w:jc w:val="center"/>
              <w:rPr>
                <w:rFonts w:ascii="宋体" w:hAnsi="宋体"/>
                <w:szCs w:val="21"/>
              </w:rPr>
            </w:pPr>
            <w:r>
              <w:rPr>
                <w:rFonts w:hint="eastAsia" w:ascii="宋体" w:hAnsi="宋体"/>
                <w:szCs w:val="21"/>
              </w:rPr>
              <w:t>项目名称</w:t>
            </w:r>
          </w:p>
        </w:tc>
        <w:tc>
          <w:tcPr>
            <w:tcW w:w="2182" w:type="dxa"/>
            <w:tcBorders>
              <w:top w:val="single" w:color="auto" w:sz="4" w:space="0"/>
              <w:left w:val="single" w:color="auto" w:sz="4" w:space="0"/>
              <w:bottom w:val="single" w:color="auto" w:sz="4" w:space="0"/>
              <w:right w:val="single" w:color="auto" w:sz="4" w:space="0"/>
            </w:tcBorders>
            <w:vAlign w:val="center"/>
          </w:tcPr>
          <w:p>
            <w:pPr>
              <w:spacing w:line="360" w:lineRule="auto"/>
              <w:ind w:left="-42" w:leftChars="-20" w:right="-42" w:rightChars="-20"/>
              <w:jc w:val="center"/>
              <w:rPr>
                <w:rFonts w:ascii="宋体" w:hAnsi="宋体"/>
                <w:szCs w:val="21"/>
              </w:rPr>
            </w:pPr>
            <w:r>
              <w:rPr>
                <w:rFonts w:hint="eastAsia" w:ascii="宋体" w:hAnsi="宋体"/>
                <w:szCs w:val="21"/>
              </w:rPr>
              <w:t>规格型号</w:t>
            </w:r>
          </w:p>
        </w:tc>
        <w:tc>
          <w:tcPr>
            <w:tcW w:w="1000" w:type="dxa"/>
            <w:tcBorders>
              <w:top w:val="single" w:color="auto" w:sz="4" w:space="0"/>
              <w:left w:val="single" w:color="auto" w:sz="4" w:space="0"/>
              <w:bottom w:val="single" w:color="auto" w:sz="4" w:space="0"/>
              <w:right w:val="single" w:color="auto" w:sz="4" w:space="0"/>
            </w:tcBorders>
            <w:vAlign w:val="center"/>
          </w:tcPr>
          <w:p>
            <w:pPr>
              <w:spacing w:line="360" w:lineRule="auto"/>
              <w:ind w:left="-42" w:leftChars="-20" w:right="-42" w:rightChars="-20"/>
              <w:jc w:val="center"/>
              <w:rPr>
                <w:rFonts w:ascii="宋体" w:hAnsi="宋体"/>
                <w:szCs w:val="21"/>
              </w:rPr>
            </w:pPr>
            <w:r>
              <w:rPr>
                <w:rFonts w:hint="eastAsia" w:ascii="宋体" w:hAnsi="宋体"/>
                <w:szCs w:val="21"/>
              </w:rPr>
              <w:t>数量</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ind w:left="-42" w:leftChars="-20" w:right="-42" w:rightChars="-20"/>
              <w:jc w:val="center"/>
              <w:rPr>
                <w:rFonts w:ascii="宋体" w:hAnsi="宋体"/>
                <w:szCs w:val="21"/>
              </w:rPr>
            </w:pPr>
            <w:r>
              <w:rPr>
                <w:rFonts w:hint="eastAsia" w:ascii="宋体" w:hAnsi="宋体"/>
                <w:szCs w:val="21"/>
              </w:rPr>
              <w:t>服务期限</w:t>
            </w:r>
          </w:p>
        </w:tc>
        <w:tc>
          <w:tcPr>
            <w:tcW w:w="902" w:type="dxa"/>
            <w:tcBorders>
              <w:top w:val="single" w:color="auto" w:sz="4" w:space="0"/>
              <w:left w:val="single" w:color="auto" w:sz="4" w:space="0"/>
              <w:bottom w:val="single" w:color="auto" w:sz="4" w:space="0"/>
              <w:right w:val="single" w:color="auto" w:sz="4" w:space="0"/>
            </w:tcBorders>
            <w:vAlign w:val="center"/>
          </w:tcPr>
          <w:p>
            <w:pPr>
              <w:spacing w:line="360" w:lineRule="auto"/>
              <w:ind w:left="-42" w:leftChars="-20" w:right="-42" w:rightChars="-2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1-1</w:t>
            </w:r>
          </w:p>
        </w:tc>
        <w:tc>
          <w:tcPr>
            <w:tcW w:w="1730" w:type="dxa"/>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sz w:val="24"/>
                <w:szCs w:val="24"/>
              </w:rPr>
            </w:pPr>
            <w:r>
              <w:rPr>
                <w:rFonts w:hint="eastAsia"/>
              </w:rPr>
              <w:t>20</w:t>
            </w:r>
            <w:r>
              <w:t>2</w:t>
            </w:r>
            <w:r>
              <w:rPr>
                <w:rFonts w:hint="eastAsia"/>
                <w:lang w:val="en-US" w:eastAsia="zh-CN"/>
              </w:rPr>
              <w:t>1</w:t>
            </w:r>
            <w:r>
              <w:rPr>
                <w:rFonts w:hint="eastAsia"/>
              </w:rPr>
              <w:t>年</w:t>
            </w:r>
            <w:r>
              <w:rPr>
                <w:rFonts w:hint="eastAsia"/>
                <w:lang w:eastAsia="zh-CN"/>
              </w:rPr>
              <w:t>上杭</w:t>
            </w:r>
            <w:r>
              <w:rPr>
                <w:rFonts w:hint="eastAsia"/>
                <w:bCs/>
              </w:rPr>
              <w:t>分公司</w:t>
            </w:r>
            <w:r>
              <w:rPr>
                <w:rFonts w:hint="eastAsia"/>
              </w:rPr>
              <w:t>二级网线路基础维护</w:t>
            </w:r>
          </w:p>
        </w:tc>
        <w:tc>
          <w:tcPr>
            <w:tcW w:w="21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color w:val="000000"/>
              </w:rPr>
              <w:t>具体要求详见比选文件</w:t>
            </w:r>
          </w:p>
        </w:tc>
        <w:tc>
          <w:tcPr>
            <w:tcW w:w="1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FF0000"/>
                <w:szCs w:val="21"/>
              </w:rPr>
            </w:pPr>
            <w:r>
              <w:rPr>
                <w:rFonts w:hint="eastAsia" w:ascii="宋体" w:hAnsi="宋体" w:cs="宋体"/>
                <w:szCs w:val="21"/>
              </w:rPr>
              <w:t>2</w:t>
            </w:r>
            <w:r>
              <w:rPr>
                <w:rFonts w:ascii="宋体" w:hAnsi="宋体" w:cs="宋体"/>
                <w:szCs w:val="21"/>
              </w:rPr>
              <w:t>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ascii="宋体" w:hAnsi="宋体" w:cs="宋体"/>
                <w:szCs w:val="21"/>
              </w:rPr>
              <w:t>2021</w:t>
            </w:r>
            <w:r>
              <w:rPr>
                <w:rFonts w:hint="eastAsia" w:ascii="宋体" w:hAnsi="宋体" w:cs="宋体"/>
                <w:szCs w:val="21"/>
              </w:rPr>
              <w:t>年</w:t>
            </w:r>
            <w:r>
              <w:rPr>
                <w:rFonts w:hint="eastAsia" w:ascii="宋体" w:hAnsi="宋体" w:cs="宋体"/>
                <w:szCs w:val="21"/>
                <w:lang w:val="en-US" w:eastAsia="zh-CN"/>
              </w:rPr>
              <w:t>1</w:t>
            </w:r>
            <w:r>
              <w:rPr>
                <w:rFonts w:ascii="宋体" w:hAnsi="宋体" w:cs="宋体"/>
                <w:szCs w:val="21"/>
              </w:rPr>
              <w:t>2</w:t>
            </w:r>
            <w:r>
              <w:rPr>
                <w:rFonts w:hint="eastAsia" w:ascii="宋体" w:hAnsi="宋体" w:cs="宋体"/>
                <w:szCs w:val="21"/>
              </w:rPr>
              <w:t>月</w:t>
            </w:r>
          </w:p>
        </w:tc>
        <w:tc>
          <w:tcPr>
            <w:tcW w:w="9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pStyle w:val="8"/>
        <w:spacing w:line="360" w:lineRule="auto"/>
        <w:rPr>
          <w:rFonts w:hAnsi="宋体"/>
          <w:szCs w:val="21"/>
        </w:rPr>
      </w:pPr>
    </w:p>
    <w:p>
      <w:pPr>
        <w:spacing w:line="480" w:lineRule="auto"/>
        <w:rPr>
          <w:rFonts w:ascii="宋体" w:hAnsi="宋体"/>
          <w:bCs/>
          <w:color w:val="000000"/>
          <w:sz w:val="24"/>
        </w:rPr>
      </w:pPr>
      <w:r>
        <w:rPr>
          <w:rFonts w:hint="eastAsia" w:ascii="宋体" w:hAnsi="宋体"/>
          <w:bCs/>
          <w:color w:val="000000"/>
          <w:sz w:val="24"/>
        </w:rPr>
        <w:t>二、报价人基本资格标准：</w:t>
      </w:r>
    </w:p>
    <w:p>
      <w:pPr>
        <w:spacing w:line="360" w:lineRule="auto"/>
        <w:rPr>
          <w:rFonts w:ascii="宋体" w:hAnsi="宋体" w:cs="宋体"/>
          <w:sz w:val="24"/>
        </w:rPr>
      </w:pPr>
      <w:r>
        <w:rPr>
          <w:rFonts w:hint="eastAsia" w:ascii="宋体" w:hAnsi="宋体" w:cs="宋体"/>
          <w:color w:val="464646"/>
          <w:sz w:val="24"/>
          <w:shd w:val="clear" w:color="auto" w:fill="FFFFFF"/>
        </w:rPr>
        <w:t>（1）</w:t>
      </w:r>
      <w:r>
        <w:rPr>
          <w:rFonts w:hint="eastAsia" w:ascii="宋体" w:hAnsi="宋体" w:cs="宋体"/>
          <w:color w:val="000000" w:themeColor="text1"/>
          <w:sz w:val="24"/>
          <w:highlight w:val="none"/>
          <w:shd w:val="clear" w:color="auto" w:fill="FF0000"/>
          <w14:textFill>
            <w14:solidFill>
              <w14:schemeClr w14:val="tx1"/>
            </w14:solidFill>
          </w14:textFill>
        </w:rPr>
        <w:t>投标人必须提供合格有效的企业法人营业执照副本和税务登记证复印件，复印件加盖公章，原件备查。投标人须为增值税一般纳税人。投标人及授权人应提交身份证复印件,投标人应持有相应的通信工程施工及维护经营范围。</w:t>
      </w:r>
      <w:r>
        <w:rPr>
          <w:rFonts w:hint="eastAsia" w:ascii="宋体" w:hAnsi="宋体" w:cs="宋体"/>
          <w:color w:val="000000" w:themeColor="text1"/>
          <w:sz w:val="24"/>
          <w:highlight w:val="none"/>
          <w:shd w:val="clear" w:color="auto" w:fill="FF0000"/>
          <w14:textFill>
            <w14:solidFill>
              <w14:schemeClr w14:val="tx1"/>
            </w14:solidFill>
          </w14:textFill>
        </w:rPr>
        <w:br w:type="textWrapping"/>
      </w:r>
      <w:r>
        <w:rPr>
          <w:rFonts w:hint="eastAsia" w:ascii="宋体" w:hAnsi="宋体" w:cs="宋体"/>
          <w:sz w:val="24"/>
        </w:rPr>
        <w:t>(2) 服务地点:</w:t>
      </w:r>
      <w:r>
        <w:rPr>
          <w:rFonts w:hint="eastAsia" w:ascii="宋体" w:hAnsi="宋体" w:cs="宋体"/>
          <w:sz w:val="24"/>
          <w:szCs w:val="24"/>
        </w:rPr>
        <w:t xml:space="preserve"> 龙岩市</w:t>
      </w:r>
      <w:r>
        <w:rPr>
          <w:rFonts w:hint="eastAsia" w:ascii="宋体" w:hAnsi="宋体" w:cs="宋体"/>
          <w:sz w:val="24"/>
          <w:szCs w:val="24"/>
          <w:lang w:eastAsia="zh-CN"/>
        </w:rPr>
        <w:t>上杭县</w:t>
      </w:r>
      <w:r>
        <w:rPr>
          <w:rFonts w:hint="eastAsia" w:ascii="宋体" w:hAnsi="宋体" w:cs="宋体"/>
          <w:sz w:val="24"/>
          <w:szCs w:val="24"/>
        </w:rPr>
        <w:t>；</w:t>
      </w:r>
    </w:p>
    <w:p>
      <w:pPr>
        <w:spacing w:line="360" w:lineRule="auto"/>
        <w:rPr>
          <w:rFonts w:ascii="宋体" w:hAnsi="宋体" w:cs="宋体"/>
          <w:sz w:val="24"/>
        </w:rPr>
      </w:pPr>
      <w:r>
        <w:rPr>
          <w:rFonts w:hint="eastAsia" w:ascii="宋体" w:hAnsi="宋体" w:cs="宋体"/>
          <w:sz w:val="24"/>
        </w:rPr>
        <w:t>(3) 付款方式：</w:t>
      </w:r>
      <w:r>
        <w:rPr>
          <w:rFonts w:ascii="宋体" w:hAnsi="宋体"/>
          <w:sz w:val="24"/>
        </w:rPr>
        <w:t>甲方按照合同相关条款对乙方进行考核</w:t>
      </w:r>
      <w:r>
        <w:rPr>
          <w:rFonts w:hint="eastAsia" w:ascii="宋体" w:hAnsi="宋体"/>
          <w:sz w:val="24"/>
        </w:rPr>
        <w:t>，</w:t>
      </w:r>
      <w:r>
        <w:rPr>
          <w:rFonts w:ascii="宋体" w:hAnsi="宋体"/>
          <w:sz w:val="24"/>
        </w:rPr>
        <w:t>经双方核对确认后，</w:t>
      </w:r>
      <w:r>
        <w:rPr>
          <w:rFonts w:hint="eastAsia" w:ascii="宋体" w:hAnsi="宋体"/>
          <w:sz w:val="24"/>
        </w:rPr>
        <w:t>再按合同的相关约定确认</w:t>
      </w:r>
      <w:r>
        <w:rPr>
          <w:rFonts w:ascii="宋体" w:hAnsi="宋体"/>
          <w:sz w:val="24"/>
        </w:rPr>
        <w:t>乙方每月的</w:t>
      </w:r>
      <w:r>
        <w:rPr>
          <w:rFonts w:hint="eastAsia" w:ascii="宋体" w:hAnsi="宋体" w:cs="Arial"/>
          <w:sz w:val="24"/>
        </w:rPr>
        <w:t>承揽维护</w:t>
      </w:r>
      <w:r>
        <w:rPr>
          <w:rFonts w:ascii="宋体" w:hAnsi="宋体"/>
          <w:sz w:val="24"/>
        </w:rPr>
        <w:t>费</w:t>
      </w:r>
      <w:r>
        <w:rPr>
          <w:rFonts w:hint="eastAsia" w:ascii="宋体" w:hAnsi="宋体" w:cs="宋体"/>
          <w:sz w:val="24"/>
        </w:rPr>
        <w:t>。</w:t>
      </w:r>
    </w:p>
    <w:p>
      <w:pPr>
        <w:spacing w:line="480" w:lineRule="auto"/>
        <w:rPr>
          <w:rFonts w:ascii="宋体" w:hAnsi="宋体"/>
          <w:bCs/>
          <w:sz w:val="24"/>
        </w:rPr>
      </w:pPr>
      <w:r>
        <w:rPr>
          <w:rFonts w:hint="eastAsia" w:ascii="宋体" w:hAnsi="宋体"/>
          <w:bCs/>
          <w:sz w:val="24"/>
        </w:rPr>
        <w:t>三、</w:t>
      </w:r>
      <w:r>
        <w:rPr>
          <w:rFonts w:hint="eastAsia" w:ascii="宋体" w:hAnsi="宋体" w:cs="宋体"/>
          <w:sz w:val="24"/>
        </w:rPr>
        <w:t>详细比选报价文件索取方式：</w:t>
      </w:r>
      <w:r>
        <w:fldChar w:fldCharType="begin"/>
      </w:r>
      <w:r>
        <w:instrText xml:space="preserve"> HYPERLINK "http://qz.fjgdwl.com/upload/qzgd/year_2018/201806080448515975.zip" </w:instrText>
      </w:r>
      <w:r>
        <w:fldChar w:fldCharType="separate"/>
      </w:r>
      <w:r>
        <w:rPr>
          <w:rFonts w:hint="eastAsia" w:ascii="宋体" w:hAnsi="宋体" w:cs="宋体"/>
          <w:sz w:val="24"/>
        </w:rPr>
        <w:t>可上门</w:t>
      </w:r>
      <w:r>
        <w:rPr>
          <w:rFonts w:hint="eastAsia" w:ascii="宋体" w:hAnsi="宋体" w:cs="宋体"/>
          <w:sz w:val="24"/>
        </w:rPr>
        <w:fldChar w:fldCharType="end"/>
      </w:r>
      <w:r>
        <w:rPr>
          <w:rFonts w:hint="eastAsia" w:ascii="宋体" w:hAnsi="宋体" w:cs="宋体"/>
          <w:sz w:val="24"/>
        </w:rPr>
        <w:t>、来电索取或在网站附件中自行下载。</w:t>
      </w:r>
      <w:r>
        <w:rPr>
          <w:rFonts w:hint="eastAsia" w:ascii="宋体" w:hAnsi="宋体" w:cs="宋体"/>
          <w:sz w:val="24"/>
        </w:rPr>
        <w:br w:type="textWrapping"/>
      </w:r>
      <w:r>
        <w:rPr>
          <w:rFonts w:hint="eastAsia" w:ascii="宋体" w:hAnsi="宋体" w:cs="宋体"/>
          <w:sz w:val="24"/>
        </w:rPr>
        <w:t>四</w:t>
      </w:r>
      <w:r>
        <w:rPr>
          <w:rFonts w:hint="eastAsia" w:ascii="宋体" w:hAnsi="宋体"/>
          <w:bCs/>
          <w:sz w:val="24"/>
        </w:rPr>
        <w:t>、报价文件接收截止时间：20</w:t>
      </w:r>
      <w:r>
        <w:rPr>
          <w:rFonts w:hint="eastAsia" w:ascii="宋体" w:hAnsi="宋体"/>
          <w:bCs/>
          <w:sz w:val="24"/>
          <w:lang w:val="en-US" w:eastAsia="zh-CN"/>
        </w:rPr>
        <w:t>21</w:t>
      </w:r>
      <w:r>
        <w:rPr>
          <w:rFonts w:hint="eastAsia" w:ascii="宋体" w:hAnsi="宋体"/>
          <w:bCs/>
          <w:sz w:val="24"/>
        </w:rPr>
        <w:t>年</w:t>
      </w:r>
      <w:r>
        <w:rPr>
          <w:rFonts w:hint="eastAsia" w:ascii="宋体" w:hAnsi="宋体"/>
          <w:bCs/>
          <w:sz w:val="24"/>
          <w:lang w:val="en-US" w:eastAsia="zh-CN"/>
        </w:rPr>
        <w:t>1</w:t>
      </w:r>
      <w:r>
        <w:rPr>
          <w:rFonts w:hint="eastAsia" w:ascii="宋体" w:hAnsi="宋体"/>
          <w:bCs/>
          <w:sz w:val="24"/>
        </w:rPr>
        <w:t>月</w:t>
      </w:r>
      <w:r>
        <w:rPr>
          <w:rFonts w:hint="eastAsia" w:ascii="宋体" w:hAnsi="宋体"/>
          <w:bCs/>
          <w:sz w:val="24"/>
          <w:lang w:val="en-US" w:eastAsia="zh-CN"/>
        </w:rPr>
        <w:t>24</w:t>
      </w:r>
      <w:r>
        <w:rPr>
          <w:rFonts w:hint="eastAsia" w:ascii="宋体" w:hAnsi="宋体"/>
          <w:bCs/>
          <w:sz w:val="24"/>
        </w:rPr>
        <w:t>日上午9:30。</w:t>
      </w:r>
    </w:p>
    <w:p>
      <w:pPr>
        <w:spacing w:line="480" w:lineRule="auto"/>
        <w:ind w:firstLine="480" w:firstLineChars="200"/>
        <w:rPr>
          <w:rFonts w:ascii="宋体" w:hAnsi="宋体"/>
          <w:bCs/>
          <w:sz w:val="24"/>
        </w:rPr>
      </w:pPr>
      <w:r>
        <w:rPr>
          <w:rFonts w:hint="eastAsia" w:ascii="宋体" w:hAnsi="宋体"/>
          <w:bCs/>
          <w:sz w:val="24"/>
        </w:rPr>
        <w:t>地点:福建省龙岩市</w:t>
      </w:r>
      <w:r>
        <w:rPr>
          <w:rFonts w:hint="eastAsia" w:ascii="宋体" w:hAnsi="宋体"/>
          <w:bCs/>
          <w:sz w:val="24"/>
          <w:lang w:eastAsia="zh-CN"/>
        </w:rPr>
        <w:t>上杭县杭</w:t>
      </w:r>
      <w:r>
        <w:rPr>
          <w:rFonts w:hint="eastAsia" w:ascii="宋体" w:hAnsi="宋体"/>
          <w:bCs/>
          <w:sz w:val="24"/>
        </w:rPr>
        <w:t>中</w:t>
      </w:r>
      <w:r>
        <w:rPr>
          <w:rFonts w:hint="eastAsia" w:ascii="宋体" w:hAnsi="宋体"/>
          <w:bCs/>
          <w:sz w:val="24"/>
          <w:lang w:eastAsia="zh-CN"/>
        </w:rPr>
        <w:t>路</w:t>
      </w:r>
      <w:r>
        <w:rPr>
          <w:rFonts w:hint="eastAsia" w:ascii="宋体" w:hAnsi="宋体"/>
          <w:bCs/>
          <w:sz w:val="24"/>
          <w:lang w:val="en-US" w:eastAsia="zh-CN"/>
        </w:rPr>
        <w:t>79</w:t>
      </w:r>
      <w:r>
        <w:rPr>
          <w:rFonts w:hint="eastAsia" w:ascii="宋体" w:hAnsi="宋体"/>
          <w:bCs/>
          <w:sz w:val="24"/>
        </w:rPr>
        <w:t>号</w:t>
      </w:r>
    </w:p>
    <w:p>
      <w:pPr>
        <w:tabs>
          <w:tab w:val="left" w:pos="2775"/>
        </w:tabs>
        <w:spacing w:line="480" w:lineRule="auto"/>
        <w:ind w:firstLine="480" w:firstLineChars="200"/>
        <w:rPr>
          <w:rFonts w:hint="eastAsia" w:ascii="宋体" w:hAnsi="宋体" w:eastAsia="宋体"/>
          <w:bCs/>
          <w:sz w:val="24"/>
          <w:lang w:eastAsia="zh-CN"/>
        </w:rPr>
      </w:pPr>
      <w:r>
        <w:rPr>
          <w:rFonts w:hint="eastAsia" w:ascii="宋体" w:hAnsi="宋体"/>
          <w:bCs/>
          <w:sz w:val="24"/>
        </w:rPr>
        <w:t>联系人：</w:t>
      </w:r>
      <w:r>
        <w:rPr>
          <w:rFonts w:hint="eastAsia" w:ascii="宋体" w:hAnsi="宋体"/>
          <w:bCs/>
          <w:sz w:val="24"/>
          <w:lang w:eastAsia="zh-CN"/>
        </w:rPr>
        <w:t>朱红年</w:t>
      </w:r>
    </w:p>
    <w:p>
      <w:pPr>
        <w:tabs>
          <w:tab w:val="left" w:pos="2775"/>
        </w:tabs>
        <w:spacing w:line="480" w:lineRule="auto"/>
        <w:ind w:firstLine="480" w:firstLineChars="200"/>
        <w:rPr>
          <w:rFonts w:hint="default" w:ascii="宋体" w:hAnsi="宋体" w:eastAsia="宋体"/>
          <w:bCs/>
          <w:sz w:val="24"/>
          <w:lang w:val="en-US" w:eastAsia="zh-CN"/>
        </w:rPr>
      </w:pPr>
      <w:r>
        <w:rPr>
          <w:rFonts w:hint="eastAsia" w:ascii="宋体" w:hAnsi="宋体"/>
          <w:bCs/>
          <w:sz w:val="24"/>
        </w:rPr>
        <w:t>电  话：</w:t>
      </w:r>
      <w:r>
        <w:rPr>
          <w:rFonts w:hint="eastAsia" w:ascii="宋体" w:hAnsi="宋体"/>
          <w:bCs/>
          <w:sz w:val="24"/>
          <w:lang w:val="en-US" w:eastAsia="zh-CN"/>
        </w:rPr>
        <w:t>13906079389</w:t>
      </w:r>
    </w:p>
    <w:p>
      <w:pPr>
        <w:tabs>
          <w:tab w:val="left" w:pos="2775"/>
        </w:tabs>
        <w:spacing w:line="480" w:lineRule="auto"/>
        <w:ind w:firstLine="480" w:firstLineChars="200"/>
        <w:rPr>
          <w:rFonts w:ascii="宋体" w:hAnsi="宋体"/>
          <w:color w:val="333333"/>
          <w:sz w:val="24"/>
          <w:shd w:val="clear" w:color="auto" w:fill="FFFFFF"/>
        </w:rPr>
      </w:pPr>
    </w:p>
    <w:p>
      <w:pPr>
        <w:tabs>
          <w:tab w:val="left" w:pos="2775"/>
        </w:tabs>
        <w:spacing w:line="480" w:lineRule="auto"/>
        <w:rPr>
          <w:rFonts w:ascii="宋体" w:hAnsi="宋体"/>
          <w:bCs/>
          <w:sz w:val="24"/>
        </w:rPr>
      </w:pPr>
    </w:p>
    <w:p>
      <w:pPr>
        <w:tabs>
          <w:tab w:val="left" w:pos="2775"/>
        </w:tabs>
        <w:spacing w:line="480" w:lineRule="auto"/>
        <w:rPr>
          <w:rFonts w:ascii="宋体" w:hAnsi="宋体"/>
          <w:bCs/>
          <w:sz w:val="24"/>
        </w:rPr>
      </w:pPr>
      <w:r>
        <w:rPr>
          <w:rFonts w:hint="eastAsia" w:ascii="宋体" w:hAnsi="宋体"/>
          <w:bCs/>
          <w:sz w:val="24"/>
        </w:rPr>
        <w:t xml:space="preserve">         </w:t>
      </w:r>
    </w:p>
    <w:p>
      <w:pPr>
        <w:tabs>
          <w:tab w:val="left" w:pos="2775"/>
        </w:tabs>
        <w:spacing w:line="480" w:lineRule="auto"/>
        <w:jc w:val="center"/>
        <w:rPr>
          <w:rFonts w:ascii="宋体" w:hAnsi="宋体"/>
          <w:bCs/>
          <w:sz w:val="28"/>
          <w:szCs w:val="28"/>
        </w:rPr>
      </w:pPr>
      <w:r>
        <w:rPr>
          <w:rFonts w:hint="eastAsia" w:ascii="宋体" w:hAnsi="宋体"/>
          <w:bCs/>
          <w:sz w:val="24"/>
        </w:rPr>
        <w:t xml:space="preserve">                     </w:t>
      </w:r>
      <w:r>
        <w:rPr>
          <w:rFonts w:hint="eastAsia" w:ascii="宋体" w:hAnsi="宋体"/>
          <w:bCs/>
          <w:sz w:val="28"/>
          <w:szCs w:val="28"/>
        </w:rPr>
        <w:t xml:space="preserve"> 福建广电网络集团</w:t>
      </w:r>
      <w:r>
        <w:rPr>
          <w:rFonts w:hint="eastAsia" w:ascii="宋体" w:hAnsi="宋体"/>
          <w:bCs/>
          <w:sz w:val="28"/>
          <w:szCs w:val="28"/>
          <w:lang w:eastAsia="zh-CN"/>
        </w:rPr>
        <w:t>上杭</w:t>
      </w:r>
      <w:r>
        <w:rPr>
          <w:rFonts w:hint="eastAsia" w:ascii="宋体" w:hAnsi="宋体"/>
          <w:bCs/>
          <w:sz w:val="28"/>
          <w:szCs w:val="28"/>
        </w:rPr>
        <w:t xml:space="preserve">分公司 </w:t>
      </w:r>
      <w:r>
        <w:rPr>
          <w:rFonts w:ascii="宋体" w:hAnsi="宋体"/>
          <w:bCs/>
          <w:sz w:val="28"/>
          <w:szCs w:val="28"/>
        </w:rPr>
        <w:t xml:space="preserve">  </w:t>
      </w:r>
      <w:r>
        <w:rPr>
          <w:rFonts w:hint="eastAsia" w:ascii="宋体" w:hAnsi="宋体"/>
          <w:bCs/>
          <w:sz w:val="28"/>
          <w:szCs w:val="28"/>
        </w:rPr>
        <w:t xml:space="preserve">                 </w:t>
      </w:r>
    </w:p>
    <w:p>
      <w:pPr>
        <w:spacing w:line="480" w:lineRule="auto"/>
        <w:jc w:val="center"/>
        <w:rPr>
          <w:rFonts w:ascii="宋体" w:hAnsi="宋体"/>
          <w:bCs/>
          <w:sz w:val="28"/>
          <w:szCs w:val="28"/>
        </w:rPr>
      </w:pPr>
      <w:r>
        <w:rPr>
          <w:rFonts w:hint="eastAsia" w:ascii="宋体" w:hAnsi="宋体"/>
          <w:bCs/>
          <w:sz w:val="28"/>
          <w:szCs w:val="28"/>
        </w:rPr>
        <w:t xml:space="preserve">                     202</w:t>
      </w:r>
      <w:r>
        <w:rPr>
          <w:rFonts w:hint="eastAsia" w:ascii="宋体" w:hAnsi="宋体"/>
          <w:bCs/>
          <w:sz w:val="28"/>
          <w:szCs w:val="28"/>
          <w:lang w:val="en-US" w:eastAsia="zh-CN"/>
        </w:rPr>
        <w:t>1</w:t>
      </w:r>
      <w:r>
        <w:rPr>
          <w:rFonts w:hint="eastAsia" w:ascii="宋体" w:hAnsi="宋体"/>
          <w:bCs/>
          <w:sz w:val="28"/>
          <w:szCs w:val="28"/>
        </w:rPr>
        <w:t>年</w:t>
      </w:r>
      <w:r>
        <w:rPr>
          <w:rFonts w:hint="eastAsia" w:ascii="宋体" w:hAnsi="宋体"/>
          <w:bCs/>
          <w:sz w:val="28"/>
          <w:szCs w:val="28"/>
          <w:lang w:val="en-US" w:eastAsia="zh-CN"/>
        </w:rPr>
        <w:t>01</w:t>
      </w:r>
      <w:r>
        <w:rPr>
          <w:rFonts w:hint="eastAsia" w:ascii="宋体" w:hAnsi="宋体"/>
          <w:bCs/>
          <w:sz w:val="28"/>
          <w:szCs w:val="28"/>
        </w:rPr>
        <w:t>月</w:t>
      </w:r>
      <w:r>
        <w:rPr>
          <w:rFonts w:hint="eastAsia" w:ascii="宋体" w:hAnsi="宋体"/>
          <w:bCs/>
          <w:sz w:val="28"/>
          <w:szCs w:val="28"/>
          <w:lang w:val="en-US" w:eastAsia="zh-CN"/>
        </w:rPr>
        <w:t>19</w:t>
      </w:r>
      <w:r>
        <w:rPr>
          <w:rFonts w:hint="eastAsia" w:ascii="宋体" w:hAnsi="宋体"/>
          <w:bCs/>
          <w:sz w:val="28"/>
          <w:szCs w:val="28"/>
        </w:rPr>
        <w:t xml:space="preserve">日 </w:t>
      </w:r>
    </w:p>
    <w:p>
      <w:pPr>
        <w:spacing w:line="480" w:lineRule="auto"/>
        <w:ind w:right="480"/>
        <w:rPr>
          <w:sz w:val="24"/>
        </w:rPr>
      </w:pPr>
    </w:p>
    <w:p>
      <w:pPr>
        <w:rPr>
          <w:sz w:val="24"/>
        </w:rPr>
      </w:pPr>
    </w:p>
    <w:p>
      <w:pPr>
        <w:rPr>
          <w:sz w:val="24"/>
        </w:rPr>
      </w:pPr>
    </w:p>
    <w:p>
      <w:pPr>
        <w:rPr>
          <w:sz w:val="24"/>
        </w:rPr>
      </w:pPr>
    </w:p>
    <w:p>
      <w:pPr>
        <w:rPr>
          <w:sz w:val="24"/>
        </w:rPr>
      </w:pPr>
    </w:p>
    <w:p>
      <w:pPr>
        <w:pStyle w:val="8"/>
        <w:spacing w:line="0" w:lineRule="atLeast"/>
        <w:jc w:val="left"/>
        <w:outlineLvl w:val="0"/>
      </w:pPr>
    </w:p>
    <w:p>
      <w:pPr>
        <w:pStyle w:val="8"/>
        <w:spacing w:line="0" w:lineRule="atLeast"/>
        <w:jc w:val="left"/>
        <w:outlineLvl w:val="0"/>
      </w:pPr>
    </w:p>
    <w:p>
      <w:pPr>
        <w:pStyle w:val="8"/>
        <w:spacing w:line="0" w:lineRule="atLeast"/>
        <w:jc w:val="left"/>
        <w:outlineLvl w:val="0"/>
      </w:pPr>
    </w:p>
    <w:p>
      <w:pPr>
        <w:jc w:val="center"/>
        <w:rPr>
          <w:b/>
          <w:sz w:val="72"/>
        </w:rPr>
      </w:pPr>
    </w:p>
    <w:p>
      <w:pPr>
        <w:pStyle w:val="8"/>
        <w:spacing w:line="0" w:lineRule="atLeast"/>
        <w:jc w:val="center"/>
        <w:outlineLvl w:val="0"/>
        <w:rPr>
          <w:rFonts w:ascii="Times New Roman" w:hAnsi="Times New Roman"/>
          <w:bCs/>
          <w:sz w:val="72"/>
        </w:rPr>
      </w:pPr>
    </w:p>
    <w:p>
      <w:pPr>
        <w:pStyle w:val="8"/>
        <w:spacing w:line="0" w:lineRule="atLeast"/>
        <w:jc w:val="center"/>
        <w:outlineLvl w:val="0"/>
        <w:rPr>
          <w:rFonts w:ascii="Times New Roman" w:hAnsi="Times New Roman"/>
          <w:bCs/>
          <w:sz w:val="72"/>
        </w:rPr>
      </w:pPr>
    </w:p>
    <w:p>
      <w:pPr>
        <w:pStyle w:val="8"/>
        <w:spacing w:line="0" w:lineRule="atLeast"/>
        <w:jc w:val="center"/>
        <w:outlineLvl w:val="0"/>
        <w:rPr>
          <w:rFonts w:ascii="Times New Roman" w:hAnsi="Times New Roman"/>
          <w:bCs/>
          <w:sz w:val="72"/>
        </w:rPr>
      </w:pPr>
    </w:p>
    <w:p>
      <w:pPr>
        <w:pStyle w:val="8"/>
        <w:spacing w:line="0" w:lineRule="atLeast"/>
        <w:jc w:val="center"/>
        <w:outlineLvl w:val="0"/>
        <w:rPr>
          <w:rFonts w:ascii="Times New Roman" w:hAnsi="Times New Roman"/>
          <w:bCs/>
          <w:sz w:val="72"/>
        </w:rPr>
      </w:pPr>
    </w:p>
    <w:p>
      <w:pPr>
        <w:pStyle w:val="8"/>
        <w:spacing w:line="0" w:lineRule="atLeast"/>
        <w:jc w:val="center"/>
        <w:outlineLvl w:val="0"/>
        <w:rPr>
          <w:rFonts w:ascii="Times New Roman" w:hAnsi="Times New Roman"/>
          <w:bCs/>
          <w:sz w:val="72"/>
        </w:rPr>
      </w:pPr>
    </w:p>
    <w:p>
      <w:pPr>
        <w:pStyle w:val="8"/>
        <w:spacing w:line="0" w:lineRule="atLeast"/>
        <w:jc w:val="center"/>
        <w:outlineLvl w:val="0"/>
        <w:rPr>
          <w:rFonts w:ascii="Times New Roman" w:hAnsi="Times New Roman"/>
          <w:bCs/>
          <w:sz w:val="72"/>
        </w:rPr>
      </w:pPr>
    </w:p>
    <w:p>
      <w:pPr>
        <w:pStyle w:val="8"/>
        <w:spacing w:line="0" w:lineRule="atLeast"/>
        <w:jc w:val="center"/>
        <w:outlineLvl w:val="0"/>
        <w:rPr>
          <w:rFonts w:ascii="Times New Roman" w:hAnsi="Times New Roman"/>
          <w:bCs/>
          <w:sz w:val="72"/>
        </w:rPr>
      </w:pPr>
    </w:p>
    <w:p>
      <w:pPr>
        <w:pStyle w:val="8"/>
        <w:spacing w:line="0" w:lineRule="atLeast"/>
        <w:jc w:val="center"/>
        <w:outlineLvl w:val="0"/>
        <w:rPr>
          <w:rFonts w:ascii="Times New Roman" w:hAnsi="Times New Roman"/>
          <w:bCs/>
          <w:sz w:val="72"/>
        </w:rPr>
      </w:pPr>
    </w:p>
    <w:p>
      <w:pPr>
        <w:pStyle w:val="8"/>
        <w:spacing w:line="0" w:lineRule="atLeast"/>
        <w:jc w:val="center"/>
        <w:outlineLvl w:val="0"/>
        <w:rPr>
          <w:bCs/>
          <w:spacing w:val="16"/>
          <w:sz w:val="72"/>
        </w:rPr>
      </w:pPr>
      <w:r>
        <w:rPr>
          <w:rFonts w:hint="eastAsia" w:ascii="Times New Roman" w:hAnsi="Times New Roman"/>
          <w:bCs/>
          <w:sz w:val="72"/>
        </w:rPr>
        <w:t>比选文件</w:t>
      </w:r>
    </w:p>
    <w:p>
      <w:pPr>
        <w:pStyle w:val="8"/>
        <w:spacing w:line="0" w:lineRule="atLeast"/>
        <w:jc w:val="center"/>
        <w:outlineLvl w:val="0"/>
        <w:rPr>
          <w:rFonts w:hAnsi="宋体"/>
        </w:rPr>
      </w:pPr>
    </w:p>
    <w:p>
      <w:pPr>
        <w:pStyle w:val="8"/>
        <w:spacing w:line="0" w:lineRule="atLeast"/>
        <w:jc w:val="center"/>
        <w:rPr>
          <w:rFonts w:ascii="楷体_GB2312" w:eastAsia="楷体_GB2312"/>
          <w:sz w:val="36"/>
        </w:rPr>
      </w:pPr>
    </w:p>
    <w:p>
      <w:pPr>
        <w:pStyle w:val="8"/>
        <w:spacing w:line="0" w:lineRule="atLeast"/>
        <w:jc w:val="left"/>
        <w:rPr>
          <w:sz w:val="28"/>
        </w:rPr>
      </w:pPr>
    </w:p>
    <w:p>
      <w:pPr>
        <w:pStyle w:val="8"/>
        <w:spacing w:line="0" w:lineRule="atLeast"/>
        <w:jc w:val="left"/>
        <w:rPr>
          <w:sz w:val="28"/>
        </w:rPr>
      </w:pPr>
    </w:p>
    <w:p>
      <w:pPr>
        <w:pStyle w:val="8"/>
        <w:spacing w:line="0" w:lineRule="atLeast"/>
        <w:jc w:val="left"/>
        <w:rPr>
          <w:sz w:val="28"/>
        </w:rPr>
      </w:pPr>
    </w:p>
    <w:p>
      <w:pPr>
        <w:rPr>
          <w:rFonts w:ascii="宋体" w:hAnsi="宋体" w:cs="宋体"/>
          <w:b/>
          <w:bCs/>
          <w:spacing w:val="-8"/>
          <w:sz w:val="32"/>
          <w:szCs w:val="32"/>
        </w:rPr>
      </w:pPr>
      <w:r>
        <w:rPr>
          <w:rFonts w:hint="eastAsia" w:ascii="宋体" w:hAnsi="宋体" w:cs="宋体"/>
          <w:b/>
          <w:bCs/>
          <w:spacing w:val="-8"/>
          <w:sz w:val="32"/>
          <w:szCs w:val="32"/>
        </w:rPr>
        <w:t xml:space="preserve">   </w:t>
      </w:r>
    </w:p>
    <w:p>
      <w:pPr>
        <w:ind w:firstLine="1832" w:firstLineChars="600"/>
        <w:rPr>
          <w:b/>
          <w:sz w:val="32"/>
          <w:szCs w:val="32"/>
        </w:rPr>
      </w:pPr>
      <w:r>
        <w:rPr>
          <w:rFonts w:hint="eastAsia" w:ascii="宋体" w:hAnsi="宋体" w:cs="宋体"/>
          <w:b/>
          <w:bCs/>
          <w:spacing w:val="-8"/>
          <w:sz w:val="32"/>
          <w:szCs w:val="32"/>
        </w:rPr>
        <w:t>项目名称：</w:t>
      </w:r>
      <w:r>
        <w:rPr>
          <w:rFonts w:hint="eastAsia"/>
          <w:b/>
          <w:bCs/>
          <w:sz w:val="32"/>
          <w:szCs w:val="32"/>
          <w:lang w:eastAsia="zh-CN"/>
        </w:rPr>
        <w:t>上杭</w:t>
      </w:r>
      <w:r>
        <w:rPr>
          <w:rFonts w:hint="eastAsia"/>
          <w:b/>
          <w:bCs/>
          <w:sz w:val="32"/>
          <w:szCs w:val="32"/>
        </w:rPr>
        <w:t>分公司</w:t>
      </w:r>
      <w:r>
        <w:rPr>
          <w:rFonts w:hint="eastAsia"/>
          <w:b/>
          <w:sz w:val="32"/>
          <w:szCs w:val="32"/>
        </w:rPr>
        <w:t>二级网线路</w:t>
      </w:r>
    </w:p>
    <w:p>
      <w:pPr>
        <w:ind w:firstLine="3855" w:firstLineChars="1200"/>
        <w:rPr>
          <w:rFonts w:ascii="宋体" w:hAnsi="宋体" w:cs="宋体"/>
          <w:kern w:val="0"/>
          <w:sz w:val="32"/>
          <w:szCs w:val="32"/>
        </w:rPr>
      </w:pPr>
      <w:r>
        <w:rPr>
          <w:rFonts w:hint="eastAsia"/>
          <w:b/>
          <w:sz w:val="32"/>
          <w:szCs w:val="32"/>
        </w:rPr>
        <w:t>基础维护</w:t>
      </w:r>
      <w:r>
        <w:rPr>
          <w:rFonts w:hint="eastAsia" w:ascii="宋体" w:hAnsi="宋体" w:cs="宋体"/>
          <w:b/>
          <w:bCs/>
          <w:sz w:val="32"/>
          <w:szCs w:val="32"/>
        </w:rPr>
        <w:t>工程</w:t>
      </w:r>
      <w:r>
        <w:rPr>
          <w:rFonts w:hint="eastAsia"/>
          <w:b/>
          <w:bCs/>
          <w:sz w:val="32"/>
          <w:szCs w:val="32"/>
        </w:rPr>
        <w:t>项目</w:t>
      </w:r>
    </w:p>
    <w:p>
      <w:pPr>
        <w:ind w:firstLine="1832" w:firstLineChars="600"/>
        <w:rPr>
          <w:rFonts w:hint="default" w:ascii="宋体" w:hAnsi="宋体" w:eastAsia="宋体"/>
          <w:kern w:val="0"/>
          <w:sz w:val="30"/>
          <w:szCs w:val="30"/>
          <w:u w:val="single"/>
          <w:lang w:val="en-US" w:eastAsia="zh-CN"/>
        </w:rPr>
      </w:pPr>
      <w:r>
        <w:rPr>
          <w:rFonts w:hint="eastAsia" w:ascii="宋体" w:hAnsi="宋体"/>
          <w:b/>
          <w:bCs/>
          <w:spacing w:val="-8"/>
          <w:sz w:val="32"/>
          <w:szCs w:val="32"/>
        </w:rPr>
        <w:t>比选编号：GDWLLY</w:t>
      </w:r>
      <w:r>
        <w:rPr>
          <w:rFonts w:hint="eastAsia" w:ascii="宋体" w:hAnsi="宋体"/>
          <w:b/>
          <w:bCs/>
          <w:spacing w:val="-8"/>
          <w:sz w:val="32"/>
          <w:szCs w:val="32"/>
          <w:lang w:val="en-US" w:eastAsia="zh-CN"/>
        </w:rPr>
        <w:t>SH</w:t>
      </w:r>
      <w:r>
        <w:rPr>
          <w:rFonts w:hint="eastAsia" w:ascii="宋体" w:hAnsi="宋体"/>
          <w:b/>
          <w:bCs/>
          <w:spacing w:val="-8"/>
          <w:sz w:val="32"/>
          <w:szCs w:val="32"/>
        </w:rPr>
        <w:t>2020</w:t>
      </w:r>
      <w:r>
        <w:rPr>
          <w:rFonts w:hint="eastAsia" w:ascii="宋体" w:hAnsi="宋体"/>
          <w:b/>
          <w:bCs/>
          <w:spacing w:val="-8"/>
          <w:sz w:val="32"/>
          <w:szCs w:val="32"/>
          <w:lang w:val="en-US" w:eastAsia="zh-CN"/>
        </w:rPr>
        <w:t>1228</w:t>
      </w:r>
    </w:p>
    <w:p>
      <w:pPr>
        <w:pStyle w:val="8"/>
        <w:spacing w:line="0" w:lineRule="atLeast"/>
        <w:jc w:val="center"/>
        <w:rPr>
          <w:b/>
          <w:sz w:val="28"/>
        </w:rPr>
      </w:pPr>
    </w:p>
    <w:p>
      <w:pPr>
        <w:pStyle w:val="8"/>
        <w:spacing w:line="0" w:lineRule="atLeast"/>
        <w:jc w:val="center"/>
        <w:rPr>
          <w:b/>
          <w:sz w:val="28"/>
        </w:rPr>
      </w:pPr>
    </w:p>
    <w:p>
      <w:pPr>
        <w:pStyle w:val="8"/>
        <w:spacing w:line="0" w:lineRule="atLeast"/>
        <w:jc w:val="center"/>
        <w:rPr>
          <w:b/>
          <w:sz w:val="28"/>
        </w:rPr>
      </w:pPr>
    </w:p>
    <w:p>
      <w:pPr>
        <w:pStyle w:val="8"/>
        <w:spacing w:line="0" w:lineRule="atLeast"/>
        <w:jc w:val="center"/>
        <w:rPr>
          <w:b/>
          <w:sz w:val="28"/>
        </w:rPr>
      </w:pPr>
    </w:p>
    <w:p>
      <w:pPr>
        <w:pStyle w:val="8"/>
        <w:spacing w:line="0" w:lineRule="atLeast"/>
        <w:jc w:val="center"/>
        <w:rPr>
          <w:b/>
          <w:sz w:val="28"/>
        </w:rPr>
      </w:pPr>
    </w:p>
    <w:p>
      <w:pPr>
        <w:pStyle w:val="8"/>
        <w:spacing w:line="0" w:lineRule="atLeast"/>
        <w:jc w:val="center"/>
        <w:rPr>
          <w:b/>
          <w:sz w:val="28"/>
        </w:rPr>
      </w:pPr>
    </w:p>
    <w:p>
      <w:pPr>
        <w:pStyle w:val="8"/>
        <w:spacing w:line="0" w:lineRule="atLeast"/>
        <w:jc w:val="center"/>
        <w:rPr>
          <w:b/>
          <w:sz w:val="28"/>
        </w:rPr>
      </w:pPr>
    </w:p>
    <w:p>
      <w:pPr>
        <w:pStyle w:val="8"/>
        <w:spacing w:line="0" w:lineRule="atLeast"/>
        <w:jc w:val="center"/>
        <w:rPr>
          <w:b/>
          <w:sz w:val="28"/>
        </w:rPr>
      </w:pPr>
    </w:p>
    <w:p>
      <w:pPr>
        <w:pStyle w:val="8"/>
        <w:spacing w:line="0" w:lineRule="atLeast"/>
        <w:jc w:val="center"/>
        <w:rPr>
          <w:b/>
          <w:sz w:val="28"/>
        </w:rPr>
      </w:pPr>
    </w:p>
    <w:p>
      <w:pPr>
        <w:pStyle w:val="8"/>
        <w:spacing w:line="0" w:lineRule="atLeast"/>
        <w:jc w:val="center"/>
        <w:rPr>
          <w:b/>
          <w:sz w:val="28"/>
        </w:rPr>
      </w:pPr>
    </w:p>
    <w:p>
      <w:pPr>
        <w:pStyle w:val="8"/>
        <w:spacing w:line="0" w:lineRule="atLeast"/>
        <w:rPr>
          <w:b/>
          <w:sz w:val="28"/>
        </w:rPr>
      </w:pPr>
    </w:p>
    <w:p>
      <w:pPr>
        <w:pStyle w:val="8"/>
        <w:spacing w:line="0" w:lineRule="atLeast"/>
        <w:jc w:val="center"/>
        <w:rPr>
          <w:rFonts w:hAnsi="宋体"/>
          <w:b/>
          <w:spacing w:val="20"/>
          <w:sz w:val="30"/>
          <w:szCs w:val="30"/>
        </w:rPr>
      </w:pPr>
      <w:r>
        <w:rPr>
          <w:rFonts w:hint="eastAsia" w:hAnsi="宋体"/>
          <w:b/>
          <w:spacing w:val="20"/>
          <w:sz w:val="30"/>
          <w:szCs w:val="30"/>
        </w:rPr>
        <w:t>招标人：福建广电网络集团股份有限公司</w:t>
      </w:r>
    </w:p>
    <w:p>
      <w:pPr>
        <w:pStyle w:val="8"/>
        <w:spacing w:line="0" w:lineRule="atLeast"/>
        <w:jc w:val="center"/>
        <w:rPr>
          <w:b/>
          <w:sz w:val="30"/>
          <w:szCs w:val="30"/>
          <w:u w:val="single"/>
        </w:rPr>
      </w:pPr>
      <w:r>
        <w:rPr>
          <w:rFonts w:hint="eastAsia" w:hAnsi="宋体"/>
          <w:b/>
          <w:spacing w:val="20"/>
          <w:sz w:val="30"/>
          <w:szCs w:val="30"/>
          <w:u w:val="single"/>
          <w:lang w:eastAsia="zh-CN"/>
        </w:rPr>
        <w:t>上杭</w:t>
      </w:r>
      <w:r>
        <w:rPr>
          <w:rFonts w:hint="eastAsia" w:hAnsi="宋体"/>
          <w:b/>
          <w:spacing w:val="20"/>
          <w:sz w:val="30"/>
          <w:szCs w:val="30"/>
          <w:u w:val="single"/>
        </w:rPr>
        <w:t>分公司</w:t>
      </w:r>
    </w:p>
    <w:p>
      <w:pPr>
        <w:pStyle w:val="8"/>
        <w:spacing w:line="500" w:lineRule="exact"/>
        <w:jc w:val="center"/>
        <w:outlineLvl w:val="0"/>
        <w:rPr>
          <w:rFonts w:hAnsi="宋体"/>
          <w:b/>
          <w:sz w:val="30"/>
          <w:szCs w:val="30"/>
        </w:rPr>
      </w:pPr>
      <w:r>
        <w:rPr>
          <w:rFonts w:hint="eastAsia" w:hAnsi="宋体"/>
          <w:b/>
          <w:sz w:val="30"/>
          <w:szCs w:val="30"/>
        </w:rPr>
        <w:t>二零二</w:t>
      </w:r>
      <w:r>
        <w:rPr>
          <w:rFonts w:hint="eastAsia" w:hAnsi="宋体"/>
          <w:b/>
          <w:sz w:val="30"/>
          <w:szCs w:val="30"/>
          <w:lang w:val="en-US" w:eastAsia="zh-CN"/>
        </w:rPr>
        <w:t>一</w:t>
      </w:r>
      <w:r>
        <w:rPr>
          <w:rFonts w:hint="eastAsia" w:hAnsi="宋体"/>
          <w:b/>
          <w:sz w:val="30"/>
          <w:szCs w:val="30"/>
        </w:rPr>
        <w:t>年</w:t>
      </w:r>
      <w:r>
        <w:rPr>
          <w:rFonts w:hAnsi="宋体"/>
          <w:b/>
          <w:sz w:val="30"/>
          <w:szCs w:val="30"/>
        </w:rPr>
        <w:t xml:space="preserve"> </w:t>
      </w:r>
      <w:r>
        <w:rPr>
          <w:rFonts w:hint="eastAsia" w:hAnsi="宋体"/>
          <w:b/>
          <w:sz w:val="30"/>
          <w:szCs w:val="30"/>
          <w:lang w:val="en-US" w:eastAsia="zh-CN"/>
        </w:rPr>
        <w:t>一</w:t>
      </w:r>
      <w:r>
        <w:rPr>
          <w:rFonts w:hint="eastAsia" w:hAnsi="宋体"/>
          <w:b/>
          <w:sz w:val="30"/>
          <w:szCs w:val="30"/>
        </w:rPr>
        <w:t xml:space="preserve"> 月</w:t>
      </w:r>
    </w:p>
    <w:p>
      <w:pPr>
        <w:pStyle w:val="8"/>
        <w:jc w:val="center"/>
        <w:outlineLvl w:val="0"/>
        <w:rPr>
          <w:rFonts w:hAnsi="宋体"/>
          <w:sz w:val="32"/>
        </w:rPr>
      </w:pPr>
      <w:r>
        <w:rPr>
          <w:rFonts w:hint="eastAsia"/>
          <w:b/>
          <w:sz w:val="36"/>
          <w:szCs w:val="36"/>
        </w:rPr>
        <w:br w:type="page"/>
      </w:r>
      <w:r>
        <w:rPr>
          <w:rFonts w:hint="eastAsia" w:hAnsi="宋体"/>
          <w:sz w:val="32"/>
        </w:rPr>
        <w:t>总   目   录</w:t>
      </w:r>
    </w:p>
    <w:p>
      <w:pPr>
        <w:pStyle w:val="5"/>
        <w:snapToGrid w:val="0"/>
        <w:spacing w:line="440" w:lineRule="exact"/>
        <w:ind w:firstLine="0"/>
        <w:rPr>
          <w:rFonts w:ascii="宋体" w:hAnsi="宋体"/>
          <w:sz w:val="28"/>
        </w:rPr>
      </w:pPr>
    </w:p>
    <w:p>
      <w:pPr>
        <w:pStyle w:val="5"/>
        <w:snapToGrid w:val="0"/>
        <w:spacing w:line="440" w:lineRule="exact"/>
        <w:ind w:firstLine="0"/>
        <w:rPr>
          <w:rFonts w:ascii="宋体" w:hAnsi="宋体"/>
          <w:sz w:val="24"/>
        </w:rPr>
      </w:pPr>
      <w:r>
        <w:rPr>
          <w:rFonts w:hint="eastAsia" w:ascii="宋体" w:hAnsi="宋体"/>
          <w:sz w:val="24"/>
        </w:rPr>
        <w:t>第一部分    报价人须知</w:t>
      </w:r>
    </w:p>
    <w:p>
      <w:pPr>
        <w:pStyle w:val="5"/>
        <w:snapToGrid w:val="0"/>
        <w:spacing w:line="440" w:lineRule="exact"/>
        <w:ind w:firstLine="0"/>
        <w:rPr>
          <w:rFonts w:ascii="宋体" w:hAnsi="宋体"/>
          <w:sz w:val="24"/>
        </w:rPr>
      </w:pPr>
      <w:r>
        <w:rPr>
          <w:rFonts w:hint="eastAsia" w:ascii="宋体" w:hAnsi="宋体"/>
          <w:sz w:val="24"/>
        </w:rPr>
        <w:t>第二部分    比选内容及要求</w:t>
      </w:r>
    </w:p>
    <w:p>
      <w:pPr>
        <w:pStyle w:val="5"/>
        <w:snapToGrid w:val="0"/>
        <w:spacing w:line="440" w:lineRule="exact"/>
        <w:ind w:firstLine="0"/>
        <w:rPr>
          <w:rFonts w:ascii="宋体" w:hAnsi="宋体"/>
          <w:sz w:val="24"/>
        </w:rPr>
      </w:pPr>
      <w:r>
        <w:rPr>
          <w:rFonts w:hint="eastAsia" w:ascii="宋体" w:hAnsi="宋体"/>
          <w:sz w:val="24"/>
        </w:rPr>
        <w:t>第三部分    合同格式及条款</w:t>
      </w:r>
    </w:p>
    <w:p>
      <w:pPr>
        <w:pStyle w:val="8"/>
        <w:spacing w:line="440" w:lineRule="exact"/>
        <w:outlineLvl w:val="0"/>
      </w:pPr>
      <w:r>
        <w:rPr>
          <w:rFonts w:hint="eastAsia" w:hAnsi="宋体"/>
          <w:sz w:val="24"/>
        </w:rPr>
        <w:t>第四部分    附件——报价文件格式</w:t>
      </w:r>
      <w:r>
        <w:rPr>
          <w:rFonts w:hint="eastAsia"/>
        </w:rPr>
        <w:t xml:space="preserve">     </w:t>
      </w:r>
      <w:r>
        <w:br w:type="page"/>
      </w:r>
    </w:p>
    <w:p>
      <w:pPr>
        <w:widowControl/>
        <w:spacing w:line="360" w:lineRule="auto"/>
        <w:jc w:val="left"/>
        <w:rPr>
          <w:rFonts w:ascii="宋体" w:hAnsi="宋体" w:cs="宋体"/>
          <w:kern w:val="0"/>
          <w:sz w:val="24"/>
        </w:rPr>
      </w:pPr>
    </w:p>
    <w:p>
      <w:pPr>
        <w:jc w:val="center"/>
        <w:rPr>
          <w:rFonts w:ascii="宋体" w:hAnsi="宋体" w:cs="宋体"/>
          <w:sz w:val="32"/>
          <w:szCs w:val="32"/>
        </w:rPr>
      </w:pPr>
      <w:r>
        <w:rPr>
          <w:rFonts w:hint="eastAsia" w:ascii="宋体" w:hAnsi="宋体" w:cs="宋体"/>
          <w:sz w:val="32"/>
          <w:szCs w:val="32"/>
        </w:rPr>
        <w:t>第一部分报价人须知</w:t>
      </w:r>
    </w:p>
    <w:p>
      <w:pPr>
        <w:spacing w:line="440" w:lineRule="exact"/>
        <w:jc w:val="center"/>
        <w:rPr>
          <w:rFonts w:ascii="宋体" w:hAnsi="宋体" w:cs="宋体"/>
          <w:sz w:val="32"/>
          <w:szCs w:val="32"/>
        </w:rPr>
      </w:pPr>
      <w:r>
        <w:rPr>
          <w:rFonts w:hint="eastAsia" w:ascii="宋体" w:hAnsi="宋体" w:cs="宋体"/>
          <w:sz w:val="32"/>
          <w:szCs w:val="32"/>
        </w:rPr>
        <w:t>报价人须知前附表</w:t>
      </w:r>
    </w:p>
    <w:p>
      <w:pPr>
        <w:spacing w:line="440" w:lineRule="exact"/>
        <w:rPr>
          <w:rFonts w:ascii="宋体" w:hAnsi="宋体" w:cs="宋体"/>
          <w:b/>
          <w:bCs/>
          <w:sz w:val="24"/>
        </w:rPr>
      </w:pPr>
    </w:p>
    <w:tbl>
      <w:tblPr>
        <w:tblStyle w:val="15"/>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s="宋体"/>
                <w:sz w:val="24"/>
              </w:rPr>
            </w:pPr>
            <w:r>
              <w:rPr>
                <w:rFonts w:hint="eastAsia" w:ascii="宋体" w:hAnsi="宋体" w:cs="宋体"/>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s="宋体"/>
                <w:sz w:val="24"/>
              </w:rPr>
            </w:pPr>
            <w:r>
              <w:rPr>
                <w:rFonts w:hint="eastAsia" w:ascii="宋体" w:hAnsi="宋体" w:cs="宋体"/>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cs="宋体"/>
                <w:sz w:val="24"/>
              </w:rPr>
            </w:pPr>
            <w:r>
              <w:rPr>
                <w:rFonts w:hint="eastAsia" w:ascii="宋体" w:hAnsi="宋体" w:cs="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pStyle w:val="2"/>
              <w:jc w:val="left"/>
              <w:rPr>
                <w:rFonts w:ascii="宋体" w:hAnsi="宋体" w:cs="宋体"/>
                <w:sz w:val="24"/>
                <w:szCs w:val="24"/>
                <w:u w:val="single"/>
              </w:rPr>
            </w:pPr>
            <w:r>
              <w:rPr>
                <w:rFonts w:hint="eastAsia" w:ascii="宋体" w:hAnsi="宋体" w:cs="宋体"/>
                <w:sz w:val="24"/>
              </w:rPr>
              <w:t>项目名</w:t>
            </w:r>
            <w:r>
              <w:rPr>
                <w:rFonts w:hint="eastAsia" w:ascii="宋体" w:hAnsi="宋体" w:cs="宋体"/>
                <w:sz w:val="24"/>
                <w:szCs w:val="24"/>
              </w:rPr>
              <w:t>称：福建广电网络集团</w:t>
            </w:r>
            <w:r>
              <w:rPr>
                <w:rFonts w:hint="eastAsia" w:ascii="宋体" w:hAnsi="宋体" w:cs="宋体"/>
                <w:sz w:val="24"/>
                <w:szCs w:val="24"/>
                <w:lang w:eastAsia="zh-CN"/>
              </w:rPr>
              <w:t>上杭</w:t>
            </w:r>
            <w:r>
              <w:rPr>
                <w:rFonts w:hint="eastAsia" w:ascii="宋体" w:hAnsi="宋体" w:cs="宋体"/>
                <w:sz w:val="24"/>
                <w:szCs w:val="24"/>
              </w:rPr>
              <w:t>分公司</w:t>
            </w:r>
            <w:r>
              <w:rPr>
                <w:rFonts w:hint="eastAsia" w:ascii="宋体" w:hAnsi="宋体" w:cs="宋体"/>
                <w:sz w:val="24"/>
                <w:szCs w:val="24"/>
                <w:u w:val="single"/>
              </w:rPr>
              <w:t xml:space="preserve"> </w:t>
            </w:r>
            <w:r>
              <w:rPr>
                <w:rFonts w:hint="eastAsia"/>
                <w:sz w:val="24"/>
                <w:szCs w:val="24"/>
                <w:u w:val="single"/>
              </w:rPr>
              <w:t>20</w:t>
            </w:r>
            <w:r>
              <w:rPr>
                <w:sz w:val="24"/>
                <w:szCs w:val="24"/>
                <w:u w:val="single"/>
              </w:rPr>
              <w:t>20</w:t>
            </w:r>
            <w:r>
              <w:rPr>
                <w:rFonts w:hint="eastAsia"/>
                <w:sz w:val="24"/>
                <w:szCs w:val="24"/>
                <w:u w:val="single"/>
              </w:rPr>
              <w:t>年</w:t>
            </w:r>
            <w:r>
              <w:rPr>
                <w:rFonts w:hint="eastAsia"/>
                <w:sz w:val="24"/>
                <w:szCs w:val="24"/>
                <w:u w:val="single"/>
                <w:lang w:eastAsia="zh-CN"/>
              </w:rPr>
              <w:t>上杭分公司</w:t>
            </w:r>
            <w:r>
              <w:rPr>
                <w:rFonts w:hint="eastAsia"/>
                <w:sz w:val="24"/>
                <w:szCs w:val="24"/>
                <w:u w:val="single"/>
              </w:rPr>
              <w:t>二级网线路基础维护</w:t>
            </w:r>
          </w:p>
          <w:p>
            <w:pPr>
              <w:pStyle w:val="2"/>
              <w:jc w:val="left"/>
              <w:rPr>
                <w:rFonts w:ascii="宋体" w:hAnsi="宋体" w:cs="宋体"/>
                <w:sz w:val="24"/>
                <w:szCs w:val="24"/>
                <w:u w:val="single"/>
              </w:rPr>
            </w:pPr>
            <w:r>
              <w:rPr>
                <w:rFonts w:hint="eastAsia" w:ascii="宋体" w:hAnsi="宋体" w:cs="宋体"/>
                <w:sz w:val="24"/>
                <w:szCs w:val="24"/>
              </w:rPr>
              <w:t>招标人名称：</w:t>
            </w:r>
            <w:r>
              <w:rPr>
                <w:rFonts w:hint="eastAsia" w:ascii="宋体" w:hAnsi="宋体" w:cs="宋体"/>
                <w:sz w:val="24"/>
                <w:szCs w:val="24"/>
                <w:u w:val="single"/>
              </w:rPr>
              <w:t>福建广电网络集团股份有限公司</w:t>
            </w:r>
            <w:r>
              <w:rPr>
                <w:rFonts w:hint="eastAsia" w:ascii="宋体" w:hAnsi="宋体" w:cs="宋体"/>
                <w:sz w:val="24"/>
                <w:szCs w:val="24"/>
                <w:u w:val="single"/>
                <w:lang w:eastAsia="zh-CN"/>
              </w:rPr>
              <w:t>上杭</w:t>
            </w:r>
            <w:r>
              <w:rPr>
                <w:rFonts w:hint="eastAsia" w:ascii="宋体" w:hAnsi="宋体" w:cs="宋体"/>
                <w:sz w:val="24"/>
                <w:szCs w:val="24"/>
                <w:u w:val="single"/>
              </w:rPr>
              <w:t>分公司</w:t>
            </w:r>
          </w:p>
          <w:p>
            <w:pPr>
              <w:spacing w:line="420" w:lineRule="exact"/>
              <w:rPr>
                <w:rFonts w:ascii="宋体" w:hAnsi="宋体" w:cs="宋体"/>
                <w:sz w:val="24"/>
                <w:u w:val="single"/>
              </w:rPr>
            </w:pPr>
            <w:r>
              <w:rPr>
                <w:rFonts w:hint="eastAsia" w:ascii="宋体" w:hAnsi="宋体" w:cs="宋体"/>
                <w:sz w:val="24"/>
              </w:rPr>
              <w:t>甲方名称：</w:t>
            </w:r>
            <w:r>
              <w:rPr>
                <w:rFonts w:hint="eastAsia" w:ascii="宋体" w:hAnsi="宋体" w:cs="宋体"/>
                <w:sz w:val="24"/>
                <w:u w:val="single"/>
              </w:rPr>
              <w:t>福建广电网络集团股份有限公司</w:t>
            </w:r>
            <w:r>
              <w:rPr>
                <w:rFonts w:hint="eastAsia" w:ascii="宋体" w:hAnsi="宋体" w:cs="宋体"/>
                <w:sz w:val="24"/>
                <w:u w:val="single"/>
                <w:lang w:eastAsia="zh-CN"/>
              </w:rPr>
              <w:t>上杭</w:t>
            </w:r>
            <w:r>
              <w:rPr>
                <w:rFonts w:hint="eastAsia" w:ascii="宋体" w:hAnsi="宋体" w:cs="宋体"/>
                <w:sz w:val="24"/>
                <w:u w:val="single"/>
              </w:rPr>
              <w:t>分公司</w:t>
            </w:r>
          </w:p>
          <w:p>
            <w:pPr>
              <w:spacing w:line="420" w:lineRule="exact"/>
              <w:rPr>
                <w:rFonts w:ascii="宋体" w:hAnsi="宋体" w:cs="宋体"/>
                <w:sz w:val="24"/>
              </w:rPr>
            </w:pPr>
            <w:r>
              <w:rPr>
                <w:rFonts w:hint="eastAsia" w:ascii="宋体" w:hAnsi="宋体" w:cs="宋体"/>
                <w:sz w:val="24"/>
              </w:rPr>
              <w:t>项目内容：详见比选文件</w:t>
            </w:r>
          </w:p>
          <w:p>
            <w:pPr>
              <w:pStyle w:val="38"/>
              <w:spacing w:line="360" w:lineRule="auto"/>
              <w:ind w:firstLine="0" w:firstLineChars="0"/>
              <w:rPr>
                <w:rFonts w:ascii="宋体" w:hAnsi="宋体" w:cs="宋体"/>
                <w:sz w:val="24"/>
              </w:rPr>
            </w:pPr>
            <w:r>
              <w:rPr>
                <w:rFonts w:hint="eastAsia" w:ascii="宋体" w:hAnsi="宋体" w:cs="宋体"/>
                <w:sz w:val="24"/>
              </w:rPr>
              <w:t>项目编号：</w:t>
            </w:r>
            <w:r>
              <w:rPr>
                <w:rFonts w:hint="eastAsia" w:ascii="宋体" w:hAnsi="宋体"/>
                <w:sz w:val="24"/>
              </w:rPr>
              <w:t>GDWLLY</w:t>
            </w:r>
            <w:r>
              <w:rPr>
                <w:rFonts w:hint="eastAsia" w:ascii="宋体" w:hAnsi="宋体"/>
                <w:sz w:val="24"/>
                <w:lang w:val="en-US" w:eastAsia="zh-CN"/>
              </w:rPr>
              <w:t>SH</w:t>
            </w:r>
            <w:r>
              <w:rPr>
                <w:rFonts w:hint="eastAsia" w:ascii="宋体" w:hAnsi="宋体"/>
                <w:sz w:val="24"/>
              </w:rPr>
              <w:t>2020</w:t>
            </w:r>
            <w:r>
              <w:rPr>
                <w:rFonts w:hint="eastAsia" w:ascii="宋体" w:hAnsi="宋体"/>
                <w:sz w:val="24"/>
                <w:lang w:val="en-US" w:eastAsia="zh-CN"/>
              </w:rPr>
              <w:t>1228</w:t>
            </w: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基本资格标准：</w:t>
            </w:r>
          </w:p>
          <w:p>
            <w:pPr>
              <w:numPr>
                <w:ilvl w:val="0"/>
                <w:numId w:val="2"/>
              </w:numPr>
              <w:spacing w:line="420" w:lineRule="exact"/>
              <w:rPr>
                <w:rFonts w:ascii="宋体" w:hAnsi="宋体" w:cs="宋体"/>
                <w:sz w:val="24"/>
                <w:shd w:val="clear" w:color="auto" w:fill="FFFFFF"/>
              </w:rPr>
            </w:pPr>
            <w:r>
              <w:rPr>
                <w:rFonts w:hint="eastAsia" w:ascii="宋体" w:hAnsi="宋体" w:cs="宋体"/>
                <w:sz w:val="24"/>
                <w:shd w:val="clear" w:color="auto" w:fill="FFFFFF"/>
              </w:rPr>
              <w:t>投标人应具备独立法人资格，符合《中华人民共和国采购法》第二十一条第一款。</w:t>
            </w:r>
          </w:p>
          <w:p>
            <w:pPr>
              <w:numPr>
                <w:ilvl w:val="0"/>
                <w:numId w:val="2"/>
              </w:numPr>
              <w:spacing w:line="420" w:lineRule="exact"/>
              <w:rPr>
                <w:rFonts w:ascii="宋体" w:hAnsi="宋体" w:cs="宋体"/>
                <w:sz w:val="24"/>
                <w:shd w:val="clear" w:color="auto" w:fill="FFFFFF"/>
              </w:rPr>
            </w:pPr>
            <w:r>
              <w:rPr>
                <w:rFonts w:hint="eastAsia" w:ascii="宋体" w:hAnsi="宋体" w:cs="宋体"/>
                <w:sz w:val="24"/>
                <w:shd w:val="clear" w:color="auto" w:fill="FFFFFF"/>
              </w:rPr>
              <w:t>投标人应持有相应的通信工程施工及维护经营范围。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报价有效期：报价截止期结束后</w:t>
            </w:r>
            <w:r>
              <w:rPr>
                <w:rFonts w:hint="eastAsia" w:ascii="宋体" w:hAnsi="宋体" w:cs="宋体"/>
                <w:sz w:val="24"/>
                <w:u w:val="single"/>
              </w:rPr>
              <w:t xml:space="preserve"> </w:t>
            </w:r>
            <w:r>
              <w:rPr>
                <w:rFonts w:hint="eastAsia" w:ascii="宋体" w:hAnsi="宋体" w:cs="宋体"/>
                <w:sz w:val="24"/>
                <w:u w:val="single"/>
                <w:lang w:val="en-US" w:eastAsia="zh-CN"/>
              </w:rPr>
              <w:t>5</w:t>
            </w:r>
            <w:r>
              <w:rPr>
                <w:rFonts w:hint="eastAsia" w:ascii="宋体" w:hAnsi="宋体" w:cs="宋体"/>
                <w:sz w:val="24"/>
                <w:u w:val="single"/>
              </w:rPr>
              <w:t xml:space="preserve">  </w:t>
            </w:r>
            <w:r>
              <w:rPr>
                <w:rFonts w:hint="eastAsia" w:ascii="宋体" w:hAnsi="宋体" w:cs="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投标人递交报价文件至少</w:t>
            </w:r>
            <w:r>
              <w:rPr>
                <w:rFonts w:hint="eastAsia" w:ascii="宋体" w:hAnsi="宋体" w:cs="宋体"/>
                <w:sz w:val="24"/>
                <w:u w:val="single"/>
              </w:rPr>
              <w:t>含以下</w:t>
            </w:r>
            <w:r>
              <w:rPr>
                <w:rFonts w:hint="eastAsia" w:ascii="宋体" w:hAnsi="宋体" w:cs="宋体"/>
                <w:sz w:val="24"/>
              </w:rPr>
              <w:t>内容：</w:t>
            </w:r>
          </w:p>
          <w:p>
            <w:pPr>
              <w:spacing w:line="420" w:lineRule="exact"/>
              <w:rPr>
                <w:rFonts w:ascii="宋体" w:hAnsi="宋体" w:cs="宋体"/>
                <w:sz w:val="24"/>
              </w:rPr>
            </w:pPr>
            <w:r>
              <w:rPr>
                <w:rFonts w:hint="eastAsia" w:ascii="宋体" w:hAnsi="宋体" w:cs="宋体"/>
                <w:sz w:val="24"/>
              </w:rPr>
              <w:t>1.营业执照复印件、2.报价人的资格证明、3.报价文件。</w:t>
            </w:r>
          </w:p>
          <w:p>
            <w:pPr>
              <w:spacing w:line="420" w:lineRule="exact"/>
              <w:rPr>
                <w:rFonts w:ascii="宋体" w:hAnsi="宋体" w:cs="宋体"/>
                <w:sz w:val="24"/>
                <w:u w:val="single"/>
              </w:rPr>
            </w:pPr>
            <w:r>
              <w:rPr>
                <w:rFonts w:hint="eastAsia" w:ascii="宋体" w:hAnsi="宋体" w:cs="宋体"/>
                <w:sz w:val="24"/>
              </w:rPr>
              <w:t>报价文件递交至：福建省广电网络集团有限公司</w:t>
            </w:r>
            <w:r>
              <w:rPr>
                <w:rFonts w:hint="eastAsia" w:ascii="宋体" w:hAnsi="宋体" w:cs="宋体"/>
                <w:sz w:val="24"/>
                <w:u w:val="single"/>
              </w:rPr>
              <w:t xml:space="preserve"> </w:t>
            </w:r>
            <w:r>
              <w:rPr>
                <w:rFonts w:hint="eastAsia" w:ascii="宋体" w:hAnsi="宋体" w:cs="宋体"/>
                <w:sz w:val="24"/>
                <w:u w:val="single"/>
                <w:lang w:eastAsia="zh-CN"/>
              </w:rPr>
              <w:t>上杭</w:t>
            </w:r>
            <w:r>
              <w:rPr>
                <w:rFonts w:hint="eastAsia" w:ascii="宋体" w:hAnsi="宋体" w:cs="宋体"/>
                <w:sz w:val="24"/>
                <w:u w:val="single"/>
              </w:rPr>
              <w:t>分公司</w:t>
            </w:r>
          </w:p>
          <w:p>
            <w:pPr>
              <w:spacing w:line="420" w:lineRule="exact"/>
              <w:rPr>
                <w:rFonts w:ascii="宋体" w:hAnsi="宋体" w:cs="宋体"/>
                <w:sz w:val="24"/>
              </w:rPr>
            </w:pPr>
            <w:r>
              <w:rPr>
                <w:rFonts w:hint="eastAsia" w:ascii="宋体" w:hAnsi="宋体" w:cs="宋体"/>
                <w:sz w:val="24"/>
              </w:rPr>
              <w:t>地  址：福建省龙岩市</w:t>
            </w:r>
            <w:r>
              <w:rPr>
                <w:rFonts w:hint="eastAsia" w:ascii="宋体" w:hAnsi="宋体" w:cs="宋体"/>
                <w:sz w:val="24"/>
                <w:lang w:eastAsia="zh-CN"/>
              </w:rPr>
              <w:t>上杭县杭中路</w:t>
            </w:r>
            <w:r>
              <w:rPr>
                <w:rFonts w:hint="eastAsia" w:ascii="宋体" w:hAnsi="宋体" w:cs="宋体"/>
                <w:sz w:val="24"/>
                <w:lang w:val="en-US" w:eastAsia="zh-CN"/>
              </w:rPr>
              <w:t>79号，</w:t>
            </w:r>
            <w:r>
              <w:rPr>
                <w:rFonts w:hint="eastAsia" w:ascii="宋体" w:hAnsi="宋体" w:cs="宋体"/>
                <w:sz w:val="24"/>
              </w:rPr>
              <w:t>接收人：</w:t>
            </w:r>
            <w:r>
              <w:rPr>
                <w:rFonts w:hint="eastAsia" w:ascii="宋体" w:hAnsi="宋体" w:cs="宋体"/>
                <w:sz w:val="24"/>
                <w:lang w:eastAsia="zh-CN"/>
              </w:rPr>
              <w:t>朱</w:t>
            </w:r>
            <w:r>
              <w:rPr>
                <w:rFonts w:hint="eastAsia" w:ascii="宋体" w:hAnsi="宋体" w:cs="宋体"/>
                <w:sz w:val="24"/>
              </w:rPr>
              <w:t xml:space="preserve">先生 </w:t>
            </w:r>
          </w:p>
          <w:p>
            <w:pPr>
              <w:spacing w:line="420" w:lineRule="exact"/>
              <w:rPr>
                <w:rFonts w:ascii="宋体" w:hAnsi="宋体" w:cs="宋体"/>
                <w:sz w:val="24"/>
              </w:rPr>
            </w:pPr>
            <w:r>
              <w:rPr>
                <w:rFonts w:hint="eastAsia" w:ascii="宋体" w:hAnsi="宋体" w:cs="宋体"/>
                <w:sz w:val="24"/>
              </w:rPr>
              <w:t>报价截止时间：</w:t>
            </w:r>
            <w:r>
              <w:rPr>
                <w:rFonts w:hint="eastAsia" w:ascii="宋体" w:hAnsi="宋体" w:cs="宋体"/>
                <w:spacing w:val="-4"/>
                <w:sz w:val="24"/>
                <w:u w:val="single"/>
              </w:rPr>
              <w:t>202</w:t>
            </w:r>
            <w:r>
              <w:rPr>
                <w:rFonts w:hint="eastAsia" w:ascii="宋体" w:hAnsi="宋体" w:cs="宋体"/>
                <w:spacing w:val="-4"/>
                <w:sz w:val="24"/>
                <w:u w:val="single"/>
                <w:lang w:val="en-US" w:eastAsia="zh-CN"/>
              </w:rPr>
              <w:t>1</w:t>
            </w:r>
            <w:r>
              <w:rPr>
                <w:rFonts w:hint="eastAsia" w:ascii="宋体" w:hAnsi="宋体" w:cs="宋体"/>
                <w:spacing w:val="-4"/>
                <w:sz w:val="24"/>
                <w:u w:val="single"/>
              </w:rPr>
              <w:t>年</w:t>
            </w:r>
            <w:r>
              <w:rPr>
                <w:rFonts w:hint="eastAsia" w:ascii="宋体" w:hAnsi="宋体" w:cs="宋体"/>
                <w:spacing w:val="-4"/>
                <w:sz w:val="24"/>
                <w:u w:val="single"/>
                <w:lang w:val="en-US" w:eastAsia="zh-CN"/>
              </w:rPr>
              <w:t>01</w:t>
            </w:r>
            <w:r>
              <w:rPr>
                <w:rFonts w:hint="eastAsia" w:ascii="宋体" w:hAnsi="宋体" w:cs="宋体"/>
                <w:spacing w:val="-4"/>
                <w:sz w:val="24"/>
                <w:u w:val="single"/>
              </w:rPr>
              <w:t>月</w:t>
            </w:r>
            <w:r>
              <w:rPr>
                <w:rFonts w:hint="eastAsia" w:ascii="宋体" w:hAnsi="宋体" w:cs="宋体"/>
                <w:spacing w:val="-4"/>
                <w:sz w:val="24"/>
                <w:u w:val="single"/>
                <w:lang w:val="en-US" w:eastAsia="zh-CN"/>
              </w:rPr>
              <w:t>24</w:t>
            </w:r>
            <w:r>
              <w:rPr>
                <w:rFonts w:hint="eastAsia" w:ascii="宋体" w:hAnsi="宋体" w:cs="宋体"/>
                <w:spacing w:val="-4"/>
                <w:sz w:val="24"/>
                <w:u w:val="single"/>
              </w:rPr>
              <w:t>日</w:t>
            </w:r>
            <w:r>
              <w:rPr>
                <w:rFonts w:hint="eastAsia" w:ascii="宋体" w:hAnsi="宋体" w:cs="宋体"/>
                <w:sz w:val="24"/>
              </w:rPr>
              <w:t>上午</w:t>
            </w:r>
            <w:r>
              <w:rPr>
                <w:rFonts w:hint="eastAsia" w:ascii="宋体" w:hAnsi="宋体" w:cs="宋体"/>
                <w:sz w:val="24"/>
                <w:u w:val="single"/>
              </w:rPr>
              <w:t xml:space="preserve">  9:30    </w:t>
            </w:r>
            <w:r>
              <w:rPr>
                <w:rFonts w:hint="eastAsia" w:ascii="宋体" w:hAnsi="宋体" w:cs="宋体"/>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default" w:ascii="宋体" w:hAnsi="宋体" w:eastAsia="宋体" w:cs="宋体"/>
                <w:bCs/>
                <w:sz w:val="24"/>
                <w:lang w:val="en-US" w:eastAsia="zh-CN"/>
              </w:rPr>
            </w:pPr>
            <w:r>
              <w:rPr>
                <w:rFonts w:hint="eastAsia" w:ascii="宋体" w:hAnsi="宋体" w:cs="宋体"/>
                <w:bCs/>
                <w:sz w:val="24"/>
              </w:rPr>
              <w:t>评审标准和方法:</w:t>
            </w:r>
          </w:p>
          <w:p>
            <w:pPr>
              <w:spacing w:line="380" w:lineRule="exact"/>
              <w:ind w:firstLine="480" w:firstLineChars="200"/>
              <w:rPr>
                <w:rFonts w:ascii="宋体" w:hAnsi="宋体" w:cs="宋体"/>
                <w:sz w:val="24"/>
              </w:rPr>
            </w:pPr>
            <w:r>
              <w:rPr>
                <w:rFonts w:hint="eastAsia" w:ascii="宋体" w:hAnsi="宋体" w:cs="宋体"/>
                <w:sz w:val="24"/>
              </w:rPr>
              <w:t>评审委员会对通过资格及实质响应性审查的各合格报价人，进行综合分析、比较，在全部满足比选文件实质性要求前提下，按报价总价从低到高的顺序进行排列，报价总价最低的报价人将被确定为相应合同包中选报价人候选人。若有相同的最低报价总价，则其中企业注册资金多的报价人将被排序在前；若报价总价和企业注册资金仍相同，则由评审委员会全员无记名投票表决，得票超多者将被排序在前多者将被排序在前。</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5"/>
              <w:spacing w:line="420" w:lineRule="exact"/>
              <w:ind w:firstLine="0"/>
              <w:rPr>
                <w:rFonts w:ascii="宋体" w:hAnsi="宋体" w:eastAsia="宋体" w:cs="宋体"/>
                <w:bCs/>
                <w:sz w:val="24"/>
                <w:szCs w:val="24"/>
              </w:rPr>
            </w:pPr>
            <w:r>
              <w:rPr>
                <w:rFonts w:hint="eastAsia" w:ascii="宋体" w:hAnsi="宋体" w:eastAsia="宋体" w:cs="宋体"/>
                <w:bCs/>
                <w:kern w:val="0"/>
                <w:sz w:val="24"/>
              </w:rPr>
              <w:t>项目咨询及其他</w:t>
            </w:r>
          </w:p>
          <w:p>
            <w:pPr>
              <w:pStyle w:val="5"/>
              <w:spacing w:line="420" w:lineRule="exact"/>
              <w:ind w:firstLine="480" w:firstLineChars="200"/>
              <w:rPr>
                <w:rFonts w:ascii="宋体" w:hAnsi="宋体" w:eastAsia="宋体" w:cs="宋体"/>
                <w:bCs/>
                <w:kern w:val="0"/>
                <w:sz w:val="24"/>
              </w:rPr>
            </w:pPr>
            <w:r>
              <w:rPr>
                <w:rFonts w:hint="eastAsia" w:ascii="宋体" w:hAnsi="宋体" w:eastAsia="宋体" w:cs="宋体"/>
                <w:sz w:val="24"/>
                <w:szCs w:val="24"/>
              </w:rPr>
              <w:t>(1)</w:t>
            </w:r>
            <w:r>
              <w:rPr>
                <w:rFonts w:hint="eastAsia" w:ascii="宋体" w:hAnsi="宋体" w:eastAsia="宋体" w:cs="宋体"/>
                <w:bCs/>
                <w:kern w:val="0"/>
                <w:sz w:val="24"/>
              </w:rPr>
              <w:t>报价人为了解更多的项目基础资料和背景，可以与本项目的业主进行项目咨询和交流，</w:t>
            </w:r>
            <w:r>
              <w:rPr>
                <w:rFonts w:hint="eastAsia" w:ascii="宋体" w:hAnsi="宋体" w:eastAsia="宋体" w:cs="宋体"/>
                <w:sz w:val="24"/>
                <w:szCs w:val="24"/>
              </w:rPr>
              <w:t>避免在报价时因理解不清而影响今后项目的实施。</w:t>
            </w:r>
          </w:p>
          <w:p>
            <w:pPr>
              <w:pStyle w:val="28"/>
              <w:adjustRightInd/>
              <w:spacing w:before="0" w:after="0" w:line="420" w:lineRule="exact"/>
              <w:ind w:firstLine="480" w:firstLineChars="200"/>
              <w:rPr>
                <w:rFonts w:ascii="宋体" w:hAnsi="宋体" w:cs="宋体"/>
                <w:b w:val="0"/>
                <w:bCs/>
                <w:kern w:val="2"/>
                <w:szCs w:val="24"/>
                <w:u w:val="single"/>
              </w:rPr>
            </w:pPr>
            <w:r>
              <w:rPr>
                <w:rFonts w:hint="eastAsia" w:ascii="宋体" w:hAnsi="宋体" w:cs="宋体"/>
                <w:b w:val="0"/>
                <w:bCs/>
                <w:u w:val="single"/>
              </w:rPr>
              <w:t>联系人：</w:t>
            </w:r>
            <w:r>
              <w:rPr>
                <w:rFonts w:hint="eastAsia" w:ascii="宋体" w:hAnsi="宋体" w:cs="宋体"/>
                <w:b w:val="0"/>
                <w:bCs/>
                <w:u w:val="single"/>
                <w:lang w:eastAsia="zh-CN"/>
              </w:rPr>
              <w:t>朱</w:t>
            </w:r>
            <w:r>
              <w:rPr>
                <w:rFonts w:hint="eastAsia" w:ascii="宋体" w:hAnsi="宋体" w:cs="宋体"/>
                <w:b w:val="0"/>
                <w:bCs/>
                <w:u w:val="single"/>
              </w:rPr>
              <w:t>先生   ，联系电话：</w:t>
            </w:r>
            <w:r>
              <w:rPr>
                <w:rFonts w:hint="eastAsia" w:ascii="宋体" w:hAnsi="宋体" w:cs="宋体"/>
                <w:b w:val="0"/>
                <w:bCs/>
                <w:u w:val="single"/>
                <w:lang w:val="en-US" w:eastAsia="zh-CN"/>
              </w:rPr>
              <w:t>13906079389</w:t>
            </w:r>
            <w:r>
              <w:rPr>
                <w:rFonts w:hint="eastAsia" w:ascii="宋体" w:hAnsi="宋体" w:cs="宋体"/>
                <w:b w:val="0"/>
                <w:bCs/>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b/>
                <w:bCs/>
                <w:sz w:val="24"/>
              </w:rPr>
            </w:pPr>
            <w:r>
              <w:rPr>
                <w:rFonts w:hint="eastAsia" w:ascii="宋体" w:hAnsi="宋体" w:cs="宋体"/>
                <w:sz w:val="24"/>
              </w:rPr>
              <w:t>其他重要须知</w:t>
            </w:r>
            <w:r>
              <w:rPr>
                <w:rFonts w:hint="eastAsia" w:ascii="宋体" w:hAnsi="宋体" w:cs="宋体"/>
                <w:b/>
                <w:bCs/>
                <w:sz w:val="24"/>
              </w:rPr>
              <w:t>：</w:t>
            </w:r>
          </w:p>
          <w:p>
            <w:pPr>
              <w:spacing w:line="420" w:lineRule="exact"/>
              <w:ind w:firstLine="480" w:firstLineChars="200"/>
              <w:rPr>
                <w:rFonts w:ascii="宋体" w:hAnsi="宋体" w:cs="宋体"/>
                <w:sz w:val="24"/>
              </w:rPr>
            </w:pPr>
            <w:r>
              <w:rPr>
                <w:rFonts w:hint="eastAsia" w:ascii="宋体" w:hAnsi="宋体" w:cs="宋体"/>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cs="宋体"/>
                <w:sz w:val="24"/>
              </w:rPr>
            </w:pPr>
            <w:r>
              <w:rPr>
                <w:rFonts w:hint="eastAsia" w:ascii="宋体" w:hAnsi="宋体" w:cs="宋体"/>
                <w:sz w:val="24"/>
              </w:rPr>
              <w:t>(2)报价人若中选，应保证其所供服务的品质符合报价文件的承诺。在项目实施过程中，若发现其所供服务不满足要求，甲方有权拒收或取消其中选资格并终止合同，给甲方造成损失的，还必须进行赔偿并负相关责任（甲方有权视情况在中选报价人的应付款中进行扣款处罚或者不再支付中选报价人剩余的合同尾款）。报价人若存在上述情况，甲方还将对其进行不良合同履行记录登记处理，此后三年内该报价人将不能再参与福建广电网络集团股份有限公司龙岩分公司所有项目的报价。</w:t>
            </w:r>
          </w:p>
          <w:p>
            <w:pPr>
              <w:spacing w:line="420" w:lineRule="exact"/>
              <w:ind w:firstLine="480" w:firstLineChars="200"/>
              <w:rPr>
                <w:rFonts w:ascii="宋体" w:hAnsi="宋体" w:cs="宋体"/>
                <w:sz w:val="24"/>
              </w:rPr>
            </w:pPr>
            <w:r>
              <w:rPr>
                <w:rFonts w:hint="eastAsia" w:ascii="宋体" w:hAnsi="宋体" w:cs="宋体"/>
                <w:sz w:val="24"/>
              </w:rPr>
              <w:t>(3)定标后，甲方有可能对中选报价人和其报价文件中的承诺内容进行实地核查，中选报价人应无条件配合甲方的核查工作，不得托词拒绝核查或隐瞒真实情况。若在中选后签订合同时，发现某个中选报价人有提供虚假材料或承诺谋取中选等违法违规形为或无实际履行合同的能力，甲方将取消其中选报价人资格，给甲方造成损失的，还必须进行赔偿并负相关责任。</w:t>
            </w:r>
          </w:p>
          <w:p>
            <w:pPr>
              <w:pStyle w:val="5"/>
              <w:spacing w:line="380" w:lineRule="exact"/>
              <w:ind w:firstLine="241" w:firstLineChars="100"/>
              <w:rPr>
                <w:rFonts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 w:val="24"/>
                <w:szCs w:val="20"/>
              </w:rPr>
            </w:pPr>
            <w:r>
              <w:rPr>
                <w:rFonts w:hint="eastAsia" w:ascii="宋体" w:hAnsi="宋体" w:cs="宋体"/>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Cs/>
                <w:kern w:val="0"/>
                <w:sz w:val="24"/>
              </w:rPr>
            </w:pPr>
            <w:r>
              <w:rPr>
                <w:rFonts w:hint="eastAsia" w:ascii="宋体" w:hAnsi="宋体" w:cs="宋体"/>
                <w:bCs/>
                <w:kern w:val="0"/>
                <w:sz w:val="24"/>
              </w:rPr>
              <w:t>最高限价：</w:t>
            </w:r>
          </w:p>
          <w:p>
            <w:pPr>
              <w:spacing w:line="420" w:lineRule="exact"/>
              <w:ind w:firstLine="480" w:firstLineChars="200"/>
              <w:rPr>
                <w:rFonts w:ascii="宋体" w:hAnsi="宋体" w:cs="宋体"/>
                <w:bCs/>
                <w:sz w:val="24"/>
                <w:szCs w:val="20"/>
              </w:rPr>
            </w:pPr>
            <w:r>
              <w:rPr>
                <w:rFonts w:hint="eastAsia" w:ascii="宋体" w:hAnsi="宋体" w:cs="宋体"/>
                <w:bCs/>
                <w:sz w:val="24"/>
                <w:szCs w:val="20"/>
              </w:rPr>
              <w:t>本项目最高限价为：</w:t>
            </w:r>
            <w:r>
              <w:rPr>
                <w:rFonts w:hint="eastAsia" w:ascii="宋体" w:hAnsi="宋体" w:cs="宋体"/>
                <w:bCs/>
                <w:sz w:val="24"/>
                <w:szCs w:val="20"/>
                <w:u w:val="single"/>
                <w:shd w:val="clear" w:color="auto" w:fill="FF0000"/>
              </w:rPr>
              <w:t>￥</w:t>
            </w:r>
            <w:r>
              <w:rPr>
                <w:rFonts w:hint="eastAsia" w:ascii="宋体" w:hAnsi="宋体" w:cs="宋体"/>
                <w:bCs/>
                <w:sz w:val="24"/>
                <w:szCs w:val="20"/>
                <w:u w:val="single"/>
                <w:shd w:val="clear" w:color="auto" w:fill="FF0000"/>
                <w:lang w:val="en-US" w:eastAsia="zh-CN"/>
              </w:rPr>
              <w:t>69820</w:t>
            </w:r>
            <w:r>
              <w:rPr>
                <w:rFonts w:hint="eastAsia" w:ascii="宋体" w:hAnsi="宋体" w:cs="宋体"/>
                <w:bCs/>
                <w:sz w:val="24"/>
                <w:szCs w:val="20"/>
                <w:u w:val="single"/>
                <w:shd w:val="clear" w:color="auto" w:fill="FF0000"/>
              </w:rPr>
              <w:t>元人民币（</w:t>
            </w:r>
            <w:r>
              <w:rPr>
                <w:rFonts w:hint="eastAsia" w:ascii="宋体" w:hAnsi="宋体" w:cs="宋体"/>
                <w:bCs/>
                <w:sz w:val="24"/>
                <w:szCs w:val="20"/>
                <w:u w:val="single"/>
                <w:shd w:val="clear" w:color="auto" w:fill="FF0000"/>
                <w:lang w:eastAsia="zh-CN"/>
              </w:rPr>
              <w:t>陆</w:t>
            </w:r>
            <w:r>
              <w:rPr>
                <w:rFonts w:hint="eastAsia" w:ascii="宋体" w:hAnsi="宋体" w:cs="宋体"/>
                <w:bCs/>
                <w:sz w:val="24"/>
                <w:szCs w:val="20"/>
                <w:u w:val="single"/>
                <w:shd w:val="clear" w:color="auto" w:fill="FF0000"/>
              </w:rPr>
              <w:t>万</w:t>
            </w:r>
            <w:r>
              <w:rPr>
                <w:rFonts w:hint="eastAsia" w:ascii="宋体" w:hAnsi="宋体" w:cs="宋体"/>
                <w:bCs/>
                <w:sz w:val="24"/>
                <w:szCs w:val="20"/>
                <w:u w:val="single"/>
                <w:shd w:val="clear" w:color="auto" w:fill="FF0000"/>
                <w:lang w:eastAsia="zh-CN"/>
              </w:rPr>
              <w:t>玖</w:t>
            </w:r>
            <w:r>
              <w:rPr>
                <w:rFonts w:hint="eastAsia" w:ascii="宋体" w:hAnsi="宋体" w:cs="宋体"/>
                <w:bCs/>
                <w:sz w:val="24"/>
                <w:szCs w:val="20"/>
                <w:u w:val="single"/>
                <w:shd w:val="clear" w:color="auto" w:fill="FF0000"/>
              </w:rPr>
              <w:t>仟</w:t>
            </w:r>
            <w:r>
              <w:rPr>
                <w:rFonts w:hint="eastAsia" w:ascii="宋体" w:hAnsi="宋体" w:cs="宋体"/>
                <w:bCs/>
                <w:sz w:val="24"/>
                <w:szCs w:val="20"/>
                <w:u w:val="single"/>
                <w:shd w:val="clear" w:color="auto" w:fill="FF0000"/>
                <w:lang w:eastAsia="zh-CN"/>
              </w:rPr>
              <w:t>捌佰贰拾</w:t>
            </w:r>
            <w:r>
              <w:rPr>
                <w:rFonts w:hint="eastAsia" w:ascii="宋体" w:hAnsi="宋体" w:cs="宋体"/>
                <w:bCs/>
                <w:sz w:val="24"/>
                <w:szCs w:val="20"/>
                <w:u w:val="single"/>
                <w:shd w:val="clear" w:color="auto" w:fill="FF0000"/>
              </w:rPr>
              <w:t xml:space="preserve">元整）(不含税) </w:t>
            </w:r>
            <w:r>
              <w:rPr>
                <w:rFonts w:hint="eastAsia" w:ascii="宋体" w:hAnsi="宋体" w:cs="宋体"/>
                <w:bCs/>
                <w:sz w:val="24"/>
                <w:szCs w:val="20"/>
                <w:shd w:val="clear" w:color="auto" w:fill="FF0000"/>
              </w:rPr>
              <w:t>。</w:t>
            </w:r>
          </w:p>
          <w:p>
            <w:pPr>
              <w:adjustRightInd w:val="0"/>
              <w:snapToGrid w:val="0"/>
              <w:spacing w:line="420" w:lineRule="exact"/>
              <w:ind w:firstLine="480" w:firstLineChars="200"/>
              <w:rPr>
                <w:rFonts w:ascii="宋体" w:hAnsi="宋体" w:cs="宋体"/>
                <w:b/>
                <w:kern w:val="0"/>
                <w:sz w:val="24"/>
              </w:rPr>
            </w:pPr>
            <w:r>
              <w:rPr>
                <w:rFonts w:hint="eastAsia" w:ascii="宋体" w:hAnsi="宋体" w:cs="宋体"/>
                <w:bCs/>
                <w:sz w:val="24"/>
              </w:rPr>
              <w:t>报价人应根据上述文件要求，结合自身实际情况，对本项目相应合同包进行报价。若报价人相应合同包的报价总价高于该合同包的最高限价，则该报价人相应合同包的报价文件将被视为未实质性响应比选文件要求，其报价文件将被拒绝。报价范围内，按实际工程量单价包干，但总价不得超过中标价目。（工程结算方式：</w:t>
            </w:r>
            <w:r>
              <w:rPr>
                <w:rFonts w:ascii="宋体" w:hAnsi="宋体"/>
                <w:sz w:val="24"/>
              </w:rPr>
              <w:t>甲方按照合同相关条款对乙方进行考核</w:t>
            </w:r>
            <w:r>
              <w:rPr>
                <w:rFonts w:hint="eastAsia" w:ascii="宋体" w:hAnsi="宋体"/>
                <w:sz w:val="24"/>
              </w:rPr>
              <w:t>，</w:t>
            </w:r>
            <w:r>
              <w:rPr>
                <w:rFonts w:ascii="宋体" w:hAnsi="宋体"/>
                <w:sz w:val="24"/>
              </w:rPr>
              <w:t>经双方核对确认后，</w:t>
            </w:r>
            <w:r>
              <w:rPr>
                <w:rFonts w:hint="eastAsia" w:ascii="宋体" w:hAnsi="宋体"/>
                <w:sz w:val="24"/>
              </w:rPr>
              <w:t>再按合同的相关约定确认</w:t>
            </w:r>
            <w:r>
              <w:rPr>
                <w:rFonts w:ascii="宋体" w:hAnsi="宋体"/>
                <w:sz w:val="24"/>
              </w:rPr>
              <w:t>乙方每月的</w:t>
            </w:r>
            <w:r>
              <w:rPr>
                <w:rFonts w:hint="eastAsia" w:ascii="宋体" w:hAnsi="宋体" w:cs="Arial"/>
                <w:sz w:val="24"/>
              </w:rPr>
              <w:t>承揽维护</w:t>
            </w:r>
            <w:r>
              <w:rPr>
                <w:rFonts w:ascii="宋体" w:hAnsi="宋体"/>
                <w:sz w:val="24"/>
              </w:rPr>
              <w:t>费（每月维护范围有变动的部分须经双方确认计取）。</w:t>
            </w:r>
            <w:r>
              <w:rPr>
                <w:rFonts w:hint="eastAsia" w:ascii="宋体" w:hAnsi="宋体" w:cs="宋体"/>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ind w:firstLine="480" w:firstLineChars="200"/>
              <w:rPr>
                <w:rFonts w:ascii="宋体" w:hAnsi="宋体" w:cs="宋体"/>
                <w:sz w:val="24"/>
                <w:szCs w:val="20"/>
                <w:highlight w:val="yellow"/>
              </w:rPr>
            </w:pPr>
          </w:p>
        </w:tc>
      </w:tr>
    </w:tbl>
    <w:p>
      <w:pPr>
        <w:jc w:val="center"/>
        <w:rPr>
          <w:sz w:val="32"/>
        </w:rPr>
      </w:pPr>
      <w:r>
        <w:rPr>
          <w:rFonts w:hint="eastAsia" w:ascii="宋体" w:hAnsi="宋体" w:cs="宋体"/>
          <w:b/>
          <w:bCs/>
          <w:sz w:val="32"/>
        </w:rPr>
        <w:br w:type="page"/>
      </w:r>
      <w:r>
        <w:rPr>
          <w:rFonts w:hint="eastAsia"/>
          <w:sz w:val="32"/>
        </w:rPr>
        <w:t>报价人须知</w:t>
      </w:r>
    </w:p>
    <w:p>
      <w:pPr>
        <w:spacing w:line="440" w:lineRule="exact"/>
        <w:rPr>
          <w:rFonts w:ascii="宋体" w:hAnsi="宋体"/>
          <w:sz w:val="24"/>
        </w:rPr>
      </w:pPr>
    </w:p>
    <w:p>
      <w:pPr>
        <w:spacing w:line="440" w:lineRule="exact"/>
        <w:jc w:val="center"/>
        <w:rPr>
          <w:rFonts w:ascii="宋体" w:hAnsi="宋体"/>
          <w:sz w:val="28"/>
          <w:szCs w:val="28"/>
        </w:rPr>
      </w:pPr>
      <w:r>
        <w:rPr>
          <w:rFonts w:hint="eastAsia" w:ascii="宋体" w:hAnsi="宋体"/>
          <w:sz w:val="28"/>
          <w:szCs w:val="28"/>
        </w:rPr>
        <w:t>A  说明</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 适用范围</w:t>
      </w:r>
    </w:p>
    <w:p>
      <w:pPr>
        <w:spacing w:line="440" w:lineRule="exact"/>
        <w:ind w:firstLine="480" w:firstLineChars="200"/>
        <w:rPr>
          <w:rFonts w:ascii="宋体" w:hAnsi="宋体"/>
          <w:sz w:val="24"/>
        </w:rPr>
      </w:pPr>
      <w:r>
        <w:rPr>
          <w:rFonts w:hint="eastAsia" w:ascii="宋体" w:hAnsi="宋体"/>
          <w:sz w:val="24"/>
        </w:rPr>
        <w:t>1.1本比选采购文件仅适用于比选邀请中所叙述项目的货物及服务采购。</w:t>
      </w:r>
    </w:p>
    <w:p>
      <w:pPr>
        <w:spacing w:line="440" w:lineRule="exact"/>
        <w:rPr>
          <w:rFonts w:ascii="宋体" w:hAnsi="宋体"/>
          <w:sz w:val="24"/>
        </w:rPr>
      </w:pPr>
      <w:r>
        <w:rPr>
          <w:rFonts w:hint="eastAsia" w:ascii="宋体" w:hAnsi="宋体"/>
          <w:sz w:val="24"/>
        </w:rPr>
        <w:t>2. 定义</w:t>
      </w:r>
    </w:p>
    <w:p>
      <w:pPr>
        <w:spacing w:line="440" w:lineRule="exact"/>
        <w:ind w:firstLine="480" w:firstLineChars="200"/>
        <w:rPr>
          <w:rFonts w:ascii="宋体" w:hAnsi="宋体"/>
          <w:sz w:val="24"/>
        </w:rPr>
      </w:pPr>
      <w:r>
        <w:rPr>
          <w:rFonts w:hint="eastAsia" w:ascii="宋体" w:hAnsi="宋体"/>
          <w:sz w:val="24"/>
        </w:rPr>
        <w:t>2.1“报价人”系指本次提交报价文件的国内企业。</w:t>
      </w:r>
    </w:p>
    <w:p>
      <w:pPr>
        <w:spacing w:line="440" w:lineRule="exact"/>
        <w:ind w:firstLine="480" w:firstLineChars="200"/>
        <w:rPr>
          <w:rFonts w:ascii="宋体" w:hAnsi="宋体"/>
          <w:sz w:val="24"/>
        </w:rPr>
      </w:pPr>
      <w:r>
        <w:rPr>
          <w:rFonts w:hint="eastAsia" w:ascii="宋体" w:hAnsi="宋体"/>
          <w:sz w:val="24"/>
        </w:rPr>
        <w:t>2.2“中选报价人”系指本次比选采购中被授予合同的报价人。</w:t>
      </w:r>
    </w:p>
    <w:p>
      <w:pPr>
        <w:spacing w:line="440" w:lineRule="exact"/>
        <w:ind w:firstLine="480" w:firstLineChars="200"/>
        <w:rPr>
          <w:rFonts w:ascii="宋体" w:hAnsi="宋体"/>
          <w:sz w:val="24"/>
        </w:rPr>
      </w:pPr>
      <w:r>
        <w:rPr>
          <w:rFonts w:hint="eastAsia" w:ascii="宋体" w:hAnsi="宋体"/>
          <w:sz w:val="24"/>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sz w:val="24"/>
        </w:rPr>
      </w:pPr>
      <w:r>
        <w:rPr>
          <w:rFonts w:hint="eastAsia" w:ascii="宋体" w:hAnsi="宋体"/>
          <w:sz w:val="24"/>
        </w:rPr>
        <w:t>2.4“服务”系指比选采购文件规定卖方须承担的施工、安装、调试、技术协助、校准、培训以及其他类似的义务。</w:t>
      </w:r>
    </w:p>
    <w:p>
      <w:pPr>
        <w:spacing w:line="440" w:lineRule="exact"/>
        <w:rPr>
          <w:rFonts w:ascii="宋体" w:hAnsi="宋体"/>
          <w:sz w:val="24"/>
        </w:rPr>
      </w:pPr>
      <w:r>
        <w:rPr>
          <w:rFonts w:hint="eastAsia" w:ascii="宋体" w:hAnsi="宋体"/>
          <w:sz w:val="24"/>
        </w:rPr>
        <w:t>3. 合格的报价人</w:t>
      </w:r>
    </w:p>
    <w:p>
      <w:pPr>
        <w:spacing w:line="440" w:lineRule="exact"/>
        <w:ind w:firstLine="480" w:firstLineChars="200"/>
        <w:rPr>
          <w:rFonts w:ascii="宋体" w:hAnsi="宋体"/>
          <w:sz w:val="24"/>
        </w:rPr>
      </w:pPr>
      <w:r>
        <w:rPr>
          <w:rFonts w:hint="eastAsia" w:ascii="宋体" w:hAnsi="宋体"/>
          <w:sz w:val="24"/>
        </w:rPr>
        <w:t>3.1</w:t>
      </w:r>
      <w:r>
        <w:rPr>
          <w:rFonts w:hint="eastAsia" w:hAnsi="宋体"/>
          <w:sz w:val="24"/>
        </w:rPr>
        <w:t>购买了</w:t>
      </w:r>
      <w:r>
        <w:rPr>
          <w:rFonts w:hint="eastAsia" w:ascii="宋体" w:hAnsi="宋体"/>
          <w:sz w:val="24"/>
        </w:rPr>
        <w:t>比选采购文件并有能力提供本比选采购文件所述货物及服务的具有独立法人资格的国内企业。</w:t>
      </w:r>
    </w:p>
    <w:p>
      <w:pPr>
        <w:spacing w:line="440" w:lineRule="exact"/>
        <w:ind w:firstLine="480" w:firstLineChars="200"/>
        <w:rPr>
          <w:rFonts w:ascii="宋体" w:hAnsi="宋体"/>
          <w:sz w:val="24"/>
        </w:rPr>
      </w:pPr>
      <w:r>
        <w:rPr>
          <w:rFonts w:hint="eastAsia" w:ascii="宋体" w:hAnsi="宋体"/>
          <w:sz w:val="24"/>
        </w:rPr>
        <w:t>3.2 报价人生产、经销的报价货物或服务的资格必须得到有关行政主管部门的许可。</w:t>
      </w:r>
    </w:p>
    <w:p>
      <w:pPr>
        <w:spacing w:line="440" w:lineRule="exact"/>
        <w:rPr>
          <w:rFonts w:ascii="宋体" w:hAnsi="宋体"/>
          <w:sz w:val="24"/>
        </w:rPr>
      </w:pPr>
      <w:r>
        <w:rPr>
          <w:rFonts w:hint="eastAsia" w:ascii="宋体" w:hAnsi="宋体"/>
          <w:sz w:val="24"/>
        </w:rPr>
        <w:t>4. 报价费用</w:t>
      </w:r>
    </w:p>
    <w:p>
      <w:pPr>
        <w:spacing w:line="440" w:lineRule="exact"/>
        <w:ind w:firstLine="480" w:firstLineChars="200"/>
        <w:rPr>
          <w:rFonts w:ascii="宋体" w:hAnsi="宋体"/>
          <w:sz w:val="24"/>
        </w:rPr>
      </w:pPr>
      <w:r>
        <w:rPr>
          <w:rFonts w:hint="eastAsia" w:ascii="宋体" w:hAnsi="宋体"/>
          <w:sz w:val="24"/>
        </w:rPr>
        <w:t>4.1 报价人应承担其准备与参加报价所涉及的一切费用。在任何情况下买方不承担任何费用。</w:t>
      </w:r>
    </w:p>
    <w:p>
      <w:pPr>
        <w:spacing w:line="440" w:lineRule="exact"/>
        <w:rPr>
          <w:rFonts w:ascii="宋体" w:hAnsi="宋体"/>
          <w:sz w:val="24"/>
        </w:rPr>
      </w:pPr>
    </w:p>
    <w:p>
      <w:pPr>
        <w:spacing w:line="440" w:lineRule="exact"/>
        <w:jc w:val="center"/>
        <w:rPr>
          <w:rFonts w:ascii="宋体" w:hAnsi="宋体"/>
          <w:sz w:val="28"/>
          <w:szCs w:val="28"/>
        </w:rPr>
      </w:pPr>
      <w:r>
        <w:rPr>
          <w:rFonts w:hint="eastAsia" w:ascii="宋体" w:hAnsi="宋体"/>
          <w:sz w:val="28"/>
          <w:szCs w:val="28"/>
        </w:rPr>
        <w:t>B  比选采购文件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 比选采购文件的组成</w:t>
      </w:r>
    </w:p>
    <w:p>
      <w:pPr>
        <w:spacing w:line="440" w:lineRule="exact"/>
        <w:rPr>
          <w:rFonts w:ascii="宋体" w:hAnsi="宋体"/>
          <w:sz w:val="24"/>
        </w:rPr>
      </w:pPr>
      <w:r>
        <w:rPr>
          <w:rFonts w:hint="eastAsia" w:ascii="宋体" w:hAnsi="宋体"/>
          <w:sz w:val="24"/>
        </w:rPr>
        <w:t xml:space="preserve">    5.1比选采购文件用以阐明所需货物及服务、比选采购程序和合同主要条款。比选采购文件由下述部分组成：</w:t>
      </w:r>
    </w:p>
    <w:p>
      <w:pPr>
        <w:spacing w:line="440" w:lineRule="exact"/>
        <w:ind w:firstLine="480" w:firstLineChars="200"/>
        <w:rPr>
          <w:rFonts w:ascii="宋体" w:hAnsi="宋体"/>
          <w:sz w:val="24"/>
        </w:rPr>
      </w:pPr>
      <w:r>
        <w:rPr>
          <w:rFonts w:hint="eastAsia" w:ascii="宋体" w:hAnsi="宋体"/>
          <w:sz w:val="24"/>
        </w:rPr>
        <w:t>(1)报价人须知</w:t>
      </w:r>
    </w:p>
    <w:p>
      <w:pPr>
        <w:spacing w:line="440" w:lineRule="exact"/>
        <w:ind w:firstLine="480" w:firstLineChars="200"/>
        <w:rPr>
          <w:rFonts w:ascii="宋体" w:hAnsi="宋体"/>
          <w:sz w:val="24"/>
        </w:rPr>
      </w:pPr>
      <w:r>
        <w:rPr>
          <w:rFonts w:hint="eastAsia" w:ascii="宋体" w:hAnsi="宋体"/>
          <w:sz w:val="24"/>
        </w:rPr>
        <w:t>(2)比选内容及要求</w:t>
      </w:r>
    </w:p>
    <w:p>
      <w:pPr>
        <w:spacing w:line="440" w:lineRule="exact"/>
        <w:ind w:firstLine="480" w:firstLineChars="200"/>
        <w:rPr>
          <w:rFonts w:ascii="宋体" w:hAnsi="宋体"/>
          <w:sz w:val="24"/>
        </w:rPr>
      </w:pPr>
      <w:r>
        <w:rPr>
          <w:rFonts w:hint="eastAsia" w:ascii="宋体" w:hAnsi="宋体"/>
          <w:sz w:val="24"/>
        </w:rPr>
        <w:t>(3)合同主要条款</w:t>
      </w:r>
    </w:p>
    <w:p>
      <w:pPr>
        <w:spacing w:line="440" w:lineRule="exact"/>
        <w:ind w:firstLine="480" w:firstLineChars="200"/>
        <w:rPr>
          <w:rFonts w:ascii="宋体" w:hAnsi="宋体"/>
          <w:sz w:val="24"/>
        </w:rPr>
      </w:pPr>
      <w:r>
        <w:rPr>
          <w:rFonts w:hint="eastAsia" w:ascii="宋体" w:hAnsi="宋体"/>
          <w:sz w:val="24"/>
        </w:rPr>
        <w:t>(4)附件－报价文件格式</w:t>
      </w:r>
    </w:p>
    <w:p>
      <w:pPr>
        <w:spacing w:line="440" w:lineRule="exact"/>
        <w:rPr>
          <w:rFonts w:ascii="宋体" w:hAnsi="宋体"/>
          <w:sz w:val="24"/>
        </w:rPr>
      </w:pPr>
    </w:p>
    <w:p>
      <w:pPr>
        <w:spacing w:line="440" w:lineRule="exact"/>
        <w:jc w:val="center"/>
        <w:rPr>
          <w:rFonts w:ascii="宋体" w:hAnsi="宋体"/>
          <w:sz w:val="28"/>
          <w:szCs w:val="28"/>
        </w:rPr>
      </w:pPr>
      <w:r>
        <w:rPr>
          <w:rFonts w:hint="eastAsia" w:ascii="宋体" w:hAnsi="宋体"/>
          <w:sz w:val="28"/>
          <w:szCs w:val="28"/>
        </w:rPr>
        <w:t>C  报价文件的编写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6. 要求</w:t>
      </w:r>
    </w:p>
    <w:p>
      <w:pPr>
        <w:spacing w:line="440" w:lineRule="exact"/>
        <w:rPr>
          <w:rFonts w:ascii="宋体" w:hAnsi="宋体"/>
          <w:sz w:val="24"/>
        </w:rPr>
      </w:pPr>
      <w:r>
        <w:rPr>
          <w:rFonts w:hint="eastAsia" w:ascii="宋体" w:hAnsi="宋体"/>
          <w:sz w:val="24"/>
        </w:rPr>
        <w:t xml:space="preserve">    6.1报价人应仔细阅读比选文件的所有内容，按比选文件的要求提供报价文件，并保证所提供的全部资料的真实性，否则其报价可能被拒绝。</w:t>
      </w:r>
    </w:p>
    <w:p>
      <w:pPr>
        <w:spacing w:line="440" w:lineRule="exact"/>
        <w:rPr>
          <w:rFonts w:ascii="宋体" w:hAnsi="宋体"/>
          <w:sz w:val="24"/>
        </w:rPr>
      </w:pPr>
      <w:r>
        <w:rPr>
          <w:rFonts w:hint="eastAsia" w:ascii="宋体" w:hAnsi="宋体"/>
          <w:sz w:val="24"/>
        </w:rPr>
        <w:t>7. 报价语言及报价要求</w:t>
      </w:r>
    </w:p>
    <w:p>
      <w:pPr>
        <w:spacing w:line="440" w:lineRule="exact"/>
        <w:rPr>
          <w:rFonts w:ascii="宋体" w:hAnsi="宋体"/>
          <w:sz w:val="24"/>
        </w:rPr>
      </w:pPr>
      <w:r>
        <w:rPr>
          <w:rFonts w:hint="eastAsia" w:ascii="宋体" w:hAnsi="宋体"/>
          <w:sz w:val="24"/>
        </w:rPr>
        <w:t xml:space="preserve">    7.1报价文件应用中文书写。</w:t>
      </w:r>
    </w:p>
    <w:p>
      <w:pPr>
        <w:spacing w:line="440" w:lineRule="exact"/>
        <w:rPr>
          <w:rFonts w:ascii="宋体" w:hAnsi="宋体"/>
          <w:sz w:val="24"/>
        </w:rPr>
      </w:pPr>
      <w:r>
        <w:rPr>
          <w:rFonts w:hint="eastAsia" w:ascii="宋体" w:hAnsi="宋体"/>
          <w:sz w:val="24"/>
        </w:rPr>
        <w:t xml:space="preserve">    7.2报价人应对比选内容一览表所列的合同包货物和服务进行完整报价，不得将一个合同包中的内容拆开部分报价。福建广电网络集团不接受有任何可选择性的报价，每一种货物只能有一个报价，否则其报价文件将被拒绝。</w:t>
      </w:r>
    </w:p>
    <w:p>
      <w:pPr>
        <w:spacing w:line="440" w:lineRule="exact"/>
        <w:rPr>
          <w:rFonts w:ascii="宋体" w:hAnsi="宋体"/>
          <w:sz w:val="24"/>
        </w:rPr>
      </w:pPr>
      <w:r>
        <w:rPr>
          <w:rFonts w:hint="eastAsia" w:ascii="宋体" w:hAnsi="宋体"/>
          <w:sz w:val="24"/>
        </w:rPr>
        <w:t xml:space="preserve">    7.2.1除非另有规定，报价人应在满足技术规格与要求的基础上进行报价。应根据报价文件表格和规定按要求详细报价。</w:t>
      </w:r>
    </w:p>
    <w:p>
      <w:pPr>
        <w:spacing w:line="440" w:lineRule="exact"/>
        <w:rPr>
          <w:rFonts w:ascii="宋体" w:hAnsi="宋体"/>
          <w:sz w:val="24"/>
        </w:rPr>
      </w:pPr>
      <w:r>
        <w:rPr>
          <w:rFonts w:hint="eastAsia" w:ascii="宋体" w:hAnsi="宋体"/>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rPr>
      </w:pPr>
      <w:r>
        <w:rPr>
          <w:rFonts w:hint="eastAsia" w:ascii="宋体" w:hAnsi="宋体"/>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sz w:val="24"/>
        </w:rPr>
      </w:pPr>
      <w:r>
        <w:rPr>
          <w:rFonts w:hint="eastAsia" w:ascii="宋体" w:hAnsi="宋体"/>
          <w:sz w:val="24"/>
        </w:rPr>
        <w:t>8. 报价文件的组成</w:t>
      </w:r>
    </w:p>
    <w:p>
      <w:pPr>
        <w:spacing w:line="440" w:lineRule="exact"/>
        <w:rPr>
          <w:rFonts w:ascii="宋体" w:hAnsi="宋体"/>
          <w:sz w:val="24"/>
        </w:rPr>
      </w:pPr>
      <w:r>
        <w:rPr>
          <w:rFonts w:hint="eastAsia" w:ascii="宋体" w:hAnsi="宋体"/>
          <w:sz w:val="24"/>
        </w:rPr>
        <w:t xml:space="preserve">    8.1报价文件应包括下列部分：</w:t>
      </w:r>
    </w:p>
    <w:p>
      <w:pPr>
        <w:spacing w:line="440" w:lineRule="exact"/>
        <w:ind w:firstLine="480" w:firstLineChars="200"/>
        <w:rPr>
          <w:rFonts w:ascii="宋体" w:hAnsi="宋体"/>
          <w:sz w:val="24"/>
        </w:rPr>
      </w:pPr>
      <w:r>
        <w:rPr>
          <w:rFonts w:hint="eastAsia" w:ascii="宋体" w:hAnsi="宋体"/>
          <w:sz w:val="24"/>
        </w:rPr>
        <w:t>(1)报价书</w:t>
      </w:r>
    </w:p>
    <w:p>
      <w:pPr>
        <w:spacing w:line="420" w:lineRule="exact"/>
        <w:ind w:firstLine="480" w:firstLineChars="200"/>
        <w:rPr>
          <w:rFonts w:ascii="宋体" w:hAnsi="宋体"/>
          <w:bCs/>
          <w:sz w:val="24"/>
        </w:rPr>
      </w:pPr>
      <w:r>
        <w:rPr>
          <w:rFonts w:hint="eastAsia" w:ascii="宋体" w:hAnsi="宋体"/>
          <w:bCs/>
          <w:sz w:val="24"/>
        </w:rPr>
        <w:t>(2)报价一览表</w:t>
      </w:r>
    </w:p>
    <w:p>
      <w:pPr>
        <w:spacing w:line="420" w:lineRule="exact"/>
        <w:ind w:firstLine="480" w:firstLineChars="200"/>
        <w:rPr>
          <w:rFonts w:ascii="宋体" w:hAnsi="宋体"/>
          <w:bCs/>
          <w:sz w:val="24"/>
        </w:rPr>
      </w:pPr>
      <w:r>
        <w:rPr>
          <w:rFonts w:hint="eastAsia" w:ascii="宋体" w:hAnsi="宋体"/>
          <w:bCs/>
          <w:sz w:val="24"/>
        </w:rPr>
        <w:t>(3)详细报价书</w:t>
      </w:r>
    </w:p>
    <w:p>
      <w:pPr>
        <w:spacing w:line="420" w:lineRule="exact"/>
        <w:ind w:firstLine="480" w:firstLineChars="200"/>
        <w:rPr>
          <w:rFonts w:ascii="宋体" w:hAnsi="宋体"/>
          <w:bCs/>
          <w:sz w:val="24"/>
        </w:rPr>
      </w:pPr>
      <w:r>
        <w:rPr>
          <w:rFonts w:hint="eastAsia" w:ascii="宋体" w:hAnsi="宋体"/>
          <w:bCs/>
          <w:sz w:val="24"/>
        </w:rPr>
        <w:t>(4)技术和商务偏离表</w:t>
      </w:r>
    </w:p>
    <w:p>
      <w:pPr>
        <w:spacing w:line="420" w:lineRule="exact"/>
        <w:ind w:firstLine="480" w:firstLineChars="200"/>
        <w:rPr>
          <w:rFonts w:ascii="宋体" w:hAnsi="宋体"/>
          <w:bCs/>
          <w:sz w:val="24"/>
        </w:rPr>
      </w:pPr>
      <w:r>
        <w:rPr>
          <w:rFonts w:hint="eastAsia" w:ascii="宋体" w:hAnsi="宋体"/>
          <w:bCs/>
          <w:sz w:val="24"/>
        </w:rPr>
        <w:t>(5)报价人的资格证明文件</w:t>
      </w:r>
    </w:p>
    <w:p>
      <w:pPr>
        <w:spacing w:line="440" w:lineRule="exact"/>
        <w:rPr>
          <w:rFonts w:ascii="宋体" w:hAnsi="宋体"/>
          <w:sz w:val="24"/>
        </w:rPr>
      </w:pPr>
      <w:r>
        <w:rPr>
          <w:rFonts w:hint="eastAsia" w:ascii="宋体" w:hAnsi="宋体"/>
          <w:sz w:val="24"/>
        </w:rPr>
        <w:t>9. 报价有效期</w:t>
      </w:r>
    </w:p>
    <w:p>
      <w:pPr>
        <w:spacing w:line="440" w:lineRule="exact"/>
        <w:ind w:firstLine="480"/>
        <w:rPr>
          <w:rFonts w:ascii="宋体" w:hAnsi="宋体"/>
          <w:sz w:val="24"/>
        </w:rPr>
      </w:pPr>
      <w:r>
        <w:rPr>
          <w:rFonts w:hint="eastAsia" w:ascii="宋体" w:hAnsi="宋体"/>
          <w:sz w:val="24"/>
        </w:rPr>
        <w:t>9.1报价文件从本须知前附表第4项所规定的报价截止期之后开始生效，在本须知前附表第3项所规定的日历日内保持有效。</w:t>
      </w:r>
    </w:p>
    <w:p>
      <w:pPr>
        <w:spacing w:line="440" w:lineRule="exact"/>
        <w:ind w:firstLine="480"/>
        <w:rPr>
          <w:rFonts w:ascii="宋体" w:hAnsi="宋体"/>
          <w:sz w:val="24"/>
        </w:rPr>
      </w:pPr>
    </w:p>
    <w:p>
      <w:pPr>
        <w:spacing w:line="440" w:lineRule="exact"/>
        <w:rPr>
          <w:rFonts w:ascii="宋体" w:hAnsi="宋体"/>
          <w:sz w:val="24"/>
        </w:rPr>
      </w:pPr>
    </w:p>
    <w:p>
      <w:pPr>
        <w:spacing w:line="440" w:lineRule="exact"/>
        <w:jc w:val="center"/>
        <w:rPr>
          <w:rFonts w:ascii="宋体" w:hAnsi="宋体"/>
          <w:b/>
          <w:bCs/>
          <w:sz w:val="24"/>
        </w:rPr>
      </w:pPr>
    </w:p>
    <w:p>
      <w:pPr>
        <w:spacing w:line="440" w:lineRule="exact"/>
        <w:jc w:val="center"/>
        <w:rPr>
          <w:rFonts w:hint="eastAsia" w:ascii="宋体" w:hAnsi="宋体"/>
          <w:sz w:val="28"/>
          <w:szCs w:val="28"/>
        </w:rPr>
      </w:pPr>
    </w:p>
    <w:p>
      <w:pPr>
        <w:spacing w:line="440" w:lineRule="exact"/>
        <w:jc w:val="center"/>
        <w:rPr>
          <w:rFonts w:ascii="宋体" w:hAnsi="宋体"/>
          <w:sz w:val="28"/>
          <w:szCs w:val="28"/>
        </w:rPr>
      </w:pPr>
      <w:r>
        <w:rPr>
          <w:rFonts w:hint="eastAsia" w:ascii="宋体" w:hAnsi="宋体"/>
          <w:sz w:val="28"/>
          <w:szCs w:val="28"/>
        </w:rPr>
        <w:t>D  报价文件的格式与递交</w:t>
      </w:r>
    </w:p>
    <w:p>
      <w:pPr>
        <w:spacing w:line="440" w:lineRule="exact"/>
        <w:rPr>
          <w:rFonts w:ascii="宋体" w:hAnsi="宋体"/>
          <w:sz w:val="28"/>
          <w:szCs w:val="28"/>
        </w:rPr>
      </w:pPr>
    </w:p>
    <w:p>
      <w:pPr>
        <w:spacing w:line="440" w:lineRule="exact"/>
        <w:rPr>
          <w:rFonts w:ascii="宋体" w:hAnsi="宋体"/>
          <w:sz w:val="24"/>
        </w:rPr>
      </w:pPr>
      <w:r>
        <w:rPr>
          <w:rFonts w:hint="eastAsia" w:ascii="宋体" w:hAnsi="宋体"/>
          <w:sz w:val="24"/>
        </w:rPr>
        <w:t>11. 报价文件的格式</w:t>
      </w:r>
    </w:p>
    <w:p>
      <w:pPr>
        <w:spacing w:line="440" w:lineRule="exact"/>
        <w:rPr>
          <w:rFonts w:ascii="宋体" w:hAnsi="宋体"/>
          <w:sz w:val="24"/>
        </w:rPr>
      </w:pPr>
      <w:r>
        <w:rPr>
          <w:rFonts w:hint="eastAsia" w:ascii="宋体" w:hAnsi="宋体"/>
          <w:sz w:val="24"/>
        </w:rPr>
        <w:t xml:space="preserve">    11.1报价人须编制由本须知第8条规定文件组成的报价文件正本一份，副本一份。如有矛盾则以正本为准。</w:t>
      </w:r>
    </w:p>
    <w:p>
      <w:pPr>
        <w:spacing w:line="440" w:lineRule="exact"/>
        <w:rPr>
          <w:rFonts w:ascii="宋体" w:hAnsi="宋体"/>
          <w:sz w:val="24"/>
        </w:rPr>
      </w:pPr>
      <w:r>
        <w:rPr>
          <w:rFonts w:hint="eastAsia" w:ascii="宋体" w:hAnsi="宋体"/>
          <w:sz w:val="24"/>
        </w:rPr>
        <w:t xml:space="preserve">    11.2报价文件应由报价人授权代表签字并加盖公章。</w:t>
      </w:r>
    </w:p>
    <w:p>
      <w:pPr>
        <w:spacing w:line="440" w:lineRule="exact"/>
        <w:rPr>
          <w:rFonts w:ascii="宋体" w:hAnsi="宋体"/>
          <w:sz w:val="24"/>
        </w:rPr>
      </w:pPr>
      <w:r>
        <w:rPr>
          <w:rFonts w:hint="eastAsia" w:ascii="宋体" w:hAnsi="宋体"/>
          <w:sz w:val="24"/>
        </w:rPr>
        <w:t xml:space="preserve">    11.3报价使用货币为人民币。</w:t>
      </w:r>
    </w:p>
    <w:p>
      <w:pPr>
        <w:spacing w:line="440" w:lineRule="exact"/>
        <w:rPr>
          <w:rFonts w:ascii="宋体" w:hAnsi="宋体"/>
          <w:sz w:val="24"/>
        </w:rPr>
      </w:pPr>
      <w:r>
        <w:rPr>
          <w:rFonts w:hint="eastAsia" w:ascii="宋体" w:hAnsi="宋体"/>
          <w:sz w:val="24"/>
        </w:rPr>
        <w:t xml:space="preserve">    11.4报价人应提交证明其拟供货物符合比选文件要求的技术响应文件，该文件可以是文字资料、图纸和数据，并须提供货物主要技术性能的详细描述。</w:t>
      </w:r>
    </w:p>
    <w:p>
      <w:pPr>
        <w:spacing w:line="440" w:lineRule="exact"/>
        <w:ind w:firstLine="480"/>
        <w:rPr>
          <w:rFonts w:ascii="宋体" w:hAnsi="宋体"/>
          <w:sz w:val="24"/>
        </w:rPr>
      </w:pPr>
      <w:r>
        <w:rPr>
          <w:rFonts w:hint="eastAsia" w:ascii="宋体" w:hAnsi="宋体"/>
          <w:sz w:val="24"/>
        </w:rPr>
        <w:t>11.5报价文件的正本和全部副本均应使用不能擦去的墨料或墨水打印或书写，并由授权的签署人签署。</w:t>
      </w:r>
    </w:p>
    <w:p>
      <w:pPr>
        <w:spacing w:line="440" w:lineRule="exact"/>
        <w:ind w:firstLine="480"/>
        <w:rPr>
          <w:rFonts w:ascii="宋体" w:hAnsi="宋体"/>
          <w:sz w:val="24"/>
        </w:rPr>
      </w:pPr>
      <w:r>
        <w:rPr>
          <w:rFonts w:hint="eastAsia" w:ascii="宋体" w:hAnsi="宋体"/>
          <w:sz w:val="24"/>
        </w:rPr>
        <w:t>11.6全套报价文件应无涂改和行间插字，除非这些改动是根据福建广电网络集团的指示进行的，或者是为改正报价人造成的必须修改的错误而进行的。有改动时，修改处应由授权的报价文件签署人签署证明或加盖校正章。</w:t>
      </w:r>
    </w:p>
    <w:p>
      <w:pPr>
        <w:spacing w:line="440" w:lineRule="exact"/>
        <w:rPr>
          <w:rFonts w:ascii="宋体" w:hAnsi="宋体"/>
          <w:sz w:val="24"/>
        </w:rPr>
      </w:pPr>
      <w:r>
        <w:rPr>
          <w:rFonts w:hint="eastAsia" w:ascii="宋体" w:hAnsi="宋体"/>
          <w:sz w:val="24"/>
        </w:rPr>
        <w:t>12. 报价文件的递交</w:t>
      </w:r>
    </w:p>
    <w:p>
      <w:pPr>
        <w:spacing w:line="440" w:lineRule="exact"/>
        <w:rPr>
          <w:rFonts w:ascii="宋体" w:hAnsi="宋体"/>
          <w:sz w:val="24"/>
        </w:rPr>
      </w:pPr>
      <w:r>
        <w:rPr>
          <w:rFonts w:hint="eastAsia" w:ascii="宋体" w:hAnsi="宋体"/>
          <w:sz w:val="24"/>
        </w:rPr>
        <w:t xml:space="preserve">    12.1报价文件应在比选邀请中规定的截止时间前密封送达，迟到的文件将被拒绝。</w:t>
      </w:r>
    </w:p>
    <w:p>
      <w:pPr>
        <w:spacing w:line="440" w:lineRule="exact"/>
        <w:rPr>
          <w:rFonts w:ascii="宋体" w:hAnsi="宋体"/>
          <w:sz w:val="24"/>
        </w:rPr>
      </w:pPr>
      <w:r>
        <w:rPr>
          <w:rFonts w:hint="eastAsia" w:ascii="宋体" w:hAnsi="宋体"/>
          <w:sz w:val="24"/>
        </w:rPr>
        <w:t xml:space="preserve">    12.2报价文件可以邮寄或派人送达，传真件不被接受。</w:t>
      </w:r>
    </w:p>
    <w:p>
      <w:pPr>
        <w:spacing w:line="440" w:lineRule="exact"/>
        <w:rPr>
          <w:rFonts w:ascii="宋体" w:hAnsi="宋体"/>
          <w:sz w:val="24"/>
        </w:rPr>
      </w:pPr>
      <w:r>
        <w:rPr>
          <w:rFonts w:hint="eastAsia" w:ascii="宋体" w:hAnsi="宋体"/>
          <w:sz w:val="24"/>
        </w:rPr>
        <w:t xml:space="preserve">    12.3报价人提交的文件将给予保密，但不退回。</w:t>
      </w:r>
    </w:p>
    <w:p>
      <w:pPr>
        <w:spacing w:line="440" w:lineRule="exact"/>
        <w:rPr>
          <w:rFonts w:ascii="宋体" w:hAnsi="宋体"/>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sz w:val="28"/>
          <w:szCs w:val="28"/>
        </w:rPr>
      </w:pPr>
    </w:p>
    <w:p>
      <w:pPr>
        <w:spacing w:line="440" w:lineRule="exact"/>
        <w:jc w:val="center"/>
        <w:rPr>
          <w:rFonts w:ascii="宋体" w:hAnsi="宋体"/>
          <w:sz w:val="28"/>
          <w:szCs w:val="28"/>
        </w:rPr>
      </w:pPr>
      <w:r>
        <w:rPr>
          <w:rFonts w:hint="eastAsia" w:ascii="宋体" w:hAnsi="宋体"/>
          <w:sz w:val="28"/>
          <w:szCs w:val="28"/>
        </w:rPr>
        <w:t>E  报价文件的评估和比较</w:t>
      </w:r>
    </w:p>
    <w:p>
      <w:pPr>
        <w:spacing w:line="440" w:lineRule="exact"/>
        <w:rPr>
          <w:rFonts w:ascii="宋体" w:hAnsi="宋体"/>
          <w:sz w:val="28"/>
          <w:szCs w:val="28"/>
        </w:rPr>
      </w:pPr>
    </w:p>
    <w:p>
      <w:pPr>
        <w:spacing w:line="440" w:lineRule="exact"/>
        <w:rPr>
          <w:rFonts w:ascii="宋体" w:hAnsi="宋体"/>
          <w:sz w:val="24"/>
        </w:rPr>
      </w:pPr>
      <w:r>
        <w:rPr>
          <w:rFonts w:hint="eastAsia" w:ascii="宋体" w:hAnsi="宋体"/>
          <w:sz w:val="24"/>
        </w:rPr>
        <w:t>13．评议时间</w:t>
      </w:r>
    </w:p>
    <w:p>
      <w:pPr>
        <w:spacing w:line="440" w:lineRule="exact"/>
        <w:rPr>
          <w:rFonts w:ascii="宋体" w:hAnsi="宋体"/>
          <w:sz w:val="24"/>
        </w:rPr>
      </w:pPr>
      <w:r>
        <w:rPr>
          <w:rFonts w:hint="eastAsia" w:ascii="宋体" w:hAnsi="宋体"/>
          <w:sz w:val="24"/>
        </w:rPr>
        <w:t xml:space="preserve">    13.1采购人将在报价文件送达后的适当时间里组织评审委员会对报价文件进行评议。</w:t>
      </w:r>
    </w:p>
    <w:p>
      <w:pPr>
        <w:spacing w:line="440" w:lineRule="exact"/>
        <w:rPr>
          <w:rFonts w:ascii="宋体" w:hAnsi="宋体"/>
          <w:sz w:val="24"/>
        </w:rPr>
      </w:pPr>
      <w:r>
        <w:rPr>
          <w:rFonts w:hint="eastAsia" w:ascii="宋体" w:hAnsi="宋体"/>
          <w:sz w:val="24"/>
        </w:rPr>
        <w:t>14．评审委员会</w:t>
      </w:r>
    </w:p>
    <w:p>
      <w:pPr>
        <w:spacing w:line="440" w:lineRule="exact"/>
        <w:rPr>
          <w:rFonts w:ascii="宋体" w:hAnsi="宋体"/>
          <w:sz w:val="24"/>
        </w:rPr>
      </w:pPr>
      <w:r>
        <w:rPr>
          <w:rFonts w:hint="eastAsia" w:ascii="宋体" w:hAnsi="宋体"/>
          <w:sz w:val="24"/>
        </w:rPr>
        <w:t xml:space="preserve">    14.1采购人将根据货物的特点组建评审委员会，评审委员会将对报价文件进行审查、质疑、评估和比较，并做出授予合同的建议。</w:t>
      </w:r>
    </w:p>
    <w:p>
      <w:pPr>
        <w:spacing w:line="440" w:lineRule="exact"/>
        <w:rPr>
          <w:rFonts w:ascii="宋体" w:hAnsi="宋体"/>
          <w:sz w:val="24"/>
        </w:rPr>
      </w:pPr>
      <w:r>
        <w:rPr>
          <w:rFonts w:hint="eastAsia" w:ascii="宋体" w:hAnsi="宋体"/>
          <w:sz w:val="24"/>
        </w:rPr>
        <w:t>15. 对报价文件的审查和响应性的确定</w:t>
      </w:r>
    </w:p>
    <w:p>
      <w:pPr>
        <w:spacing w:line="440" w:lineRule="exact"/>
        <w:rPr>
          <w:rFonts w:ascii="宋体" w:hAnsi="宋体"/>
          <w:sz w:val="24"/>
        </w:rPr>
      </w:pPr>
      <w:r>
        <w:rPr>
          <w:rFonts w:hint="eastAsia" w:ascii="宋体" w:hAnsi="宋体"/>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sz w:val="24"/>
        </w:rPr>
      </w:pPr>
      <w:r>
        <w:rPr>
          <w:rFonts w:hint="eastAsia" w:ascii="宋体" w:hAnsi="宋体"/>
          <w:sz w:val="24"/>
        </w:rPr>
        <w:t xml:space="preserve">    15.2 评审委员会还将确定每一报价是否对比选文件的要求作出实质性响应，对没有实质性响应的报价文件将不进行评估。</w:t>
      </w:r>
    </w:p>
    <w:p>
      <w:pPr>
        <w:spacing w:line="440" w:lineRule="exact"/>
        <w:rPr>
          <w:rFonts w:ascii="宋体" w:hAnsi="宋体"/>
          <w:sz w:val="24"/>
        </w:rPr>
      </w:pPr>
      <w:r>
        <w:rPr>
          <w:rFonts w:hint="eastAsia" w:ascii="宋体" w:hAnsi="宋体"/>
          <w:sz w:val="24"/>
        </w:rPr>
        <w:t>16．评估原则及方法</w:t>
      </w:r>
    </w:p>
    <w:p>
      <w:pPr>
        <w:spacing w:line="440" w:lineRule="exact"/>
        <w:rPr>
          <w:rFonts w:ascii="宋体" w:hAnsi="宋体"/>
          <w:sz w:val="24"/>
        </w:rPr>
      </w:pPr>
      <w:r>
        <w:rPr>
          <w:rFonts w:hint="eastAsia" w:ascii="宋体" w:hAnsi="宋体"/>
          <w:sz w:val="24"/>
        </w:rPr>
        <w:t xml:space="preserve">    16.1对所有报价人的评估，都采用相同的程序和标准。</w:t>
      </w:r>
    </w:p>
    <w:p>
      <w:pPr>
        <w:spacing w:line="440" w:lineRule="exact"/>
        <w:rPr>
          <w:rFonts w:ascii="宋体" w:hAnsi="宋体"/>
          <w:sz w:val="24"/>
        </w:rPr>
      </w:pPr>
      <w:r>
        <w:rPr>
          <w:rFonts w:hint="eastAsia" w:ascii="宋体" w:hAnsi="宋体"/>
          <w:sz w:val="24"/>
        </w:rPr>
        <w:t xml:space="preserve">    16.2评议过程将严格按照比选文件的要求和条件进行。</w:t>
      </w:r>
    </w:p>
    <w:p>
      <w:pPr>
        <w:spacing w:line="440" w:lineRule="exact"/>
        <w:rPr>
          <w:rFonts w:ascii="宋体" w:hAnsi="宋体"/>
          <w:sz w:val="24"/>
        </w:rPr>
      </w:pPr>
      <w:r>
        <w:rPr>
          <w:rFonts w:hint="eastAsia" w:ascii="宋体" w:hAnsi="宋体"/>
          <w:sz w:val="24"/>
        </w:rPr>
        <w:t xml:space="preserve">    16.3评审委员会将经综合分析、比较，根据按报价人须知前附表第6项所述的标准推荐中选候选人。</w:t>
      </w: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jc w:val="center"/>
        <w:rPr>
          <w:rFonts w:ascii="宋体" w:hAnsi="宋体"/>
          <w:sz w:val="28"/>
          <w:szCs w:val="28"/>
        </w:rPr>
      </w:pPr>
      <w:r>
        <w:rPr>
          <w:rFonts w:hint="eastAsia" w:ascii="宋体" w:hAnsi="宋体"/>
          <w:sz w:val="28"/>
          <w:szCs w:val="28"/>
        </w:rPr>
        <w:t>F  授予合同</w:t>
      </w:r>
    </w:p>
    <w:p>
      <w:pPr>
        <w:spacing w:line="440" w:lineRule="exact"/>
        <w:rPr>
          <w:rFonts w:ascii="宋体" w:hAnsi="宋体"/>
          <w:sz w:val="28"/>
          <w:szCs w:val="28"/>
        </w:rPr>
      </w:pPr>
    </w:p>
    <w:p>
      <w:pPr>
        <w:spacing w:line="440" w:lineRule="exact"/>
        <w:rPr>
          <w:rFonts w:ascii="宋体" w:hAnsi="宋体"/>
          <w:sz w:val="24"/>
        </w:rPr>
      </w:pPr>
      <w:r>
        <w:rPr>
          <w:rFonts w:hint="eastAsia" w:ascii="宋体" w:hAnsi="宋体"/>
          <w:sz w:val="24"/>
        </w:rPr>
        <w:t>17. 授予合同的准则</w:t>
      </w:r>
    </w:p>
    <w:p>
      <w:pPr>
        <w:spacing w:line="440" w:lineRule="exact"/>
        <w:rPr>
          <w:rFonts w:ascii="宋体" w:hAnsi="宋体"/>
          <w:sz w:val="24"/>
        </w:rPr>
      </w:pPr>
      <w:r>
        <w:rPr>
          <w:rFonts w:hint="eastAsia" w:ascii="宋体" w:hAnsi="宋体"/>
          <w:sz w:val="24"/>
        </w:rPr>
        <w:t xml:space="preserve">    17.1 合同将授予其报价文件符合比选文件要求，并被推荐为中选候选人的报价人。</w:t>
      </w:r>
    </w:p>
    <w:p>
      <w:pPr>
        <w:spacing w:line="440" w:lineRule="exact"/>
        <w:ind w:firstLine="468"/>
        <w:rPr>
          <w:rFonts w:ascii="宋体" w:hAnsi="宋体"/>
          <w:sz w:val="24"/>
        </w:rPr>
      </w:pPr>
      <w:r>
        <w:rPr>
          <w:rFonts w:hint="eastAsia" w:ascii="宋体" w:hAnsi="宋体"/>
          <w:sz w:val="24"/>
        </w:rPr>
        <w:t>17.2 最低报价不是被授予合同的保证。</w:t>
      </w:r>
    </w:p>
    <w:p>
      <w:pPr>
        <w:spacing w:line="440" w:lineRule="exact"/>
        <w:ind w:firstLine="468"/>
        <w:rPr>
          <w:rFonts w:ascii="宋体" w:hAnsi="宋体"/>
          <w:sz w:val="24"/>
        </w:rPr>
      </w:pPr>
      <w:r>
        <w:rPr>
          <w:rFonts w:hint="eastAsia" w:ascii="宋体" w:hAnsi="宋体"/>
          <w:sz w:val="24"/>
        </w:rPr>
        <w:t>17.3 买方在授予合同时有权对比选货物数量和服务予以增加或减少。</w:t>
      </w:r>
    </w:p>
    <w:p>
      <w:pPr>
        <w:spacing w:line="440" w:lineRule="exact"/>
        <w:rPr>
          <w:rFonts w:ascii="宋体" w:hAnsi="宋体"/>
          <w:sz w:val="24"/>
        </w:rPr>
      </w:pPr>
      <w:r>
        <w:rPr>
          <w:rFonts w:hint="eastAsia" w:ascii="宋体" w:hAnsi="宋体"/>
          <w:sz w:val="24"/>
        </w:rPr>
        <w:t>18. 结果通知</w:t>
      </w:r>
    </w:p>
    <w:p>
      <w:pPr>
        <w:spacing w:line="440" w:lineRule="exact"/>
        <w:rPr>
          <w:rFonts w:ascii="宋体" w:hAnsi="宋体"/>
          <w:sz w:val="24"/>
        </w:rPr>
      </w:pPr>
      <w:r>
        <w:rPr>
          <w:rFonts w:hint="eastAsia" w:ascii="宋体" w:hAnsi="宋体"/>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sz w:val="24"/>
        </w:rPr>
      </w:pPr>
      <w:r>
        <w:rPr>
          <w:rFonts w:hint="eastAsia" w:ascii="宋体" w:hAnsi="宋体"/>
          <w:sz w:val="24"/>
        </w:rPr>
        <w:t>19．签订合同</w:t>
      </w:r>
    </w:p>
    <w:p>
      <w:pPr>
        <w:spacing w:line="440" w:lineRule="exact"/>
        <w:rPr>
          <w:rFonts w:ascii="宋体" w:hAnsi="宋体"/>
          <w:sz w:val="24"/>
        </w:rPr>
      </w:pPr>
      <w:r>
        <w:rPr>
          <w:rFonts w:hint="eastAsia" w:ascii="宋体" w:hAnsi="宋体"/>
          <w:sz w:val="24"/>
        </w:rPr>
        <w:t xml:space="preserve">    19.1报价被接受的报价人须按通知书指定的时间、地点与买方签订经济合同。</w:t>
      </w:r>
    </w:p>
    <w:p>
      <w:pPr>
        <w:spacing w:line="440" w:lineRule="exact"/>
        <w:ind w:firstLine="480"/>
        <w:rPr>
          <w:rFonts w:ascii="宋体" w:hAnsi="宋体"/>
          <w:sz w:val="24"/>
        </w:rPr>
      </w:pPr>
      <w:r>
        <w:rPr>
          <w:rFonts w:hint="eastAsia" w:ascii="宋体" w:hAnsi="宋体"/>
          <w:sz w:val="24"/>
        </w:rPr>
        <w:t>19.2比选文件、报价被接受的报价人的报价文件及其澄清文件等，均为签订经济合同的依据。</w:t>
      </w:r>
    </w:p>
    <w:p>
      <w:pPr>
        <w:widowControl/>
        <w:jc w:val="left"/>
        <w:rPr>
          <w:rFonts w:ascii="宋体" w:hAnsi="宋体"/>
          <w:sz w:val="24"/>
        </w:rPr>
      </w:pPr>
      <w:r>
        <w:rPr>
          <w:rFonts w:hint="eastAsia" w:ascii="宋体" w:hAnsi="宋体"/>
          <w:sz w:val="24"/>
        </w:rPr>
        <w:br w:type="page"/>
      </w:r>
    </w:p>
    <w:p>
      <w:pPr>
        <w:jc w:val="center"/>
        <w:rPr>
          <w:sz w:val="36"/>
        </w:rPr>
      </w:pPr>
      <w:r>
        <w:rPr>
          <w:rFonts w:hint="eastAsia"/>
          <w:sz w:val="36"/>
        </w:rPr>
        <w:t>第二部分比选内容及要求</w:t>
      </w:r>
    </w:p>
    <w:p>
      <w:pPr>
        <w:pStyle w:val="8"/>
        <w:snapToGrid w:val="0"/>
        <w:spacing w:line="420" w:lineRule="exact"/>
        <w:jc w:val="center"/>
        <w:rPr>
          <w:sz w:val="24"/>
          <w:szCs w:val="24"/>
        </w:rPr>
      </w:pPr>
    </w:p>
    <w:p>
      <w:pPr>
        <w:spacing w:line="360" w:lineRule="auto"/>
        <w:ind w:firstLine="117" w:firstLineChars="49"/>
        <w:rPr>
          <w:bCs/>
          <w:sz w:val="24"/>
        </w:rPr>
      </w:pPr>
      <w:r>
        <w:rPr>
          <w:rFonts w:hint="eastAsia"/>
          <w:bCs/>
          <w:sz w:val="24"/>
        </w:rPr>
        <w:t>一、项目概况</w:t>
      </w:r>
    </w:p>
    <w:p>
      <w:pPr>
        <w:spacing w:line="500" w:lineRule="exact"/>
        <w:ind w:firstLine="480" w:firstLineChars="200"/>
        <w:rPr>
          <w:rFonts w:ascii="宋体" w:hAnsi="宋体" w:cs="宋体"/>
          <w:color w:val="333333"/>
          <w:sz w:val="24"/>
          <w:shd w:val="clear" w:color="auto" w:fill="FFFFFF"/>
        </w:rPr>
      </w:pPr>
      <w:r>
        <w:rPr>
          <w:rFonts w:hint="eastAsia" w:ascii="宋体" w:hAnsi="宋体"/>
          <w:sz w:val="24"/>
        </w:rPr>
        <w:t>为保障福建广电网络集团   分公司光缆传输线路的安全，拟将其使用的</w:t>
      </w:r>
      <w:r>
        <w:rPr>
          <w:rFonts w:hint="eastAsia" w:ascii="宋体" w:hAnsi="宋体"/>
          <w:sz w:val="24"/>
          <w:u w:val="single"/>
        </w:rPr>
        <w:t xml:space="preserve">    </w:t>
      </w:r>
      <w:r>
        <w:rPr>
          <w:rFonts w:hint="eastAsia" w:ascii="宋体" w:hAnsi="宋体"/>
          <w:sz w:val="24"/>
        </w:rPr>
        <w:t>光缆传输线路路由（含架空、管道和直埋光缆线路）基础维护工作由第三方承揽代维，总计长度</w:t>
      </w:r>
      <w:r>
        <w:rPr>
          <w:rFonts w:hint="eastAsia" w:ascii="宋体" w:hAnsi="宋体"/>
          <w:sz w:val="24"/>
          <w:u w:val="single"/>
        </w:rPr>
        <w:t xml:space="preserve"> </w:t>
      </w:r>
      <w:r>
        <w:rPr>
          <w:rFonts w:hint="eastAsia" w:ascii="宋体" w:hAnsi="宋体"/>
          <w:sz w:val="24"/>
          <w:u w:val="single"/>
          <w:lang w:val="en-US" w:eastAsia="zh-CN"/>
        </w:rPr>
        <w:t>234.6</w:t>
      </w:r>
      <w:r>
        <w:rPr>
          <w:rFonts w:hint="eastAsia" w:ascii="宋体" w:hAnsi="宋体"/>
          <w:sz w:val="24"/>
        </w:rPr>
        <w:t>公里。</w:t>
      </w:r>
      <w:r>
        <w:rPr>
          <w:rFonts w:hint="eastAsia" w:ascii="宋体" w:hAnsi="宋体" w:cs="宋体"/>
          <w:color w:val="333333"/>
          <w:sz w:val="24"/>
          <w:shd w:val="clear" w:color="auto" w:fill="FFFFFF"/>
        </w:rPr>
        <w:t>项目名称：</w:t>
      </w:r>
      <w:r>
        <w:rPr>
          <w:rFonts w:hint="eastAsia"/>
          <w:sz w:val="24"/>
          <w:u w:val="single"/>
        </w:rPr>
        <w:t>20</w:t>
      </w:r>
      <w:r>
        <w:rPr>
          <w:sz w:val="24"/>
          <w:u w:val="single"/>
        </w:rPr>
        <w:t>2</w:t>
      </w:r>
      <w:r>
        <w:rPr>
          <w:rFonts w:hint="eastAsia"/>
          <w:sz w:val="24"/>
          <w:u w:val="single"/>
          <w:lang w:val="en-US" w:eastAsia="zh-CN"/>
        </w:rPr>
        <w:t>1</w:t>
      </w:r>
      <w:r>
        <w:rPr>
          <w:rFonts w:hint="eastAsia"/>
          <w:sz w:val="24"/>
          <w:u w:val="single"/>
        </w:rPr>
        <w:t>年</w:t>
      </w:r>
      <w:r>
        <w:rPr>
          <w:rFonts w:hint="eastAsia"/>
          <w:bCs/>
          <w:sz w:val="24"/>
          <w:u w:val="single"/>
          <w:lang w:eastAsia="zh-CN"/>
        </w:rPr>
        <w:t>上杭分公司</w:t>
      </w:r>
      <w:r>
        <w:rPr>
          <w:rFonts w:hint="eastAsia"/>
          <w:sz w:val="24"/>
          <w:u w:val="single"/>
        </w:rPr>
        <w:t>二级网线路基础维护</w:t>
      </w:r>
      <w:r>
        <w:rPr>
          <w:rFonts w:hint="eastAsia" w:ascii="宋体" w:hAnsi="宋体" w:cs="宋体"/>
          <w:color w:val="333333"/>
          <w:sz w:val="24"/>
          <w:shd w:val="clear" w:color="auto" w:fill="FFFFFF"/>
        </w:rPr>
        <w:t>。项目内容：</w:t>
      </w:r>
    </w:p>
    <w:p>
      <w:pPr>
        <w:spacing w:line="360" w:lineRule="auto"/>
        <w:rPr>
          <w:bCs/>
          <w:sz w:val="24"/>
        </w:rPr>
      </w:pPr>
      <w:r>
        <w:rPr>
          <w:bCs/>
          <w:sz w:val="24"/>
        </w:rPr>
        <w:drawing>
          <wp:inline distT="0" distB="0" distL="0" distR="0">
            <wp:extent cx="5740400" cy="37744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40400" cy="3774440"/>
                    </a:xfrm>
                    <a:prstGeom prst="rect">
                      <a:avLst/>
                    </a:prstGeom>
                  </pic:spPr>
                </pic:pic>
              </a:graphicData>
            </a:graphic>
          </wp:inline>
        </w:drawing>
      </w:r>
    </w:p>
    <w:p>
      <w:pPr>
        <w:spacing w:line="360" w:lineRule="auto"/>
        <w:rPr>
          <w:bCs/>
          <w:sz w:val="24"/>
        </w:rPr>
      </w:pPr>
      <w:r>
        <w:rPr>
          <w:rFonts w:hint="eastAsia"/>
          <w:bCs/>
          <w:sz w:val="24"/>
        </w:rPr>
        <w:t>二、通用要求</w:t>
      </w:r>
    </w:p>
    <w:p>
      <w:pPr>
        <w:spacing w:line="360" w:lineRule="auto"/>
        <w:rPr>
          <w:rFonts w:hint="eastAsia" w:ascii="宋体" w:hAnsi="宋体"/>
          <w:sz w:val="24"/>
        </w:rPr>
      </w:pPr>
      <w:r>
        <w:rPr>
          <w:rFonts w:hint="eastAsia"/>
          <w:sz w:val="24"/>
        </w:rPr>
        <w:t xml:space="preserve">   参与报价人</w:t>
      </w:r>
      <w:r>
        <w:rPr>
          <w:rFonts w:hint="eastAsia" w:ascii="宋体" w:hAnsi="宋体"/>
          <w:sz w:val="24"/>
        </w:rPr>
        <w:t>的公司企业法人营业执照（副本）复印件、售后服务承诺函及报价原件密封加盖公章送达我公司11楼办公室，封面标注项目。</w:t>
      </w:r>
    </w:p>
    <w:p>
      <w:pPr>
        <w:pStyle w:val="2"/>
        <w:rPr>
          <w:rFonts w:hint="eastAsia"/>
        </w:rPr>
      </w:pPr>
      <w:r>
        <w:rPr>
          <w:rFonts w:hint="eastAsia"/>
        </w:rPr>
        <w:t>三、考核标准</w:t>
      </w:r>
    </w:p>
    <w:p>
      <w:pPr>
        <w:ind w:firstLine="420" w:firstLineChars="200"/>
        <w:rPr>
          <w:rFonts w:hint="eastAsia" w:cs="仿宋_GB2312" w:asciiTheme="minorEastAsia" w:hAnsiTheme="minorEastAsia" w:eastAsiaTheme="minorEastAsia"/>
          <w:sz w:val="28"/>
          <w:szCs w:val="28"/>
        </w:rPr>
      </w:pPr>
      <w:r>
        <w:rPr>
          <w:rFonts w:hint="eastAsia"/>
        </w:rPr>
        <w:t>符合</w:t>
      </w:r>
      <w:r>
        <w:rPr>
          <w:rFonts w:hint="eastAsia" w:ascii="宋体" w:hAnsi="宋体"/>
          <w:sz w:val="24"/>
        </w:rPr>
        <w:t>《闽广网集团[2013]85号附件运行维护规章条例》和</w:t>
      </w:r>
      <w:r>
        <w:rPr>
          <w:rFonts w:hint="eastAsia" w:cs="仿宋_GB2312" w:asciiTheme="minorEastAsia" w:hAnsiTheme="minorEastAsia" w:eastAsiaTheme="minorEastAsia"/>
          <w:sz w:val="28"/>
          <w:szCs w:val="28"/>
        </w:rPr>
        <w:t>《福建广电网络集团龙岩分公司省干和二、三级网维护管理考核办法》要求</w:t>
      </w:r>
    </w:p>
    <w:p>
      <w:pPr>
        <w:spacing w:line="360" w:lineRule="auto"/>
        <w:rPr>
          <w:bCs/>
          <w:sz w:val="24"/>
        </w:rPr>
      </w:pPr>
      <w:r>
        <w:rPr>
          <w:rFonts w:hint="eastAsia"/>
          <w:bCs/>
          <w:sz w:val="24"/>
        </w:rPr>
        <w:t>四、付款方式：</w:t>
      </w:r>
    </w:p>
    <w:p>
      <w:pPr>
        <w:widowControl/>
        <w:spacing w:line="360" w:lineRule="auto"/>
        <w:ind w:firstLine="480" w:firstLineChars="200"/>
        <w:jc w:val="left"/>
        <w:rPr>
          <w:b/>
          <w:spacing w:val="20"/>
          <w:sz w:val="36"/>
        </w:rPr>
      </w:pPr>
      <w:r>
        <w:rPr>
          <w:rFonts w:ascii="宋体" w:hAnsi="宋体"/>
          <w:sz w:val="24"/>
        </w:rPr>
        <w:t>甲方按照合同相关条款对乙方进行考核</w:t>
      </w:r>
      <w:r>
        <w:rPr>
          <w:rFonts w:hint="eastAsia" w:ascii="宋体" w:hAnsi="宋体"/>
          <w:sz w:val="24"/>
        </w:rPr>
        <w:t>，</w:t>
      </w:r>
      <w:r>
        <w:rPr>
          <w:rFonts w:ascii="宋体" w:hAnsi="宋体"/>
          <w:sz w:val="24"/>
        </w:rPr>
        <w:t>经双方核对确认后，</w:t>
      </w:r>
      <w:r>
        <w:rPr>
          <w:rFonts w:hint="eastAsia" w:ascii="宋体" w:hAnsi="宋体"/>
          <w:sz w:val="24"/>
        </w:rPr>
        <w:t>再按合同的相关约定确认</w:t>
      </w:r>
      <w:r>
        <w:rPr>
          <w:rFonts w:ascii="宋体" w:hAnsi="宋体"/>
          <w:sz w:val="24"/>
        </w:rPr>
        <w:t>乙方每月的</w:t>
      </w:r>
      <w:r>
        <w:rPr>
          <w:rFonts w:hint="eastAsia" w:ascii="宋体" w:hAnsi="宋体" w:cs="Arial"/>
          <w:sz w:val="24"/>
        </w:rPr>
        <w:t>承揽维护</w:t>
      </w:r>
      <w:r>
        <w:rPr>
          <w:rFonts w:ascii="宋体" w:hAnsi="宋体"/>
          <w:sz w:val="24"/>
        </w:rPr>
        <w:t>费</w:t>
      </w:r>
      <w:r>
        <w:rPr>
          <w:rFonts w:hint="eastAsia" w:asciiTheme="minorEastAsia" w:hAnsiTheme="minorEastAsia" w:eastAsiaTheme="minorEastAsia" w:cstheme="minorEastAsia"/>
          <w:sz w:val="24"/>
        </w:rPr>
        <w:t>。</w:t>
      </w:r>
    </w:p>
    <w:p>
      <w:pPr>
        <w:spacing w:line="420" w:lineRule="exact"/>
        <w:jc w:val="center"/>
        <w:rPr>
          <w:rFonts w:ascii="宋体" w:hAnsi="宋体"/>
          <w:sz w:val="24"/>
        </w:rPr>
      </w:pPr>
      <w:r>
        <w:rPr>
          <w:rFonts w:hint="eastAsia" w:ascii="宋体" w:hAnsi="宋体"/>
          <w:sz w:val="36"/>
          <w:szCs w:val="36"/>
        </w:rPr>
        <w:t>第三部分 合同格式及条款</w:t>
      </w:r>
    </w:p>
    <w:p>
      <w:pPr>
        <w:snapToGrid w:val="0"/>
        <w:spacing w:line="360" w:lineRule="auto"/>
        <w:jc w:val="center"/>
        <w:rPr>
          <w:rFonts w:ascii="宋体"/>
          <w:b/>
          <w:color w:val="000000"/>
          <w:sz w:val="44"/>
        </w:rPr>
      </w:pPr>
      <w:r>
        <w:rPr>
          <w:rFonts w:hint="eastAsia" w:ascii="宋体"/>
          <w:b/>
          <w:color w:val="000000"/>
          <w:sz w:val="44"/>
        </w:rPr>
        <w:t>福建广电网络集团股份有限公司</w:t>
      </w:r>
      <w:r>
        <w:rPr>
          <w:rFonts w:hint="eastAsia" w:ascii="宋体"/>
          <w:b/>
          <w:color w:val="000000"/>
          <w:sz w:val="44"/>
          <w:lang w:eastAsia="zh-CN"/>
        </w:rPr>
        <w:t>上杭</w:t>
      </w:r>
      <w:r>
        <w:rPr>
          <w:rFonts w:hint="eastAsia" w:ascii="宋体"/>
          <w:b/>
          <w:color w:val="000000"/>
          <w:sz w:val="44"/>
        </w:rPr>
        <w:t>分公司</w:t>
      </w:r>
    </w:p>
    <w:p>
      <w:pPr>
        <w:snapToGrid w:val="0"/>
        <w:spacing w:line="360" w:lineRule="auto"/>
        <w:jc w:val="center"/>
        <w:rPr>
          <w:rFonts w:ascii="宋体"/>
          <w:b/>
          <w:color w:val="000000"/>
          <w:sz w:val="44"/>
        </w:rPr>
      </w:pPr>
      <w:r>
        <w:rPr>
          <w:rFonts w:hint="eastAsia" w:ascii="宋体"/>
          <w:b/>
          <w:color w:val="000000"/>
          <w:sz w:val="44"/>
          <w:lang w:eastAsia="zh-CN"/>
        </w:rPr>
        <w:t>二级网</w:t>
      </w:r>
      <w:r>
        <w:rPr>
          <w:rFonts w:hint="eastAsia" w:ascii="宋体"/>
          <w:b/>
          <w:color w:val="000000"/>
          <w:sz w:val="44"/>
        </w:rPr>
        <w:t>光缆线路基础维护承揽协议</w:t>
      </w: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jc w:val="center"/>
        <w:rPr>
          <w:rFonts w:ascii="宋体" w:hAnsi="宋体"/>
          <w:b/>
          <w:color w:val="000000"/>
          <w:sz w:val="32"/>
        </w:rPr>
      </w:pPr>
    </w:p>
    <w:p>
      <w:pPr>
        <w:spacing w:line="360" w:lineRule="auto"/>
        <w:rPr>
          <w:rFonts w:ascii="宋体" w:hAnsi="宋体"/>
          <w:b/>
          <w:color w:val="000000"/>
          <w:sz w:val="32"/>
        </w:rPr>
      </w:pPr>
    </w:p>
    <w:p>
      <w:pPr>
        <w:spacing w:line="360" w:lineRule="auto"/>
        <w:ind w:firstLine="689"/>
      </w:pPr>
      <w:r>
        <w:rPr>
          <w:rFonts w:ascii="Arial" w:hAnsi="Arial" w:eastAsia="楷体_GB2312" w:cs="Arial"/>
          <w:b/>
          <w:color w:val="000000"/>
          <w:sz w:val="28"/>
        </w:rPr>
        <w:t xml:space="preserve">甲  方：  </w:t>
      </w:r>
      <w:r>
        <w:rPr>
          <w:rFonts w:ascii="宋体" w:hAnsi="宋体"/>
          <w:b/>
          <w:color w:val="000000"/>
          <w:sz w:val="28"/>
          <w:u w:val="single"/>
        </w:rPr>
        <w:t>福建广电网络集团股份有限公司</w:t>
      </w:r>
      <w:r>
        <w:rPr>
          <w:rFonts w:hint="eastAsia" w:ascii="宋体" w:hAnsi="宋体"/>
          <w:b/>
          <w:color w:val="000000"/>
          <w:sz w:val="28"/>
          <w:u w:val="single"/>
          <w:lang w:eastAsia="zh-CN"/>
        </w:rPr>
        <w:t>上杭</w:t>
      </w:r>
      <w:r>
        <w:rPr>
          <w:rFonts w:ascii="宋体" w:hAnsi="宋体"/>
          <w:b/>
          <w:color w:val="000000"/>
          <w:sz w:val="28"/>
          <w:u w:val="single"/>
        </w:rPr>
        <w:t>分公司</w:t>
      </w:r>
    </w:p>
    <w:p>
      <w:pPr>
        <w:spacing w:line="360" w:lineRule="auto"/>
        <w:ind w:firstLine="689"/>
      </w:pPr>
      <w:r>
        <w:rPr>
          <w:rFonts w:ascii="Arial" w:hAnsi="Arial" w:eastAsia="楷体_GB2312" w:cs="Arial"/>
          <w:b/>
          <w:color w:val="000000"/>
          <w:sz w:val="28"/>
        </w:rPr>
        <w:t>乙  方：</w:t>
      </w:r>
      <w:r>
        <w:rPr>
          <w:rFonts w:hint="eastAsia" w:ascii="Arial" w:hAnsi="Arial" w:eastAsia="楷体_GB2312" w:cs="Arial"/>
          <w:b/>
          <w:color w:val="000000"/>
          <w:sz w:val="28"/>
        </w:rPr>
        <w:t xml:space="preserve">  </w:t>
      </w:r>
      <w:r>
        <w:rPr>
          <w:rFonts w:hint="eastAsia" w:ascii="宋体" w:hAnsi="宋体"/>
          <w:b/>
          <w:color w:val="000000"/>
          <w:sz w:val="28"/>
          <w:u w:val="single"/>
        </w:rPr>
        <w:t xml:space="preserve">    </w:t>
      </w:r>
      <w:r>
        <w:rPr>
          <w:rFonts w:ascii="宋体" w:hAnsi="宋体"/>
          <w:b/>
          <w:color w:val="000000"/>
          <w:sz w:val="28"/>
          <w:u w:val="single"/>
        </w:rPr>
        <w:t xml:space="preserve">                         </w:t>
      </w:r>
      <w:r>
        <w:rPr>
          <w:rFonts w:hint="eastAsia" w:ascii="宋体" w:hAnsi="宋体"/>
          <w:b/>
          <w:color w:val="000000"/>
          <w:sz w:val="28"/>
          <w:u w:val="single"/>
        </w:rPr>
        <w:t xml:space="preserve">         </w:t>
      </w:r>
    </w:p>
    <w:p>
      <w:pPr>
        <w:spacing w:line="360" w:lineRule="auto"/>
        <w:ind w:firstLine="689"/>
        <w:rPr>
          <w:sz w:val="24"/>
        </w:rPr>
      </w:pPr>
      <w:r>
        <w:rPr>
          <w:rFonts w:ascii="Arial" w:hAnsi="Arial" w:eastAsia="楷体_GB2312" w:cs="Arial"/>
          <w:b/>
          <w:color w:val="000000"/>
          <w:sz w:val="28"/>
        </w:rPr>
        <w:t>签订地点：</w:t>
      </w:r>
      <w:r>
        <w:rPr>
          <w:rFonts w:hint="eastAsia" w:ascii="宋体" w:hAnsi="宋体"/>
          <w:b/>
          <w:color w:val="000000"/>
          <w:sz w:val="28"/>
          <w:u w:val="single"/>
        </w:rPr>
        <w:t>福建省龙岩市</w:t>
      </w:r>
      <w:r>
        <w:rPr>
          <w:rFonts w:hint="eastAsia" w:ascii="宋体" w:hAnsi="宋体"/>
          <w:b/>
          <w:color w:val="000000"/>
          <w:sz w:val="28"/>
          <w:u w:val="single"/>
          <w:lang w:eastAsia="zh-CN"/>
        </w:rPr>
        <w:t>上杭县杭中路</w:t>
      </w:r>
      <w:r>
        <w:rPr>
          <w:rFonts w:hint="eastAsia" w:ascii="宋体" w:hAnsi="宋体"/>
          <w:b/>
          <w:color w:val="000000"/>
          <w:sz w:val="28"/>
          <w:u w:val="single"/>
          <w:lang w:val="en-US" w:eastAsia="zh-CN"/>
        </w:rPr>
        <w:t>79号</w:t>
      </w:r>
      <w:r>
        <w:rPr>
          <w:rFonts w:hint="eastAsia" w:ascii="宋体" w:hAnsi="宋体"/>
          <w:b/>
          <w:color w:val="000000"/>
          <w:sz w:val="28"/>
          <w:u w:val="single"/>
        </w:rPr>
        <w:t xml:space="preserve">     </w:t>
      </w:r>
    </w:p>
    <w:p>
      <w:pPr>
        <w:spacing w:line="380" w:lineRule="exact"/>
        <w:rPr>
          <w:rFonts w:ascii="宋体" w:hAnsi="宋体"/>
          <w:sz w:val="24"/>
        </w:rPr>
      </w:pPr>
    </w:p>
    <w:p>
      <w:pPr>
        <w:spacing w:line="380" w:lineRule="exact"/>
        <w:ind w:firstLine="480" w:firstLineChars="200"/>
        <w:jc w:val="left"/>
        <w:rPr>
          <w:rFonts w:ascii="宋体" w:hAnsi="宋体"/>
          <w:sz w:val="24"/>
        </w:rPr>
      </w:pPr>
    </w:p>
    <w:p>
      <w:pPr>
        <w:spacing w:line="380" w:lineRule="exact"/>
        <w:ind w:firstLine="480" w:firstLineChars="200"/>
        <w:jc w:val="left"/>
        <w:rPr>
          <w:rFonts w:ascii="宋体" w:hAnsi="宋体"/>
          <w:sz w:val="24"/>
        </w:rPr>
      </w:pPr>
    </w:p>
    <w:p>
      <w:pPr>
        <w:spacing w:line="380" w:lineRule="exact"/>
        <w:ind w:firstLine="480" w:firstLineChars="200"/>
        <w:jc w:val="left"/>
        <w:rPr>
          <w:rFonts w:ascii="宋体" w:hAnsi="宋体"/>
          <w:sz w:val="24"/>
        </w:rPr>
      </w:pPr>
    </w:p>
    <w:p>
      <w:pPr>
        <w:spacing w:line="380" w:lineRule="exact"/>
        <w:ind w:firstLine="480" w:firstLineChars="200"/>
        <w:jc w:val="left"/>
        <w:rPr>
          <w:rFonts w:ascii="宋体" w:hAnsi="宋体"/>
          <w:sz w:val="24"/>
        </w:rPr>
      </w:pPr>
    </w:p>
    <w:p>
      <w:pPr>
        <w:spacing w:line="380" w:lineRule="exact"/>
        <w:ind w:firstLine="480" w:firstLineChars="200"/>
        <w:jc w:val="left"/>
        <w:rPr>
          <w:rFonts w:ascii="宋体" w:hAnsi="宋体"/>
          <w:sz w:val="24"/>
        </w:rPr>
      </w:pPr>
      <w:r>
        <w:rPr>
          <w:rFonts w:hint="eastAsia" w:ascii="宋体" w:hAnsi="宋体"/>
          <w:sz w:val="24"/>
        </w:rPr>
        <w:t xml:space="preserve">为保障甲方光缆传输线路的安全，甲方同意乙方承揽正在使用中的光缆传输线路路由基础维护工作。经甲、乙双方充分协商，一致同意签订本协议，并共同遵守，协议如下：    </w:t>
      </w:r>
    </w:p>
    <w:p>
      <w:pPr>
        <w:pStyle w:val="7"/>
        <w:spacing w:line="380" w:lineRule="exact"/>
        <w:ind w:firstLine="422" w:firstLineChars="200"/>
        <w:rPr>
          <w:rFonts w:ascii="宋体" w:hAnsi="宋体"/>
          <w:sz w:val="24"/>
        </w:rPr>
      </w:pPr>
      <w:r>
        <w:rPr>
          <w:rFonts w:hint="eastAsia"/>
          <w:b/>
        </w:rPr>
        <w:t>第一条 光缆传输线路基础维护的范围和内容</w:t>
      </w:r>
    </w:p>
    <w:p>
      <w:pPr>
        <w:spacing w:line="240" w:lineRule="atLeast"/>
        <w:ind w:firstLine="480" w:firstLineChars="200"/>
        <w:jc w:val="left"/>
        <w:rPr>
          <w:rFonts w:ascii="宋体" w:hAnsi="宋体"/>
          <w:sz w:val="28"/>
          <w:szCs w:val="28"/>
        </w:rPr>
      </w:pPr>
      <w:r>
        <w:rPr>
          <w:rFonts w:hint="eastAsia" w:ascii="宋体" w:hAnsi="宋体"/>
          <w:sz w:val="24"/>
        </w:rPr>
        <w:t>1．1 范围：甲方同意将其使用的</w:t>
      </w:r>
      <w:r>
        <w:rPr>
          <w:rFonts w:hint="eastAsia" w:ascii="宋体" w:hAnsi="宋体"/>
          <w:sz w:val="24"/>
          <w:u w:val="single"/>
          <w:lang w:eastAsia="zh-CN"/>
        </w:rPr>
        <w:t>上杭县</w:t>
      </w:r>
      <w:r>
        <w:rPr>
          <w:rFonts w:hint="eastAsia" w:ascii="宋体" w:hAnsi="宋体"/>
          <w:sz w:val="24"/>
        </w:rPr>
        <w:t>光缆传输线路路由（含架空、管道和直埋光缆线路）基础维护工作由乙方承揽代维，总计</w:t>
      </w:r>
      <w:r>
        <w:rPr>
          <w:rFonts w:hint="eastAsia" w:ascii="宋体" w:hAnsi="宋体"/>
          <w:sz w:val="24"/>
          <w:u w:val="single"/>
        </w:rPr>
        <w:t xml:space="preserve"> </w:t>
      </w:r>
      <w:r>
        <w:rPr>
          <w:rFonts w:hint="eastAsia" w:ascii="宋体" w:hAnsi="宋体"/>
          <w:sz w:val="24"/>
          <w:u w:val="single"/>
          <w:lang w:val="en-US" w:eastAsia="zh-CN"/>
        </w:rPr>
        <w:t>234.6</w:t>
      </w:r>
      <w:r>
        <w:rPr>
          <w:rFonts w:hint="eastAsia" w:ascii="宋体" w:hAnsi="宋体"/>
          <w:sz w:val="24"/>
        </w:rPr>
        <w:t>公里，具体范围见附件一（每月可根据实际承揽维护情况的变动更新附件一内容，经双方签字盖章确认。）。承揽工作中的风险由乙方承担。</w:t>
      </w:r>
    </w:p>
    <w:p>
      <w:pPr>
        <w:spacing w:line="380" w:lineRule="exact"/>
        <w:ind w:firstLine="480" w:firstLineChars="200"/>
        <w:jc w:val="left"/>
        <w:rPr>
          <w:rFonts w:ascii="宋体" w:hAnsi="宋体" w:cs="Arial"/>
          <w:sz w:val="24"/>
        </w:rPr>
      </w:pPr>
      <w:r>
        <w:rPr>
          <w:rFonts w:hint="eastAsia" w:ascii="宋体" w:hAnsi="宋体" w:cs="Arial"/>
          <w:sz w:val="24"/>
        </w:rPr>
        <w:t>1．2 乙方的承揽维护内容：</w:t>
      </w:r>
    </w:p>
    <w:p>
      <w:pPr>
        <w:spacing w:line="240" w:lineRule="atLeast"/>
        <w:ind w:firstLine="540"/>
        <w:jc w:val="left"/>
        <w:rPr>
          <w:rFonts w:ascii="宋体" w:hAnsi="宋体" w:cs="Arial"/>
          <w:sz w:val="28"/>
          <w:szCs w:val="28"/>
        </w:rPr>
      </w:pPr>
      <w:r>
        <w:rPr>
          <w:rFonts w:hint="eastAsia" w:ascii="宋体" w:hAnsi="宋体" w:cs="Arial"/>
          <w:sz w:val="24"/>
        </w:rPr>
        <w:t>1．2．1日常巡查：按照</w:t>
      </w:r>
      <w:r>
        <w:rPr>
          <w:rFonts w:hint="eastAsia" w:ascii="宋体" w:hAnsi="宋体"/>
          <w:sz w:val="24"/>
        </w:rPr>
        <w:t>《闽广网集团[2013]85号附件运行维护规章条例》规定</w:t>
      </w:r>
      <w:r>
        <w:rPr>
          <w:rFonts w:hint="eastAsia" w:ascii="宋体" w:hAnsi="宋体" w:cs="Arial"/>
          <w:sz w:val="24"/>
        </w:rPr>
        <w:t>的光缆线路日常维护的内容及要求，每月至少徒步结合骑车及GPS</w:t>
      </w:r>
      <w:r>
        <w:rPr>
          <w:rFonts w:hint="eastAsia" w:ascii="宋体" w:hAnsi="宋体" w:cs="Arial"/>
          <w:sz w:val="24"/>
        </w:rPr>
        <w:tab/>
      </w:r>
      <w:r>
        <w:rPr>
          <w:rFonts w:hint="eastAsia" w:ascii="宋体" w:hAnsi="宋体" w:cs="Arial"/>
          <w:sz w:val="24"/>
        </w:rPr>
        <w:t>定位全线路巡查4次，注意天气变化趋势，对台风前后、大雨后或久雨后要立即进行特殊巡查。对光缆传输线路的路由、传输设施的安全情况进行检查，检查光缆、电杆、拉线、吊线、接地绝缘保护套管、标石、光缆标志牌、宣传牌、井盖、管道、直埋线路等设施有无被盗、破坏、被搭挂（穿）、丢失、损坏、异常或存在危险的情况，详细记录发现问题，及早制止、处理并及时向甲方报告。发现危及线路设备安全的情况时，应努力设法排除；做好护线宣传，确保线路设备的安全。</w:t>
      </w:r>
    </w:p>
    <w:p>
      <w:pPr>
        <w:spacing w:line="380" w:lineRule="exact"/>
        <w:ind w:firstLine="480" w:firstLineChars="200"/>
        <w:jc w:val="left"/>
        <w:rPr>
          <w:rFonts w:ascii="宋体" w:hAnsi="宋体"/>
          <w:sz w:val="24"/>
        </w:rPr>
      </w:pPr>
      <w:r>
        <w:rPr>
          <w:rFonts w:hint="eastAsia" w:ascii="宋体" w:hAnsi="宋体" w:cs="Arial"/>
          <w:sz w:val="24"/>
        </w:rPr>
        <w:t>1．2．2架空杆线检修：整理、添补或更换缺损的挂钩，清除线路和吊线上的杂物；检查光缆的外护层及垂度有无异常情况，发现问题应及时处理，剪除影响线路的树枝；检查吊线与电力线路、通信线路等单位的线路交越的防护装置是否齐全、有效，隔距安全是否符合规程；逐杆杆上检修和加固杆路设备，并定期刷漆杆号牌； 检查架空光缆线路的接头盒预留处的固定是否可靠；检查光缆标志牌、宣传牌是否牢固或者损坏及倾斜情况。</w:t>
      </w:r>
      <w:r>
        <w:rPr>
          <w:rFonts w:hint="eastAsia" w:ascii="宋体" w:hAnsi="宋体"/>
          <w:sz w:val="24"/>
        </w:rPr>
        <w:t>补挂光缆标志牌、加套塑料管、重新绑扎、整理。</w:t>
      </w:r>
    </w:p>
    <w:p>
      <w:pPr>
        <w:spacing w:line="240" w:lineRule="atLeast"/>
        <w:ind w:firstLine="480" w:firstLineChars="200"/>
        <w:rPr>
          <w:rFonts w:ascii="宋体" w:hAnsi="宋体" w:cs="Arial"/>
          <w:sz w:val="24"/>
        </w:rPr>
      </w:pPr>
      <w:r>
        <w:rPr>
          <w:rFonts w:hint="eastAsia" w:ascii="宋体" w:hAnsi="宋体" w:cs="Arial"/>
          <w:sz w:val="24"/>
        </w:rPr>
        <w:t>1．2．3除草开（修）路：按维护规程（作附件）要求进行杆根除草培土、拉线除草培土、路由砍草开（修）路培土等。 杆根除草培土要求：杆根周围50CM内无杂草，培土牢固成馒头形，高10CM-15CM；宽15CM-25CM。拉线除草培土要求：拉线上除藤及其它杂物，拉线棒周围土表夯实、50CM内无杂草，拉线路由宽1－2米范围土表夯实无明显杂草。路由砍草开（修）路培土要求：杆路上砍草开路宽1－2米，地面见土无明显杂草。山坡上电杆路由形成台阶。在已开路的杆路上进行除草、培土。路宽1－2米，坡地有台阶，路由土表应夯实无明显杂草。</w:t>
      </w:r>
    </w:p>
    <w:p>
      <w:pPr>
        <w:spacing w:line="240" w:lineRule="atLeast"/>
        <w:ind w:firstLine="480" w:firstLineChars="200"/>
        <w:rPr>
          <w:rFonts w:ascii="宋体" w:hAnsi="宋体" w:cs="Arial"/>
          <w:sz w:val="24"/>
        </w:rPr>
      </w:pPr>
      <w:r>
        <w:rPr>
          <w:rFonts w:hint="eastAsia" w:ascii="宋体" w:hAnsi="宋体" w:cs="Arial"/>
          <w:sz w:val="24"/>
        </w:rPr>
        <w:t xml:space="preserve">1．2．4管道检查：定期检查人(手)孔内的托架、托板是否完好，标志是否清晰醒目，光缆的外护层及接头盒有无腐蚀、损坏或变形等异常情况，发现问题应及时处理；检查人孔内的走线排列是否整齐，预留缆和接头盒的固定是否可靠；发现管道或人孔沉陷、破损及井盖丢失等情况，应及时通知广电公司进行修复并马上采取安全防护措施；清除人孔内光缆上的污垢；积极配合管道改迁和市政建设、城乡其他建设等可能影响光缆安全事宜；在雷雨、台风、梅雨、潮汛季节到来之前，对易塌方，易遭受暴雨、洪水冲刷的地段进行认真检查，关键位置和薄弱地点应采取有效措施进行加固或上报修补方案，待审批后执行。 </w:t>
      </w:r>
    </w:p>
    <w:p>
      <w:pPr>
        <w:spacing w:line="380" w:lineRule="exact"/>
        <w:ind w:firstLine="480" w:firstLineChars="200"/>
        <w:jc w:val="left"/>
        <w:rPr>
          <w:rFonts w:ascii="宋体" w:hAnsi="宋体" w:cs="Arial"/>
          <w:sz w:val="24"/>
        </w:rPr>
      </w:pPr>
      <w:r>
        <w:rPr>
          <w:rFonts w:hint="eastAsia" w:ascii="宋体" w:hAnsi="宋体" w:cs="Arial"/>
          <w:sz w:val="24"/>
        </w:rPr>
        <w:t>1．2．5 直埋路由检修：准确掌握线路的具体情况，熟悉掌握直埋线路埋设的位置和深度；检查标石、标志牌、宣传牌有否丢失，损坏或倾斜等问题，发现问题立即处理；检查直埋线路附近有无动土或施工等可能危及光缆线路安全的情况，检查直埋光缆路由上有无严重的坑洼或裸露光缆的情况及护坡等防护措施有否损坏情况，发现问题应及时处理；及早处理和详细记录巡回中所发现的问题，遇到重大问题不能处理,应立即制定维修计划并上报，尽快解决。</w:t>
      </w:r>
    </w:p>
    <w:p>
      <w:pPr>
        <w:spacing w:line="380" w:lineRule="exact"/>
        <w:ind w:firstLine="480" w:firstLineChars="200"/>
        <w:jc w:val="left"/>
        <w:rPr>
          <w:rFonts w:ascii="宋体" w:hAnsi="宋体" w:cs="Arial"/>
          <w:sz w:val="24"/>
        </w:rPr>
      </w:pPr>
      <w:r>
        <w:rPr>
          <w:rFonts w:hint="eastAsia" w:ascii="宋体" w:hAnsi="宋体"/>
          <w:sz w:val="24"/>
        </w:rPr>
        <w:t>1．2．6</w:t>
      </w:r>
      <w:r>
        <w:rPr>
          <w:rFonts w:hint="eastAsia" w:ascii="宋体" w:hAnsi="宋体" w:cs="Arial"/>
          <w:sz w:val="24"/>
        </w:rPr>
        <w:t>障碍的预防和抢修：在维护路由上（含周边安全合理范围）出现工程施工或灾情险情隐患情况时，必须在施工地段或隐患地点布置警示带、警示线等，进行盯守看护和护线宣传，对工程施工的要及时向施工方发出告知书（见附件），对现场危及杆线设备的行为进行劝阻、协调，对现场隐患线路设施可能危及过往车辆、人员安全的情况进行警示提醒、劝阻。详细记录盯守看护情况并及时向甲方汇报。对已经告知工程施工方而又被破坏的，或其它被破坏的应立即报警并协助取证，同时第一时间报告甲方由甲方报文化执法行政部门处理。当发生光缆障碍时，及时配合甲方光缆障碍查修，遵守甲方光缆抢修割接流程和注意事项。</w:t>
      </w:r>
    </w:p>
    <w:p>
      <w:pPr>
        <w:spacing w:line="380" w:lineRule="exact"/>
        <w:ind w:left="46" w:leftChars="22" w:firstLine="480" w:firstLineChars="200"/>
        <w:jc w:val="left"/>
        <w:rPr>
          <w:rFonts w:ascii="宋体" w:hAnsi="宋体" w:cs="Arial"/>
          <w:sz w:val="24"/>
        </w:rPr>
      </w:pPr>
      <w:r>
        <w:rPr>
          <w:rFonts w:hint="eastAsia" w:ascii="宋体" w:hAnsi="宋体" w:cs="Arial"/>
          <w:sz w:val="24"/>
        </w:rPr>
        <w:t>1．2．7更新光缆维护图纸：根据甲方维护图纸，在对光缆进行巡查、整治后、经过核对、修改后，配合甲方更新光缆图纸（光缆线路路由图）。</w:t>
      </w:r>
    </w:p>
    <w:p>
      <w:pPr>
        <w:spacing w:line="380" w:lineRule="exact"/>
        <w:ind w:firstLine="480" w:firstLineChars="200"/>
        <w:jc w:val="left"/>
        <w:rPr>
          <w:rFonts w:ascii="宋体" w:hAnsi="宋体" w:cs="Arial"/>
          <w:sz w:val="24"/>
        </w:rPr>
      </w:pPr>
      <w:r>
        <w:rPr>
          <w:rFonts w:hint="eastAsia" w:ascii="宋体" w:hAnsi="宋体" w:cs="Arial"/>
          <w:sz w:val="24"/>
        </w:rPr>
        <w:t>1．2．8日常维护报告：每月按甲方规定要求时间（每月2日前）向甲方提交维护报告（按甲方规定的统一维护月报格式）。</w:t>
      </w:r>
    </w:p>
    <w:p>
      <w:pPr>
        <w:spacing w:line="240" w:lineRule="atLeast"/>
        <w:ind w:firstLine="560" w:firstLineChars="200"/>
        <w:rPr>
          <w:rFonts w:ascii="宋体" w:hAnsi="宋体" w:cs="Arial"/>
          <w:b/>
          <w:sz w:val="24"/>
        </w:rPr>
      </w:pPr>
      <w:r>
        <w:rPr>
          <w:rFonts w:hint="eastAsia" w:ascii="宋体" w:hAnsi="宋体" w:cs="Arial"/>
          <w:sz w:val="28"/>
          <w:szCs w:val="28"/>
        </w:rPr>
        <w:t xml:space="preserve"> </w:t>
      </w:r>
      <w:r>
        <w:rPr>
          <w:rFonts w:hint="eastAsia" w:ascii="宋体" w:hAnsi="宋体" w:cs="Arial"/>
          <w:b/>
          <w:sz w:val="24"/>
        </w:rPr>
        <w:t xml:space="preserve">第二条 </w:t>
      </w:r>
      <w:r>
        <w:rPr>
          <w:rFonts w:hint="eastAsia" w:ascii="宋体" w:hAnsi="宋体"/>
          <w:b/>
          <w:sz w:val="24"/>
        </w:rPr>
        <w:t>承揽</w:t>
      </w:r>
      <w:r>
        <w:rPr>
          <w:rFonts w:hint="eastAsia" w:ascii="宋体" w:hAnsi="宋体" w:cs="Arial"/>
          <w:b/>
          <w:sz w:val="24"/>
        </w:rPr>
        <w:t>维护的方式及期限</w:t>
      </w:r>
    </w:p>
    <w:p>
      <w:pPr>
        <w:spacing w:line="380" w:lineRule="exact"/>
        <w:ind w:firstLine="480" w:firstLineChars="200"/>
        <w:jc w:val="left"/>
        <w:rPr>
          <w:rFonts w:ascii="宋体" w:hAnsi="宋体" w:cs="Arial"/>
          <w:sz w:val="24"/>
        </w:rPr>
      </w:pPr>
      <w:r>
        <w:rPr>
          <w:rFonts w:hint="eastAsia" w:ascii="宋体" w:hAnsi="宋体" w:cs="Arial"/>
          <w:sz w:val="24"/>
        </w:rPr>
        <w:t>本合同履行期限自</w:t>
      </w:r>
      <w:r>
        <w:rPr>
          <w:rFonts w:hint="eastAsia" w:ascii="宋体" w:hAnsi="宋体" w:cs="Arial"/>
          <w:sz w:val="24"/>
          <w:u w:val="single"/>
        </w:rPr>
        <w:t>20</w:t>
      </w:r>
      <w:r>
        <w:rPr>
          <w:rFonts w:ascii="宋体" w:hAnsi="宋体" w:cs="Arial"/>
          <w:sz w:val="24"/>
          <w:u w:val="single"/>
        </w:rPr>
        <w:t>2</w:t>
      </w:r>
      <w:r>
        <w:rPr>
          <w:rFonts w:hint="eastAsia" w:ascii="宋体" w:hAnsi="宋体" w:cs="Arial"/>
          <w:sz w:val="24"/>
          <w:u w:val="single"/>
          <w:lang w:val="en-US" w:eastAsia="zh-CN"/>
        </w:rPr>
        <w:t>1</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u w:val="single"/>
          <w:lang w:val="en-US" w:eastAsia="zh-CN"/>
        </w:rPr>
        <w:t>1</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1 </w:t>
      </w:r>
      <w:r>
        <w:rPr>
          <w:rFonts w:hint="eastAsia" w:ascii="宋体" w:hAnsi="宋体" w:cs="Arial"/>
          <w:sz w:val="24"/>
        </w:rPr>
        <w:t>日起到</w:t>
      </w:r>
      <w:r>
        <w:rPr>
          <w:rFonts w:hint="eastAsia" w:ascii="宋体" w:hAnsi="宋体" w:cs="Arial"/>
          <w:sz w:val="24"/>
          <w:u w:val="single"/>
        </w:rPr>
        <w:t xml:space="preserve"> 202</w:t>
      </w:r>
      <w:r>
        <w:rPr>
          <w:rFonts w:ascii="宋体" w:hAnsi="宋体" w:cs="Arial"/>
          <w:sz w:val="24"/>
          <w:u w:val="single"/>
        </w:rPr>
        <w:t>1</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u w:val="single"/>
          <w:lang w:val="en-US" w:eastAsia="zh-CN"/>
        </w:rPr>
        <w:t>1</w:t>
      </w:r>
      <w:r>
        <w:rPr>
          <w:rFonts w:ascii="宋体" w:hAnsi="宋体" w:cs="Arial"/>
          <w:sz w:val="24"/>
          <w:u w:val="single"/>
        </w:rPr>
        <w:t>2</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u w:val="single"/>
          <w:lang w:val="en-US" w:eastAsia="zh-CN"/>
        </w:rPr>
        <w:t>31</w:t>
      </w:r>
      <w:r>
        <w:rPr>
          <w:rFonts w:hint="eastAsia" w:ascii="宋体" w:hAnsi="宋体" w:cs="Arial"/>
          <w:sz w:val="24"/>
          <w:u w:val="single"/>
        </w:rPr>
        <w:t xml:space="preserve"> </w:t>
      </w:r>
      <w:r>
        <w:rPr>
          <w:rFonts w:hint="eastAsia" w:ascii="宋体" w:hAnsi="宋体" w:cs="Arial"/>
          <w:sz w:val="24"/>
        </w:rPr>
        <w:t>日止，自双方签字盖章后生效。但如一方在合同执行期内未履行应履行的相应义务，并且在收到对方通知后30日内仍未纠正的，另一方有权解除本合同。违约方承担由此给对方带来的直接经济损失。</w:t>
      </w:r>
    </w:p>
    <w:p>
      <w:pPr>
        <w:spacing w:line="380" w:lineRule="exact"/>
        <w:ind w:firstLine="482" w:firstLineChars="200"/>
        <w:jc w:val="left"/>
        <w:rPr>
          <w:rFonts w:ascii="宋体" w:hAnsi="宋体"/>
          <w:b/>
          <w:sz w:val="24"/>
        </w:rPr>
      </w:pPr>
      <w:r>
        <w:rPr>
          <w:rFonts w:hint="eastAsia" w:ascii="宋体" w:hAnsi="宋体" w:cs="Arial"/>
          <w:b/>
          <w:sz w:val="24"/>
        </w:rPr>
        <w:t xml:space="preserve">第三条 </w:t>
      </w:r>
      <w:r>
        <w:rPr>
          <w:rFonts w:hint="eastAsia" w:ascii="宋体" w:hAnsi="宋体"/>
          <w:b/>
          <w:sz w:val="24"/>
        </w:rPr>
        <w:t>维护费用和支付方式</w:t>
      </w:r>
    </w:p>
    <w:p>
      <w:pPr>
        <w:spacing w:line="380" w:lineRule="exact"/>
        <w:ind w:firstLine="480" w:firstLineChars="200"/>
        <w:jc w:val="left"/>
        <w:rPr>
          <w:rFonts w:ascii="宋体" w:hAnsi="宋体" w:cs="Arial"/>
          <w:sz w:val="24"/>
        </w:rPr>
      </w:pPr>
      <w:r>
        <w:rPr>
          <w:rFonts w:hint="eastAsia" w:ascii="宋体" w:hAnsi="宋体" w:cs="Arial"/>
          <w:sz w:val="24"/>
        </w:rPr>
        <w:t>3．1维护费用核算方式：按固定金额核算维护费，省干、二级干线网的光缆传输路由长度共计</w:t>
      </w:r>
      <w:r>
        <w:rPr>
          <w:rFonts w:hint="eastAsia" w:ascii="宋体" w:hAnsi="宋体" w:cs="Arial"/>
          <w:sz w:val="24"/>
          <w:u w:val="single"/>
          <w:lang w:val="en-US" w:eastAsia="zh-CN"/>
        </w:rPr>
        <w:t>234.6</w:t>
      </w:r>
      <w:r>
        <w:rPr>
          <w:rFonts w:hint="eastAsia" w:ascii="宋体" w:hAnsi="宋体" w:cs="Arial"/>
          <w:sz w:val="24"/>
        </w:rPr>
        <w:t>公里，月维护费</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 </w:t>
      </w:r>
      <w:r>
        <w:rPr>
          <w:rFonts w:hint="eastAsia" w:ascii="宋体" w:hAnsi="宋体" w:cs="Arial"/>
          <w:sz w:val="24"/>
        </w:rPr>
        <w:t>元，</w:t>
      </w:r>
      <w:r>
        <w:rPr>
          <w:rFonts w:hint="eastAsia" w:ascii="宋体" w:hAnsi="宋体" w:cs="Arial"/>
          <w:bCs/>
          <w:sz w:val="24"/>
        </w:rPr>
        <w:t>年</w:t>
      </w:r>
      <w:r>
        <w:rPr>
          <w:rFonts w:hint="eastAsia" w:ascii="宋体" w:hAnsi="宋体" w:cs="Arial"/>
          <w:sz w:val="24"/>
        </w:rPr>
        <w:t>维护费总计</w:t>
      </w:r>
      <w:r>
        <w:rPr>
          <w:rFonts w:ascii="宋体" w:hAnsi="宋体" w:cs="Arial"/>
          <w:b/>
          <w:bCs/>
          <w:sz w:val="24"/>
          <w:u w:val="single"/>
        </w:rPr>
        <w:t xml:space="preserve">     </w:t>
      </w:r>
      <w:r>
        <w:rPr>
          <w:rFonts w:hint="eastAsia" w:ascii="宋体" w:hAnsi="宋体" w:cs="Arial"/>
          <w:b/>
          <w:bCs/>
          <w:sz w:val="24"/>
          <w:u w:val="single"/>
        </w:rPr>
        <w:t xml:space="preserve"> </w:t>
      </w:r>
      <w:r>
        <w:rPr>
          <w:rFonts w:hint="eastAsia" w:ascii="宋体" w:hAnsi="宋体" w:cs="Arial"/>
          <w:sz w:val="24"/>
        </w:rPr>
        <w:t>元人民币（大写 ：元整</w:t>
      </w:r>
      <w:r>
        <w:rPr>
          <w:rFonts w:hint="eastAsia" w:ascii="宋体" w:hAnsi="宋体" w:cs="Arial"/>
          <w:bCs/>
          <w:sz w:val="24"/>
        </w:rPr>
        <w:t>）</w:t>
      </w:r>
      <w:r>
        <w:rPr>
          <w:rFonts w:hint="eastAsia" w:ascii="宋体" w:hAnsi="宋体" w:cs="Arial"/>
          <w:sz w:val="24"/>
        </w:rPr>
        <w:t xml:space="preserve">。承揽维修线路路由范围详见附件一。若承揽范围有变动，每月承揽维护费可根据实际更新内容协商而定，经双方签字盖章确认。 </w:t>
      </w:r>
    </w:p>
    <w:p>
      <w:pPr>
        <w:spacing w:line="380" w:lineRule="exact"/>
        <w:ind w:firstLine="480" w:firstLineChars="200"/>
        <w:jc w:val="left"/>
        <w:rPr>
          <w:rFonts w:ascii="宋体" w:hAnsi="宋体"/>
          <w:sz w:val="24"/>
        </w:rPr>
      </w:pPr>
      <w:r>
        <w:rPr>
          <w:rFonts w:hint="eastAsia" w:ascii="宋体" w:hAnsi="宋体" w:cs="Arial"/>
          <w:sz w:val="24"/>
        </w:rPr>
        <w:t>3．2承揽维护</w:t>
      </w:r>
      <w:r>
        <w:rPr>
          <w:rFonts w:ascii="宋体" w:hAnsi="宋体"/>
          <w:sz w:val="24"/>
        </w:rPr>
        <w:t>费用</w:t>
      </w:r>
      <w:r>
        <w:rPr>
          <w:rFonts w:hint="eastAsia" w:ascii="宋体" w:hAnsi="宋体"/>
          <w:sz w:val="24"/>
        </w:rPr>
        <w:t>的计算</w:t>
      </w:r>
      <w:r>
        <w:rPr>
          <w:rFonts w:ascii="宋体" w:hAnsi="宋体"/>
          <w:sz w:val="24"/>
        </w:rPr>
        <w:t>方式：甲方按照本合同相关条款对乙方进行考核</w:t>
      </w:r>
      <w:r>
        <w:rPr>
          <w:rFonts w:hint="eastAsia" w:ascii="宋体" w:hAnsi="宋体"/>
          <w:sz w:val="24"/>
        </w:rPr>
        <w:t>，</w:t>
      </w:r>
      <w:r>
        <w:rPr>
          <w:rFonts w:ascii="宋体" w:hAnsi="宋体"/>
          <w:sz w:val="24"/>
        </w:rPr>
        <w:t>经双方核对确认后，</w:t>
      </w:r>
      <w:r>
        <w:rPr>
          <w:rFonts w:hint="eastAsia" w:ascii="宋体" w:hAnsi="宋体"/>
          <w:sz w:val="24"/>
        </w:rPr>
        <w:t>再按本合同的相关约定确认</w:t>
      </w:r>
      <w:r>
        <w:rPr>
          <w:rFonts w:ascii="宋体" w:hAnsi="宋体"/>
          <w:sz w:val="24"/>
        </w:rPr>
        <w:t>乙方每月的</w:t>
      </w:r>
      <w:r>
        <w:rPr>
          <w:rFonts w:hint="eastAsia" w:ascii="宋体" w:hAnsi="宋体" w:cs="Arial"/>
          <w:sz w:val="24"/>
        </w:rPr>
        <w:t>承揽维护</w:t>
      </w:r>
      <w:r>
        <w:rPr>
          <w:rFonts w:ascii="宋体" w:hAnsi="宋体"/>
          <w:sz w:val="24"/>
        </w:rPr>
        <w:t>费（每月维护范围有变动的部分须经双方确认计取）。</w:t>
      </w:r>
    </w:p>
    <w:p>
      <w:pPr>
        <w:spacing w:line="380" w:lineRule="exact"/>
        <w:ind w:firstLine="480" w:firstLineChars="200"/>
        <w:jc w:val="left"/>
        <w:rPr>
          <w:rFonts w:ascii="宋体" w:hAnsi="宋体"/>
          <w:sz w:val="24"/>
        </w:rPr>
      </w:pPr>
      <w:r>
        <w:rPr>
          <w:rFonts w:hint="eastAsia" w:ascii="宋体" w:hAnsi="宋体"/>
          <w:sz w:val="24"/>
        </w:rPr>
        <w:t>3．3</w:t>
      </w:r>
      <w:r>
        <w:rPr>
          <w:rFonts w:hint="eastAsia" w:ascii="宋体" w:hAnsi="宋体" w:cs="Arial"/>
          <w:sz w:val="24"/>
        </w:rPr>
        <w:t>承揽维护</w:t>
      </w:r>
      <w:r>
        <w:rPr>
          <w:rFonts w:ascii="宋体" w:hAnsi="宋体"/>
          <w:sz w:val="24"/>
        </w:rPr>
        <w:t>费用</w:t>
      </w:r>
      <w:r>
        <w:rPr>
          <w:rFonts w:hint="eastAsia" w:ascii="宋体" w:hAnsi="宋体"/>
          <w:sz w:val="24"/>
        </w:rPr>
        <w:t>的</w:t>
      </w:r>
      <w:r>
        <w:rPr>
          <w:rFonts w:ascii="宋体" w:hAnsi="宋体"/>
          <w:sz w:val="24"/>
        </w:rPr>
        <w:t>支付方式：</w:t>
      </w:r>
      <w:r>
        <w:rPr>
          <w:rFonts w:hint="eastAsia" w:ascii="宋体" w:hAnsi="宋体" w:cs="Arial"/>
          <w:sz w:val="24"/>
        </w:rPr>
        <w:t>承揽维护</w:t>
      </w:r>
      <w:r>
        <w:rPr>
          <w:rFonts w:ascii="宋体" w:hAnsi="宋体"/>
          <w:sz w:val="24"/>
        </w:rPr>
        <w:t>费用每</w:t>
      </w:r>
      <w:r>
        <w:rPr>
          <w:rFonts w:hint="eastAsia" w:ascii="宋体" w:hAnsi="宋体"/>
          <w:sz w:val="24"/>
        </w:rPr>
        <w:t>季度</w:t>
      </w:r>
      <w:r>
        <w:rPr>
          <w:rFonts w:ascii="宋体" w:hAnsi="宋体"/>
          <w:sz w:val="24"/>
        </w:rPr>
        <w:t>支付一次</w:t>
      </w:r>
      <w:r>
        <w:rPr>
          <w:rFonts w:hint="eastAsia" w:ascii="宋体" w:hAnsi="宋体"/>
          <w:sz w:val="24"/>
        </w:rPr>
        <w:t>。在确认乙方每季的</w:t>
      </w:r>
      <w:r>
        <w:rPr>
          <w:rFonts w:hint="eastAsia" w:ascii="宋体" w:hAnsi="宋体" w:cs="Arial"/>
          <w:sz w:val="24"/>
        </w:rPr>
        <w:t>承揽维护</w:t>
      </w:r>
      <w:r>
        <w:rPr>
          <w:rFonts w:ascii="宋体" w:hAnsi="宋体"/>
          <w:sz w:val="24"/>
        </w:rPr>
        <w:t>费</w:t>
      </w:r>
      <w:r>
        <w:rPr>
          <w:rFonts w:hint="eastAsia" w:ascii="宋体" w:hAnsi="宋体"/>
          <w:sz w:val="24"/>
        </w:rPr>
        <w:t>后，甲方收到乙方开具符合国家规定的正式税务发票并确认无误后45个工作日内,将</w:t>
      </w:r>
      <w:r>
        <w:rPr>
          <w:rFonts w:hint="eastAsia" w:ascii="宋体" w:hAnsi="宋体" w:cs="Arial"/>
          <w:sz w:val="24"/>
        </w:rPr>
        <w:t>承揽维护</w:t>
      </w:r>
      <w:r>
        <w:rPr>
          <w:rFonts w:hint="eastAsia" w:ascii="宋体" w:hAnsi="宋体"/>
          <w:sz w:val="24"/>
        </w:rPr>
        <w:t>费支付给乙方。</w:t>
      </w:r>
    </w:p>
    <w:p>
      <w:pPr>
        <w:spacing w:line="380" w:lineRule="exact"/>
        <w:ind w:firstLine="480" w:firstLineChars="200"/>
        <w:jc w:val="left"/>
        <w:rPr>
          <w:rFonts w:ascii="宋体" w:hAnsi="宋体" w:cs="Arial"/>
          <w:sz w:val="24"/>
        </w:rPr>
      </w:pPr>
      <w:r>
        <w:rPr>
          <w:rFonts w:hint="eastAsia" w:ascii="宋体" w:hAnsi="宋体" w:cs="Arial"/>
          <w:sz w:val="24"/>
        </w:rPr>
        <w:t>3．4维护费用包含除杆路改道外的所有日常维护工作费用（如清除搭挂、补电力保护套管、挂警示牌等相关费用，但不含材料费）、交通费、水电费及临时构筑物租费。</w:t>
      </w:r>
    </w:p>
    <w:p>
      <w:pPr>
        <w:spacing w:line="380" w:lineRule="exact"/>
        <w:ind w:firstLine="482" w:firstLineChars="200"/>
        <w:jc w:val="left"/>
        <w:rPr>
          <w:rFonts w:ascii="宋体" w:hAnsi="宋体" w:cs="Arial"/>
          <w:b/>
          <w:sz w:val="24"/>
        </w:rPr>
      </w:pPr>
      <w:r>
        <w:rPr>
          <w:rFonts w:hint="eastAsia" w:ascii="宋体" w:hAnsi="宋体" w:cs="Arial"/>
          <w:b/>
          <w:sz w:val="24"/>
        </w:rPr>
        <w:t>第四条 代理维护质量的考核</w:t>
      </w:r>
    </w:p>
    <w:p>
      <w:pPr>
        <w:spacing w:line="380" w:lineRule="exact"/>
        <w:ind w:firstLine="480" w:firstLineChars="200"/>
        <w:jc w:val="left"/>
        <w:rPr>
          <w:rFonts w:ascii="宋体" w:hAnsi="宋体" w:cs="Arial"/>
          <w:sz w:val="24"/>
        </w:rPr>
      </w:pPr>
      <w:r>
        <w:rPr>
          <w:rFonts w:hint="eastAsia" w:ascii="宋体" w:hAnsi="宋体" w:cs="Arial"/>
          <w:sz w:val="24"/>
        </w:rPr>
        <w:t>4．1乙方保证本合同范围内的光缆线路维护质量，并同意按甲方的要求接受代维考核， 甲方对乙方的工作进度及完成情况进行监督、验收。</w:t>
      </w:r>
    </w:p>
    <w:p>
      <w:pPr>
        <w:spacing w:line="380" w:lineRule="exact"/>
        <w:ind w:firstLine="480" w:firstLineChars="200"/>
        <w:jc w:val="left"/>
        <w:rPr>
          <w:rFonts w:ascii="宋体" w:hAnsi="宋体" w:cs="Arial"/>
          <w:sz w:val="24"/>
        </w:rPr>
      </w:pPr>
      <w:r>
        <w:rPr>
          <w:rFonts w:hint="eastAsia" w:ascii="宋体" w:hAnsi="宋体" w:cs="Arial"/>
          <w:sz w:val="24"/>
        </w:rPr>
        <w:t>4．2甲方依据本合同条款和《传输线路维护考核办法》、</w:t>
      </w:r>
      <w:r>
        <w:rPr>
          <w:rFonts w:hint="eastAsia" w:ascii="宋体" w:hAnsi="宋体"/>
          <w:sz w:val="24"/>
        </w:rPr>
        <w:t>《闽广网集团[2013]85号附件运行维护规章条例》</w:t>
      </w:r>
      <w:r>
        <w:rPr>
          <w:rFonts w:hint="eastAsia" w:ascii="宋体" w:hAnsi="宋体" w:cs="Arial"/>
          <w:sz w:val="24"/>
        </w:rPr>
        <w:t>每月对乙方进行维护质量考核和业绩考评打分。</w:t>
      </w:r>
    </w:p>
    <w:p>
      <w:pPr>
        <w:spacing w:line="380" w:lineRule="exact"/>
        <w:ind w:firstLine="480" w:firstLineChars="200"/>
        <w:jc w:val="left"/>
        <w:rPr>
          <w:rFonts w:ascii="宋体" w:hAnsi="宋体" w:cs="Arial"/>
          <w:sz w:val="24"/>
        </w:rPr>
      </w:pPr>
      <w:r>
        <w:rPr>
          <w:rFonts w:hint="eastAsia" w:ascii="宋体" w:hAnsi="宋体" w:cs="Arial"/>
          <w:sz w:val="24"/>
        </w:rPr>
        <w:t>4．3甲方如制定新的考核办法，将参照新办法进行考核。</w:t>
      </w:r>
    </w:p>
    <w:p>
      <w:pPr>
        <w:spacing w:line="380" w:lineRule="exact"/>
        <w:ind w:firstLine="482" w:firstLineChars="200"/>
        <w:jc w:val="left"/>
        <w:rPr>
          <w:rFonts w:ascii="宋体" w:hAnsi="宋体"/>
          <w:b/>
          <w:sz w:val="24"/>
        </w:rPr>
      </w:pPr>
      <w:r>
        <w:rPr>
          <w:rFonts w:hint="eastAsia" w:ascii="宋体" w:hAnsi="宋体" w:cs="Arial"/>
          <w:b/>
          <w:sz w:val="24"/>
        </w:rPr>
        <w:t xml:space="preserve">第五条 </w:t>
      </w:r>
      <w:r>
        <w:rPr>
          <w:rFonts w:hint="eastAsia" w:ascii="宋体" w:hAnsi="宋体"/>
          <w:b/>
          <w:sz w:val="24"/>
        </w:rPr>
        <w:t>甲方的权利义务</w:t>
      </w:r>
    </w:p>
    <w:p>
      <w:pPr>
        <w:pStyle w:val="9"/>
        <w:spacing w:line="380" w:lineRule="exact"/>
        <w:ind w:firstLine="480" w:firstLineChars="200"/>
        <w:rPr>
          <w:rFonts w:ascii="宋体" w:hAnsi="宋体"/>
          <w:sz w:val="24"/>
        </w:rPr>
      </w:pPr>
      <w:r>
        <w:rPr>
          <w:rFonts w:hint="eastAsia" w:ascii="宋体" w:hAnsi="宋体"/>
          <w:sz w:val="24"/>
        </w:rPr>
        <w:t>5．1甲方向乙方提供光缆线路路由图。</w:t>
      </w:r>
    </w:p>
    <w:p>
      <w:pPr>
        <w:spacing w:line="380" w:lineRule="exact"/>
        <w:ind w:firstLine="480" w:firstLineChars="200"/>
        <w:jc w:val="left"/>
        <w:rPr>
          <w:rFonts w:ascii="宋体" w:hAnsi="宋体"/>
          <w:sz w:val="24"/>
        </w:rPr>
      </w:pPr>
      <w:r>
        <w:rPr>
          <w:rFonts w:hint="eastAsia" w:ascii="宋体" w:hAnsi="宋体"/>
          <w:sz w:val="24"/>
        </w:rPr>
        <w:t>5．2在日常维护中，乙方提出维护所需材料数量经甲方确认后由甲方负责提供乙方使用，并在双方确定的实施维护服务前十天内预付适当的抢修材料给乙方。乙方应向甲方通报使用情况。乙方不得擅自更换甲方提供的材料，不得更换不需要修理的零部件。</w:t>
      </w:r>
    </w:p>
    <w:p>
      <w:pPr>
        <w:spacing w:line="380" w:lineRule="exact"/>
        <w:ind w:firstLine="480" w:firstLineChars="200"/>
        <w:jc w:val="left"/>
        <w:rPr>
          <w:rFonts w:ascii="宋体" w:hAnsi="宋体"/>
          <w:sz w:val="24"/>
        </w:rPr>
      </w:pPr>
      <w:r>
        <w:rPr>
          <w:rFonts w:hint="eastAsia" w:ascii="宋体" w:hAnsi="宋体"/>
          <w:sz w:val="24"/>
        </w:rPr>
        <w:t>5．3甲方按合同要求及时向乙方支付维护费用。</w:t>
      </w:r>
    </w:p>
    <w:p>
      <w:pPr>
        <w:spacing w:line="380" w:lineRule="exact"/>
        <w:ind w:firstLine="480" w:firstLineChars="200"/>
        <w:jc w:val="left"/>
        <w:rPr>
          <w:rFonts w:ascii="宋体" w:hAnsi="宋体"/>
          <w:sz w:val="24"/>
        </w:rPr>
      </w:pPr>
      <w:r>
        <w:rPr>
          <w:rFonts w:hint="eastAsia" w:ascii="宋体" w:hAnsi="宋体"/>
          <w:sz w:val="24"/>
        </w:rPr>
        <w:t>5．4如果甲方光缆有需要割接，乙方应提早7个工作日通知，光缆割接由甲方负责。</w:t>
      </w:r>
    </w:p>
    <w:p>
      <w:pPr>
        <w:spacing w:line="380" w:lineRule="exact"/>
        <w:ind w:firstLine="482" w:firstLineChars="200"/>
        <w:jc w:val="left"/>
        <w:rPr>
          <w:rFonts w:ascii="宋体" w:hAnsi="宋体"/>
          <w:b/>
          <w:sz w:val="24"/>
        </w:rPr>
      </w:pPr>
      <w:r>
        <w:rPr>
          <w:rFonts w:hint="eastAsia" w:ascii="宋体" w:hAnsi="宋体"/>
          <w:b/>
          <w:sz w:val="24"/>
        </w:rPr>
        <w:t>第六条 乙方权利义务</w:t>
      </w:r>
    </w:p>
    <w:p>
      <w:pPr>
        <w:pStyle w:val="9"/>
        <w:spacing w:line="380" w:lineRule="exact"/>
        <w:ind w:firstLine="480" w:firstLineChars="200"/>
        <w:rPr>
          <w:rFonts w:ascii="宋体" w:hAnsi="宋体"/>
          <w:sz w:val="24"/>
        </w:rPr>
      </w:pPr>
      <w:r>
        <w:rPr>
          <w:rFonts w:hint="eastAsia" w:ascii="宋体" w:hAnsi="宋体"/>
          <w:sz w:val="24"/>
        </w:rPr>
        <w:t>6．1乙方按本合同和《闽广网集团[2013]85号附件运行维护规章条例》及其它相关规定、规范文件的要求进行日常维护，按时按质完成甲方安排的工作，每月2日前递交维护报表。</w:t>
      </w:r>
    </w:p>
    <w:p>
      <w:pPr>
        <w:spacing w:line="380" w:lineRule="exact"/>
        <w:ind w:firstLine="480" w:firstLineChars="200"/>
        <w:jc w:val="left"/>
        <w:rPr>
          <w:rFonts w:ascii="宋体" w:hAnsi="宋体"/>
          <w:sz w:val="24"/>
        </w:rPr>
      </w:pPr>
      <w:r>
        <w:rPr>
          <w:rFonts w:hint="eastAsia" w:ascii="宋体" w:hAnsi="宋体"/>
          <w:sz w:val="24"/>
        </w:rPr>
        <w:t>6．2乙方接到甲方光缆线路问题处理的通知后，必须在30分钟内出发，甲方人员配合，乙方应及时与甲方沟通进展情况。</w:t>
      </w:r>
    </w:p>
    <w:p>
      <w:pPr>
        <w:spacing w:line="380" w:lineRule="exact"/>
        <w:ind w:firstLine="480" w:firstLineChars="200"/>
        <w:jc w:val="left"/>
        <w:rPr>
          <w:rFonts w:ascii="宋体" w:hAnsi="宋体"/>
          <w:sz w:val="24"/>
          <w:u w:val="single"/>
        </w:rPr>
      </w:pPr>
      <w:r>
        <w:rPr>
          <w:rFonts w:hint="eastAsia" w:ascii="宋体" w:hAnsi="宋体"/>
          <w:sz w:val="24"/>
        </w:rPr>
        <w:t>6．3乙方聘用熟悉相关技术并具有本合同项目相关维护经验的人员共同完成本合同规定的任务时，乙方应为其聘用人员缴交社会保险及购买意外保险并对所聘用人员的行为负全部责任。</w:t>
      </w:r>
    </w:p>
    <w:p>
      <w:pPr>
        <w:spacing w:line="380" w:lineRule="exact"/>
        <w:ind w:firstLine="480" w:firstLineChars="200"/>
        <w:jc w:val="left"/>
        <w:rPr>
          <w:rFonts w:ascii="宋体" w:hAnsi="宋体"/>
          <w:sz w:val="24"/>
        </w:rPr>
      </w:pPr>
      <w:r>
        <w:rPr>
          <w:rFonts w:hint="eastAsia" w:ascii="宋体" w:hAnsi="宋体"/>
          <w:sz w:val="24"/>
        </w:rPr>
        <w:t>6．4乙方作为甲方承揽队伍应按照甲方的标准和要求自行配备维护仪表工具、车辆、通信工具和零星材料，且都应处于完好待用状态，配合、支持甲方合理的应急指挥调度，在任何时间、情况下均能迅速出发并进行线路问题处理。</w:t>
      </w:r>
    </w:p>
    <w:p>
      <w:pPr>
        <w:spacing w:line="380" w:lineRule="exact"/>
        <w:ind w:firstLine="480" w:firstLineChars="200"/>
        <w:jc w:val="left"/>
        <w:rPr>
          <w:rFonts w:ascii="宋体" w:hAnsi="宋体" w:cs="Arial"/>
          <w:sz w:val="24"/>
        </w:rPr>
      </w:pPr>
      <w:r>
        <w:rPr>
          <w:rFonts w:hint="eastAsia" w:ascii="宋体" w:hAnsi="宋体" w:cs="Arial"/>
          <w:sz w:val="24"/>
        </w:rPr>
        <w:t>6．5因杆路及附属设施维护不到位及乙方的其它设备和设施造成第三方人员伤害或单位财产损失的由乙方承担全部责任并负责赔偿损失。</w:t>
      </w:r>
    </w:p>
    <w:p>
      <w:pPr>
        <w:spacing w:line="380" w:lineRule="exact"/>
        <w:ind w:firstLine="480" w:firstLineChars="200"/>
        <w:jc w:val="left"/>
        <w:rPr>
          <w:rFonts w:ascii="宋体" w:hAnsi="宋体" w:cs="Arial"/>
          <w:sz w:val="24"/>
        </w:rPr>
      </w:pPr>
      <w:r>
        <w:rPr>
          <w:rFonts w:hint="eastAsia" w:ascii="宋体" w:hAnsi="宋体" w:cs="Arial"/>
          <w:sz w:val="24"/>
        </w:rPr>
        <w:t>本合同维护期间，应密切注意线路走廊范围周边他人施工或其他风险存在的可能，并及时排除；否则由此引发的一切事故和损害，均由乙方承担。</w:t>
      </w:r>
    </w:p>
    <w:p>
      <w:pPr>
        <w:spacing w:line="380" w:lineRule="exact"/>
        <w:ind w:firstLine="480" w:firstLineChars="200"/>
        <w:jc w:val="left"/>
        <w:rPr>
          <w:rFonts w:ascii="宋体" w:hAnsi="宋体"/>
          <w:sz w:val="24"/>
        </w:rPr>
      </w:pPr>
      <w:r>
        <w:rPr>
          <w:rFonts w:hint="eastAsia" w:ascii="宋体" w:hAnsi="宋体"/>
          <w:sz w:val="24"/>
        </w:rPr>
        <w:t>6．6</w:t>
      </w:r>
      <w:r>
        <w:rPr>
          <w:rFonts w:hint="eastAsia" w:ascii="宋体" w:hAnsi="宋体" w:cs="Arial"/>
          <w:sz w:val="24"/>
        </w:rPr>
        <w:t>乙方声明在组织杆上作业之前，其组织的作业人员已取得国家规定的相关作业资格证书。严禁乙方作业人员在无合法上杆作业证书的情况下登杆作业，乙方在基础维护工作中，发生的任何安全事故由乙方负责，甲方不承担责任</w:t>
      </w:r>
      <w:r>
        <w:rPr>
          <w:rFonts w:hint="eastAsia" w:ascii="宋体" w:hAnsi="宋体"/>
          <w:sz w:val="24"/>
        </w:rPr>
        <w:t>。</w:t>
      </w:r>
    </w:p>
    <w:p>
      <w:pPr>
        <w:spacing w:line="380" w:lineRule="exact"/>
        <w:ind w:firstLine="480" w:firstLineChars="200"/>
        <w:jc w:val="left"/>
        <w:rPr>
          <w:rFonts w:ascii="宋体" w:hAnsi="宋体"/>
          <w:b/>
          <w:sz w:val="24"/>
        </w:rPr>
      </w:pPr>
      <w:r>
        <w:rPr>
          <w:rFonts w:hint="eastAsia" w:ascii="宋体" w:hAnsi="宋体"/>
          <w:sz w:val="24"/>
        </w:rPr>
        <w:t>6．7未经甲方书面同意乙方不得将本合同所列各项义务全部或部分转交给任何第三方完成，否则，视为乙方违约，甲方有权解除合同并由乙方负责赔偿全部损失。</w:t>
      </w:r>
      <w:r>
        <w:rPr>
          <w:rFonts w:hint="eastAsia" w:ascii="宋体" w:hAnsi="宋体"/>
          <w:b/>
          <w:sz w:val="24"/>
        </w:rPr>
        <w:t xml:space="preserve"> </w:t>
      </w:r>
    </w:p>
    <w:p>
      <w:pPr>
        <w:spacing w:line="380" w:lineRule="exact"/>
        <w:ind w:firstLine="480" w:firstLineChars="200"/>
        <w:jc w:val="left"/>
        <w:rPr>
          <w:rFonts w:ascii="宋体" w:hAnsi="宋体"/>
          <w:sz w:val="24"/>
        </w:rPr>
      </w:pPr>
      <w:r>
        <w:rPr>
          <w:rFonts w:hint="eastAsia" w:ascii="宋体" w:hAnsi="宋体"/>
          <w:sz w:val="24"/>
        </w:rPr>
        <w:t>6.8乙方应妥善保管甲方提供的材料以及完成的工作成果，因保管不善造成毁损，灭失的，应当承担损害赔偿在责任。</w:t>
      </w:r>
    </w:p>
    <w:p>
      <w:pPr>
        <w:spacing w:line="380" w:lineRule="exact"/>
        <w:ind w:firstLine="480" w:firstLineChars="200"/>
        <w:jc w:val="left"/>
        <w:rPr>
          <w:rFonts w:ascii="宋体" w:hAnsi="宋体"/>
          <w:sz w:val="24"/>
        </w:rPr>
      </w:pPr>
      <w:r>
        <w:rPr>
          <w:rFonts w:hint="eastAsia" w:ascii="宋体" w:hAnsi="宋体"/>
          <w:sz w:val="24"/>
        </w:rPr>
        <w:t>6.9乙方承担因承揽工作所发生的一切税费与责任，包括乙方工资、福利、社保、住房公积金及其他经营管理过程中所发生的各种税金和费用，以及发生各种事故、事件（含工伤）所产生的责任。</w:t>
      </w:r>
    </w:p>
    <w:p>
      <w:pPr>
        <w:spacing w:line="380" w:lineRule="exact"/>
        <w:ind w:firstLine="482" w:firstLineChars="200"/>
        <w:jc w:val="left"/>
        <w:rPr>
          <w:rFonts w:ascii="宋体" w:hAnsi="宋体"/>
          <w:b/>
          <w:sz w:val="24"/>
        </w:rPr>
      </w:pPr>
      <w:r>
        <w:rPr>
          <w:rFonts w:hint="eastAsia" w:ascii="宋体" w:hAnsi="宋体"/>
          <w:b/>
          <w:sz w:val="24"/>
        </w:rPr>
        <w:t>第七条 检查标准和依据</w:t>
      </w:r>
    </w:p>
    <w:p>
      <w:pPr>
        <w:spacing w:line="380" w:lineRule="exact"/>
        <w:ind w:firstLine="480" w:firstLineChars="200"/>
        <w:jc w:val="left"/>
        <w:rPr>
          <w:rFonts w:ascii="宋体" w:hAnsi="宋体"/>
          <w:sz w:val="24"/>
        </w:rPr>
      </w:pPr>
      <w:r>
        <w:rPr>
          <w:rFonts w:hint="eastAsia" w:ascii="宋体" w:hAnsi="宋体"/>
          <w:sz w:val="24"/>
        </w:rPr>
        <w:t>《省干和二级网维护考核管理办法》。</w:t>
      </w:r>
    </w:p>
    <w:p>
      <w:pPr>
        <w:spacing w:line="380" w:lineRule="exact"/>
        <w:ind w:firstLine="482" w:firstLineChars="200"/>
        <w:jc w:val="left"/>
        <w:rPr>
          <w:rFonts w:ascii="宋体" w:hAnsi="宋体"/>
          <w:b/>
          <w:sz w:val="24"/>
        </w:rPr>
      </w:pPr>
      <w:r>
        <w:rPr>
          <w:rFonts w:hint="eastAsia" w:ascii="宋体" w:hAnsi="宋体"/>
          <w:b/>
          <w:sz w:val="24"/>
        </w:rPr>
        <w:t>第八条 违约责任</w:t>
      </w:r>
    </w:p>
    <w:p>
      <w:pPr>
        <w:spacing w:line="380" w:lineRule="exact"/>
        <w:ind w:firstLine="492"/>
        <w:jc w:val="left"/>
        <w:rPr>
          <w:rFonts w:ascii="宋体" w:hAnsi="宋体"/>
          <w:sz w:val="24"/>
        </w:rPr>
      </w:pPr>
      <w:r>
        <w:rPr>
          <w:rFonts w:hint="eastAsia" w:ascii="宋体" w:hAnsi="宋体" w:cs="Arial"/>
          <w:sz w:val="24"/>
        </w:rPr>
        <w:t>8.1</w:t>
      </w:r>
      <w:r>
        <w:rPr>
          <w:rFonts w:ascii="宋体" w:hAnsi="宋体" w:cs="Arial"/>
          <w:sz w:val="24"/>
        </w:rPr>
        <w:t>甲乙双</w:t>
      </w:r>
      <w:r>
        <w:rPr>
          <w:rFonts w:ascii="宋体" w:hAnsi="宋体"/>
          <w:sz w:val="24"/>
        </w:rPr>
        <w:t>方均应认真履行本合同所有条款，如一方违约造成另一方不能履行合同或给另一方造成损失的，则由违约方承担另一方的经济损失。</w:t>
      </w:r>
    </w:p>
    <w:p>
      <w:pPr>
        <w:spacing w:line="380" w:lineRule="exact"/>
        <w:ind w:firstLine="492"/>
        <w:jc w:val="left"/>
        <w:rPr>
          <w:rFonts w:ascii="宋体" w:hAnsi="宋体"/>
          <w:sz w:val="24"/>
        </w:rPr>
      </w:pPr>
      <w:r>
        <w:rPr>
          <w:rFonts w:hint="eastAsia" w:ascii="宋体" w:hAnsi="宋体"/>
          <w:sz w:val="24"/>
        </w:rPr>
        <w:t>8.2乙方交付的工作成果不符合甲方质量要求，乙方须修理、重作，直至符合甲方运行维护规章条例的要求。</w:t>
      </w:r>
    </w:p>
    <w:p>
      <w:pPr>
        <w:spacing w:line="380" w:lineRule="exact"/>
        <w:ind w:firstLine="492"/>
        <w:jc w:val="left"/>
        <w:rPr>
          <w:rFonts w:ascii="宋体" w:hAnsi="宋体"/>
          <w:sz w:val="24"/>
        </w:rPr>
      </w:pPr>
      <w:r>
        <w:rPr>
          <w:rFonts w:hint="eastAsia" w:ascii="宋体" w:hAnsi="宋体"/>
          <w:sz w:val="24"/>
        </w:rPr>
        <w:t>8.3如因甲方原因未按时支付每季度的承揽维护</w:t>
      </w:r>
      <w:r>
        <w:rPr>
          <w:rFonts w:ascii="宋体" w:hAnsi="宋体"/>
          <w:sz w:val="24"/>
        </w:rPr>
        <w:t>费用</w:t>
      </w:r>
      <w:r>
        <w:rPr>
          <w:rFonts w:hint="eastAsia" w:ascii="宋体" w:hAnsi="宋体"/>
          <w:sz w:val="24"/>
        </w:rPr>
        <w:t>，则每逾期一日，甲方按逾期金额万分之一支付滞纳金,但支付总额不超过逾期金额的1%。</w:t>
      </w:r>
    </w:p>
    <w:p>
      <w:pPr>
        <w:spacing w:line="380" w:lineRule="exact"/>
        <w:ind w:firstLine="492"/>
        <w:jc w:val="left"/>
        <w:rPr>
          <w:rFonts w:ascii="宋体" w:hAnsi="宋体"/>
          <w:sz w:val="24"/>
        </w:rPr>
      </w:pPr>
      <w:r>
        <w:rPr>
          <w:rFonts w:hint="eastAsia" w:ascii="宋体" w:hAnsi="宋体"/>
          <w:sz w:val="24"/>
        </w:rPr>
        <w:t>8.4乙方未按甲方承揽维护要求标准和质量完成维护任务，乙方应当负责按甲方要求修整直至符合合同约定，由此产生的费用和损失由乙方承担。乙方未在规定时间内完成相关的巡视，造成的损失由乙方承担。乙方未按安全规程操作，造成的损失由乙方承担，并承担由此给甲方造成的损失。乙方作业人员无相关作业资格证书作业的，造成的风险和损失由乙方承担，并承担由此给甲方造成的损失。</w:t>
      </w:r>
    </w:p>
    <w:p>
      <w:pPr>
        <w:spacing w:line="380" w:lineRule="exact"/>
        <w:ind w:firstLine="492"/>
        <w:jc w:val="left"/>
        <w:rPr>
          <w:rFonts w:ascii="宋体" w:hAnsi="宋体"/>
          <w:sz w:val="24"/>
        </w:rPr>
      </w:pPr>
      <w:r>
        <w:rPr>
          <w:rFonts w:hint="eastAsia" w:ascii="宋体" w:hAnsi="宋体"/>
          <w:sz w:val="24"/>
        </w:rPr>
        <w:t>8.5乙方应当妥善保管甲方提供的材料以及完成的工作成果，因保管不善造成毁损、灭失的，应当承担损害赔偿责任，严重的则解除合同。</w:t>
      </w:r>
    </w:p>
    <w:p>
      <w:pPr>
        <w:spacing w:line="380" w:lineRule="exact"/>
        <w:ind w:firstLine="482" w:firstLineChars="200"/>
        <w:jc w:val="left"/>
        <w:rPr>
          <w:rFonts w:ascii="宋体" w:hAnsi="宋体"/>
          <w:b/>
          <w:sz w:val="24"/>
        </w:rPr>
      </w:pPr>
      <w:r>
        <w:rPr>
          <w:rFonts w:hint="eastAsia" w:ascii="宋体" w:hAnsi="宋体"/>
          <w:b/>
          <w:sz w:val="24"/>
        </w:rPr>
        <w:t>第九条 保密</w:t>
      </w:r>
    </w:p>
    <w:p>
      <w:pPr>
        <w:spacing w:line="380" w:lineRule="exact"/>
        <w:ind w:firstLine="480" w:firstLineChars="200"/>
        <w:jc w:val="left"/>
        <w:rPr>
          <w:rFonts w:ascii="宋体" w:hAnsi="宋体"/>
          <w:sz w:val="24"/>
        </w:rPr>
      </w:pPr>
      <w:r>
        <w:rPr>
          <w:rFonts w:hint="eastAsia" w:ascii="宋体" w:hAnsi="宋体"/>
          <w:sz w:val="24"/>
        </w:rPr>
        <w:t>未经对方书面许可，任何一方不得以任何方式向第三方提供或披露本合同的任何部分、对方提供的保密信息和资料及与对方业务有关的资料和信息，并且上述信息披露只能为实现本合同目的所为。同时双方应要求获取信息的一方遵守相应的保密义务。</w:t>
      </w:r>
    </w:p>
    <w:p>
      <w:pPr>
        <w:spacing w:line="380" w:lineRule="exact"/>
        <w:jc w:val="left"/>
        <w:rPr>
          <w:rFonts w:ascii="宋体" w:hAnsi="宋体" w:cs="Arial"/>
          <w:b/>
          <w:bCs/>
          <w:sz w:val="24"/>
        </w:rPr>
      </w:pPr>
      <w:r>
        <w:rPr>
          <w:rFonts w:hint="eastAsia" w:ascii="宋体" w:hAnsi="宋体" w:cs="Arial"/>
          <w:b/>
          <w:bCs/>
          <w:sz w:val="24"/>
        </w:rPr>
        <w:t>第十条  合同的生效及其它</w:t>
      </w:r>
    </w:p>
    <w:p>
      <w:pPr>
        <w:spacing w:line="380" w:lineRule="exact"/>
        <w:ind w:firstLine="480" w:firstLineChars="200"/>
        <w:jc w:val="left"/>
        <w:rPr>
          <w:rFonts w:ascii="宋体" w:hAnsi="宋体" w:cs="Arial"/>
          <w:sz w:val="24"/>
        </w:rPr>
      </w:pPr>
      <w:r>
        <w:rPr>
          <w:rFonts w:hint="eastAsia" w:ascii="宋体" w:hAnsi="宋体" w:cs="Arial"/>
          <w:sz w:val="24"/>
        </w:rPr>
        <w:t>10. 1因本协议发生争议,双方应先协商解决，协商不成，双方均有权向甲方所在地人民法院起诉。</w:t>
      </w:r>
    </w:p>
    <w:p>
      <w:pPr>
        <w:spacing w:line="380" w:lineRule="exact"/>
        <w:ind w:firstLine="480" w:firstLineChars="200"/>
        <w:jc w:val="left"/>
        <w:rPr>
          <w:rFonts w:ascii="宋体" w:hAnsi="宋体" w:cs="Arial"/>
          <w:sz w:val="24"/>
        </w:rPr>
      </w:pPr>
      <w:r>
        <w:rPr>
          <w:rFonts w:hint="eastAsia" w:ascii="宋体" w:hAnsi="宋体" w:cs="Arial"/>
          <w:sz w:val="24"/>
        </w:rPr>
        <w:t>10．2附件是本合同的组成部分，与本合同具有同等法律效力。</w:t>
      </w:r>
    </w:p>
    <w:p>
      <w:pPr>
        <w:spacing w:line="380" w:lineRule="exact"/>
        <w:ind w:firstLine="480" w:firstLineChars="200"/>
        <w:jc w:val="left"/>
        <w:rPr>
          <w:rFonts w:ascii="宋体" w:hAnsi="宋体" w:cs="Arial"/>
          <w:sz w:val="24"/>
        </w:rPr>
      </w:pPr>
      <w:r>
        <w:rPr>
          <w:rFonts w:hint="eastAsia" w:ascii="宋体" w:hAnsi="宋体" w:cs="Arial"/>
          <w:sz w:val="24"/>
        </w:rPr>
        <w:t>10．3本合同未尽事宜，可根据需要双方协商解决或另订补充协议，补充协议经甲乙双方签字盖章后与本合同具有同等法律效力。</w:t>
      </w:r>
    </w:p>
    <w:p>
      <w:pPr>
        <w:spacing w:line="380" w:lineRule="exact"/>
        <w:ind w:firstLine="480" w:firstLineChars="200"/>
        <w:jc w:val="left"/>
        <w:rPr>
          <w:rFonts w:ascii="宋体" w:hAnsi="宋体" w:cs="Arial"/>
          <w:sz w:val="24"/>
        </w:rPr>
      </w:pPr>
      <w:r>
        <w:rPr>
          <w:rFonts w:hint="eastAsia" w:ascii="宋体" w:hAnsi="宋体" w:cs="Arial"/>
          <w:sz w:val="24"/>
        </w:rPr>
        <w:t>10．4本合同一式肆份；甲方叁份、乙方壹份，双方签字或盖章之日起生效。</w:t>
      </w:r>
    </w:p>
    <w:p>
      <w:pPr>
        <w:spacing w:line="380" w:lineRule="exact"/>
        <w:jc w:val="left"/>
        <w:outlineLvl w:val="0"/>
        <w:rPr>
          <w:rFonts w:ascii="宋体" w:hAnsi="宋体"/>
          <w:sz w:val="24"/>
        </w:rPr>
      </w:pPr>
    </w:p>
    <w:p>
      <w:pPr>
        <w:spacing w:line="380" w:lineRule="exact"/>
        <w:jc w:val="left"/>
        <w:rPr>
          <w:rFonts w:ascii="宋体" w:hAnsi="宋体"/>
          <w:sz w:val="24"/>
        </w:rPr>
      </w:pPr>
      <w:r>
        <w:rPr>
          <w:rFonts w:hint="eastAsia" w:ascii="宋体" w:hAnsi="宋体"/>
          <w:sz w:val="24"/>
        </w:rPr>
        <w:t>附件一：维护线路范围及费用统计表</w:t>
      </w:r>
    </w:p>
    <w:p>
      <w:pPr>
        <w:spacing w:line="380" w:lineRule="exact"/>
        <w:jc w:val="left"/>
        <w:rPr>
          <w:rFonts w:ascii="宋体" w:hAnsi="宋体" w:cs="Arial"/>
          <w:sz w:val="24"/>
        </w:rPr>
      </w:pPr>
      <w:r>
        <w:rPr>
          <w:rFonts w:hint="eastAsia" w:ascii="宋体" w:hAnsi="宋体" w:cs="Arial"/>
          <w:sz w:val="24"/>
        </w:rPr>
        <w:t>附件二：《安全生产补充协议》</w:t>
      </w:r>
    </w:p>
    <w:p>
      <w:pPr>
        <w:spacing w:line="380" w:lineRule="exact"/>
        <w:jc w:val="left"/>
        <w:rPr>
          <w:rFonts w:ascii="宋体" w:hAnsi="宋体" w:cs="Arial"/>
          <w:sz w:val="24"/>
        </w:rPr>
      </w:pPr>
      <w:r>
        <w:rPr>
          <w:rFonts w:hint="eastAsia" w:ascii="宋体" w:hAnsi="宋体" w:cs="Arial"/>
          <w:sz w:val="24"/>
        </w:rPr>
        <w:t>附件三：《月考核评分表》</w:t>
      </w:r>
    </w:p>
    <w:p>
      <w:pPr>
        <w:spacing w:line="380" w:lineRule="exact"/>
        <w:jc w:val="left"/>
        <w:rPr>
          <w:rFonts w:ascii="宋体" w:hAnsi="宋体" w:cs="Arial"/>
          <w:sz w:val="24"/>
        </w:rPr>
      </w:pPr>
      <w:r>
        <w:rPr>
          <w:rFonts w:hint="eastAsia" w:ascii="宋体" w:hAnsi="宋体" w:cs="Arial"/>
          <w:sz w:val="24"/>
        </w:rPr>
        <w:t>附件四：闽广网集团[2013]85号附件运行维护规章条例</w:t>
      </w:r>
    </w:p>
    <w:p>
      <w:pPr>
        <w:spacing w:line="380" w:lineRule="exact"/>
        <w:jc w:val="left"/>
        <w:rPr>
          <w:rFonts w:ascii="宋体" w:hAnsi="宋体" w:cs="Arial"/>
          <w:sz w:val="24"/>
        </w:rPr>
      </w:pPr>
      <w:r>
        <w:rPr>
          <w:rFonts w:hint="eastAsia" w:ascii="宋体" w:hAnsi="宋体" w:cs="Arial"/>
          <w:sz w:val="24"/>
        </w:rPr>
        <w:t>附件五：《传输线路维护考核办法》</w:t>
      </w:r>
    </w:p>
    <w:p>
      <w:pPr>
        <w:spacing w:line="380" w:lineRule="exact"/>
        <w:jc w:val="left"/>
        <w:rPr>
          <w:rFonts w:ascii="宋体" w:hAnsi="宋体" w:cs="Arial"/>
          <w:sz w:val="24"/>
        </w:rPr>
      </w:pPr>
      <w:r>
        <w:rPr>
          <w:rFonts w:hint="eastAsia" w:ascii="宋体" w:hAnsi="宋体" w:cs="Arial"/>
          <w:sz w:val="24"/>
        </w:rPr>
        <w:t>附件六：《施工安全告知书》</w:t>
      </w:r>
    </w:p>
    <w:p>
      <w:pPr>
        <w:spacing w:line="380" w:lineRule="exact"/>
        <w:jc w:val="left"/>
        <w:rPr>
          <w:rFonts w:ascii="宋体" w:hAnsi="宋体" w:cs="Arial"/>
          <w:sz w:val="24"/>
        </w:rPr>
      </w:pPr>
      <w:r>
        <w:rPr>
          <w:rFonts w:hint="eastAsia" w:ascii="宋体" w:hAnsi="宋体" w:cs="Arial"/>
          <w:sz w:val="24"/>
        </w:rPr>
        <w:t>附件七：《廉政合同》</w:t>
      </w:r>
    </w:p>
    <w:p>
      <w:pPr>
        <w:spacing w:line="540" w:lineRule="exact"/>
        <w:jc w:val="left"/>
        <w:rPr>
          <w:rFonts w:ascii="黑体" w:eastAsia="黑体"/>
          <w:sz w:val="24"/>
        </w:rPr>
      </w:pPr>
    </w:p>
    <w:p>
      <w:pPr>
        <w:spacing w:line="540" w:lineRule="exact"/>
        <w:jc w:val="left"/>
        <w:rPr>
          <w:rFonts w:ascii="黑体" w:eastAsia="黑体"/>
          <w:sz w:val="24"/>
        </w:rPr>
      </w:pPr>
    </w:p>
    <w:p>
      <w:pPr>
        <w:spacing w:line="540" w:lineRule="exact"/>
        <w:jc w:val="left"/>
        <w:rPr>
          <w:rFonts w:ascii="黑体" w:eastAsia="黑体"/>
          <w:sz w:val="24"/>
        </w:rPr>
      </w:pPr>
    </w:p>
    <w:p>
      <w:pPr>
        <w:spacing w:line="540" w:lineRule="exact"/>
        <w:jc w:val="left"/>
        <w:rPr>
          <w:rFonts w:ascii="黑体" w:eastAsia="黑体"/>
          <w:sz w:val="24"/>
        </w:rPr>
      </w:pPr>
    </w:p>
    <w:p>
      <w:pPr>
        <w:spacing w:line="540" w:lineRule="exact"/>
        <w:jc w:val="left"/>
        <w:rPr>
          <w:rFonts w:ascii="黑体" w:eastAsia="黑体"/>
          <w:sz w:val="24"/>
        </w:rPr>
      </w:pPr>
      <w:r>
        <w:rPr>
          <w:rFonts w:hint="eastAsia" w:ascii="黑体" w:eastAsia="黑体"/>
          <w:sz w:val="24"/>
        </w:rPr>
        <w:t>甲方：</w:t>
      </w:r>
      <w:r>
        <w:rPr>
          <w:rFonts w:hint="eastAsia" w:ascii="Arial" w:hAnsi="Arial" w:eastAsia="黑体" w:cs="Arial"/>
          <w:sz w:val="24"/>
        </w:rPr>
        <w:t>福建广电网络集团股份有限公司</w:t>
      </w:r>
      <w:r>
        <w:rPr>
          <w:rFonts w:hint="eastAsia" w:ascii="Arial" w:hAnsi="Arial" w:eastAsia="黑体" w:cs="Arial"/>
          <w:sz w:val="24"/>
          <w:lang w:eastAsia="zh-CN"/>
        </w:rPr>
        <w:t>上杭</w:t>
      </w:r>
      <w:r>
        <w:rPr>
          <w:rFonts w:hint="eastAsia" w:ascii="Arial" w:hAnsi="Arial" w:eastAsia="黑体" w:cs="Arial"/>
          <w:sz w:val="24"/>
        </w:rPr>
        <w:t>分公司</w:t>
      </w:r>
    </w:p>
    <w:p>
      <w:pPr>
        <w:spacing w:line="540" w:lineRule="exact"/>
        <w:jc w:val="left"/>
        <w:rPr>
          <w:rFonts w:ascii="黑体" w:eastAsia="黑体"/>
          <w:sz w:val="24"/>
        </w:rPr>
      </w:pPr>
      <w:r>
        <w:rPr>
          <w:rFonts w:hint="eastAsia" w:ascii="黑体" w:eastAsia="黑体"/>
          <w:sz w:val="24"/>
        </w:rPr>
        <w:t>法定代表人：</w:t>
      </w:r>
    </w:p>
    <w:p>
      <w:pPr>
        <w:spacing w:line="540" w:lineRule="exact"/>
        <w:jc w:val="left"/>
        <w:rPr>
          <w:rFonts w:ascii="黑体" w:eastAsia="黑体"/>
          <w:sz w:val="24"/>
        </w:rPr>
      </w:pPr>
      <w:r>
        <w:rPr>
          <w:rFonts w:hint="eastAsia" w:ascii="黑体" w:eastAsia="黑体"/>
          <w:sz w:val="24"/>
        </w:rPr>
        <w:t>签约日期：    年   月   日</w:t>
      </w:r>
    </w:p>
    <w:p>
      <w:pPr>
        <w:spacing w:line="540" w:lineRule="exact"/>
        <w:jc w:val="left"/>
        <w:rPr>
          <w:rFonts w:ascii="黑体" w:eastAsia="黑体"/>
          <w:sz w:val="24"/>
        </w:rPr>
      </w:pPr>
    </w:p>
    <w:p>
      <w:pPr>
        <w:spacing w:line="540" w:lineRule="exact"/>
        <w:jc w:val="left"/>
        <w:rPr>
          <w:rFonts w:ascii="黑体" w:eastAsia="黑体"/>
          <w:sz w:val="24"/>
        </w:rPr>
      </w:pPr>
    </w:p>
    <w:p>
      <w:pPr>
        <w:spacing w:line="540" w:lineRule="exact"/>
        <w:jc w:val="left"/>
        <w:rPr>
          <w:rFonts w:ascii="黑体" w:eastAsia="黑体"/>
          <w:sz w:val="24"/>
        </w:rPr>
      </w:pPr>
      <w:r>
        <w:rPr>
          <w:rFonts w:hint="eastAsia" w:ascii="黑体" w:eastAsia="黑体"/>
          <w:sz w:val="24"/>
        </w:rPr>
        <w:t>乙方：</w:t>
      </w:r>
      <w:r>
        <w:rPr>
          <w:rFonts w:hint="eastAsia" w:ascii="宋体" w:hAnsi="宋体"/>
          <w:b/>
          <w:color w:val="000000"/>
          <w:sz w:val="28"/>
        </w:rPr>
        <w:t xml:space="preserve">  </w:t>
      </w:r>
    </w:p>
    <w:p>
      <w:pPr>
        <w:spacing w:line="540" w:lineRule="exact"/>
        <w:jc w:val="left"/>
        <w:rPr>
          <w:rFonts w:ascii="黑体" w:eastAsia="黑体"/>
          <w:sz w:val="24"/>
        </w:rPr>
      </w:pPr>
      <w:r>
        <w:rPr>
          <w:rFonts w:hint="eastAsia" w:ascii="黑体" w:eastAsia="黑体"/>
          <w:sz w:val="24"/>
        </w:rPr>
        <w:t>法定代表人：</w:t>
      </w:r>
    </w:p>
    <w:p>
      <w:pPr>
        <w:spacing w:line="540" w:lineRule="exact"/>
        <w:jc w:val="left"/>
        <w:rPr>
          <w:rFonts w:ascii="黑体" w:eastAsia="黑体"/>
          <w:sz w:val="24"/>
        </w:rPr>
      </w:pPr>
      <w:r>
        <w:rPr>
          <w:rFonts w:hint="eastAsia" w:ascii="黑体" w:eastAsia="黑体"/>
          <w:sz w:val="24"/>
        </w:rPr>
        <w:t xml:space="preserve">签约日期：    年   月   日 </w:t>
      </w:r>
    </w:p>
    <w:p>
      <w:pPr>
        <w:snapToGrid w:val="0"/>
        <w:spacing w:line="360" w:lineRule="auto"/>
        <w:rPr>
          <w:rFonts w:ascii="宋体"/>
          <w:b/>
          <w:color w:val="000000"/>
          <w:sz w:val="44"/>
        </w:rPr>
      </w:pPr>
    </w:p>
    <w:p>
      <w:pPr>
        <w:ind w:firstLine="1084" w:firstLineChars="300"/>
        <w:rPr>
          <w:rFonts w:ascii="黑体" w:hAnsi="Courier New"/>
          <w:b/>
          <w:sz w:val="36"/>
        </w:rPr>
      </w:pPr>
    </w:p>
    <w:p>
      <w:pPr>
        <w:ind w:firstLine="1084" w:firstLineChars="300"/>
        <w:rPr>
          <w:rFonts w:ascii="黑体" w:hAnsi="Courier New"/>
          <w:b/>
          <w:sz w:val="36"/>
        </w:rPr>
      </w:pPr>
    </w:p>
    <w:p>
      <w:pPr>
        <w:ind w:firstLine="1084" w:firstLineChars="300"/>
        <w:rPr>
          <w:rFonts w:ascii="黑体" w:hAnsi="Courier New"/>
          <w:b/>
          <w:sz w:val="36"/>
        </w:rPr>
      </w:pPr>
    </w:p>
    <w:p>
      <w:pPr>
        <w:ind w:firstLine="1084" w:firstLineChars="300"/>
        <w:rPr>
          <w:rFonts w:ascii="黑体" w:hAnsi="Courier New"/>
          <w:b/>
          <w:sz w:val="36"/>
        </w:rPr>
      </w:pPr>
    </w:p>
    <w:p>
      <w:pPr>
        <w:ind w:firstLine="1084" w:firstLineChars="300"/>
        <w:rPr>
          <w:rFonts w:ascii="黑体" w:hAnsi="Courier New"/>
          <w:b/>
          <w:sz w:val="36"/>
        </w:rPr>
      </w:pPr>
    </w:p>
    <w:p>
      <w:pPr>
        <w:ind w:firstLine="1084" w:firstLineChars="300"/>
        <w:rPr>
          <w:rFonts w:ascii="黑体" w:hAnsi="Courier New"/>
          <w:b/>
          <w:sz w:val="36"/>
        </w:rPr>
      </w:pPr>
    </w:p>
    <w:p>
      <w:pPr>
        <w:ind w:firstLine="1084" w:firstLineChars="300"/>
        <w:rPr>
          <w:rFonts w:ascii="黑体" w:hAnsi="Courier New"/>
          <w:b/>
          <w:sz w:val="36"/>
        </w:rPr>
      </w:pPr>
    </w:p>
    <w:p>
      <w:pPr>
        <w:ind w:firstLine="1084" w:firstLineChars="300"/>
        <w:rPr>
          <w:rFonts w:ascii="黑体" w:hAnsi="Courier New"/>
          <w:b/>
          <w:sz w:val="36"/>
        </w:rPr>
      </w:pPr>
    </w:p>
    <w:p>
      <w:pPr>
        <w:ind w:firstLine="1084" w:firstLineChars="300"/>
        <w:rPr>
          <w:rFonts w:ascii="黑体" w:hAnsi="Courier New"/>
          <w:b/>
          <w:sz w:val="36"/>
        </w:rPr>
      </w:pPr>
    </w:p>
    <w:p>
      <w:pPr>
        <w:ind w:firstLine="1084" w:firstLineChars="300"/>
        <w:rPr>
          <w:rFonts w:ascii="黑体" w:hAnsi="Courier New"/>
          <w:b/>
          <w:sz w:val="36"/>
        </w:rPr>
      </w:pPr>
    </w:p>
    <w:p>
      <w:pPr>
        <w:ind w:firstLine="1084" w:firstLineChars="300"/>
        <w:rPr>
          <w:rFonts w:ascii="仿宋_GB2312" w:hAnsi="Courier New"/>
          <w:b/>
          <w:sz w:val="36"/>
        </w:rPr>
      </w:pPr>
      <w:r>
        <w:rPr>
          <w:rFonts w:hint="eastAsia" w:ascii="黑体" w:hAnsi="Courier New"/>
          <w:b/>
          <w:sz w:val="36"/>
        </w:rPr>
        <w:t>第四部分</w:t>
      </w:r>
      <w:r>
        <w:rPr>
          <w:rFonts w:hint="eastAsia" w:ascii="仿宋_GB2312" w:hAnsi="Courier New"/>
          <w:b/>
          <w:sz w:val="36"/>
        </w:rPr>
        <w:t>附件——报价文件格式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ind w:firstLine="2168" w:firstLineChars="300"/>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宋体" w:hAnsi="宋体" w:cs="宋体"/>
          <w:bCs/>
          <w:sz w:val="44"/>
          <w:szCs w:val="44"/>
        </w:rPr>
      </w:pPr>
    </w:p>
    <w:p>
      <w:pPr>
        <w:ind w:firstLine="2160" w:firstLineChars="600"/>
        <w:rPr>
          <w:rFonts w:ascii="宋体" w:hAnsi="宋体" w:cs="宋体"/>
          <w:bCs/>
          <w:sz w:val="36"/>
          <w:szCs w:val="36"/>
        </w:rPr>
      </w:pPr>
    </w:p>
    <w:p>
      <w:pPr>
        <w:jc w:val="center"/>
        <w:rPr>
          <w:rFonts w:ascii="宋体" w:hAnsi="宋体" w:cs="宋体"/>
          <w:bCs/>
          <w:sz w:val="36"/>
          <w:szCs w:val="36"/>
        </w:rPr>
      </w:pPr>
    </w:p>
    <w:p>
      <w:pPr>
        <w:jc w:val="center"/>
        <w:rPr>
          <w:rFonts w:ascii="宋体" w:hAnsi="宋体" w:cs="宋体"/>
          <w:bCs/>
          <w:sz w:val="36"/>
          <w:szCs w:val="36"/>
        </w:rPr>
      </w:pPr>
    </w:p>
    <w:p>
      <w:pPr>
        <w:pStyle w:val="2"/>
        <w:jc w:val="center"/>
        <w:rPr>
          <w:rFonts w:ascii="宋体" w:hAnsi="宋体" w:cs="宋体"/>
          <w:bCs/>
          <w:sz w:val="36"/>
          <w:szCs w:val="36"/>
        </w:rPr>
      </w:pPr>
      <w:r>
        <w:rPr>
          <w:rFonts w:hint="eastAsia" w:ascii="宋体" w:hAnsi="宋体" w:cs="宋体"/>
          <w:bCs/>
          <w:sz w:val="36"/>
          <w:szCs w:val="36"/>
        </w:rPr>
        <w:t>比选项目名称:</w:t>
      </w:r>
      <w:r>
        <w:rPr>
          <w:rFonts w:hint="eastAsia"/>
          <w:sz w:val="36"/>
          <w:szCs w:val="36"/>
          <w:u w:val="single"/>
        </w:rPr>
        <w:t xml:space="preserve"> 20</w:t>
      </w:r>
      <w:r>
        <w:rPr>
          <w:sz w:val="36"/>
          <w:szCs w:val="36"/>
          <w:u w:val="single"/>
        </w:rPr>
        <w:t>2</w:t>
      </w:r>
      <w:r>
        <w:rPr>
          <w:rFonts w:hint="eastAsia"/>
          <w:sz w:val="36"/>
          <w:szCs w:val="36"/>
          <w:u w:val="single"/>
          <w:lang w:val="en-US" w:eastAsia="zh-CN"/>
        </w:rPr>
        <w:t>1</w:t>
      </w:r>
      <w:r>
        <w:rPr>
          <w:rFonts w:hint="eastAsia"/>
          <w:sz w:val="36"/>
          <w:szCs w:val="36"/>
          <w:u w:val="single"/>
        </w:rPr>
        <w:t>年</w:t>
      </w:r>
      <w:r>
        <w:rPr>
          <w:rFonts w:hint="eastAsia"/>
          <w:bCs/>
          <w:sz w:val="36"/>
          <w:szCs w:val="36"/>
          <w:u w:val="single"/>
          <w:lang w:eastAsia="zh-CN"/>
        </w:rPr>
        <w:t>上杭</w:t>
      </w:r>
      <w:r>
        <w:rPr>
          <w:rFonts w:hint="eastAsia"/>
          <w:bCs/>
          <w:sz w:val="36"/>
          <w:szCs w:val="36"/>
          <w:u w:val="single"/>
        </w:rPr>
        <w:t>分公司</w:t>
      </w:r>
      <w:r>
        <w:rPr>
          <w:rFonts w:hint="eastAsia"/>
          <w:sz w:val="36"/>
          <w:szCs w:val="36"/>
          <w:u w:val="single"/>
        </w:rPr>
        <w:t>二级网线路基础维护</w:t>
      </w:r>
    </w:p>
    <w:p>
      <w:pPr>
        <w:ind w:firstLine="1260"/>
        <w:rPr>
          <w:rFonts w:ascii="宋体" w:hAnsi="宋体" w:cs="宋体"/>
          <w:bCs/>
          <w:sz w:val="36"/>
          <w:szCs w:val="36"/>
        </w:rPr>
      </w:pPr>
    </w:p>
    <w:p>
      <w:pPr>
        <w:rPr>
          <w:rFonts w:hint="default" w:ascii="宋体" w:hAnsi="宋体" w:eastAsia="宋体" w:cs="宋体"/>
          <w:bCs/>
          <w:color w:val="C00000"/>
          <w:sz w:val="36"/>
          <w:szCs w:val="36"/>
          <w:u w:val="single"/>
          <w:lang w:val="en-US" w:eastAsia="zh-CN"/>
        </w:rPr>
      </w:pPr>
      <w:r>
        <w:rPr>
          <w:rFonts w:hint="eastAsia" w:ascii="宋体" w:hAnsi="宋体" w:cs="宋体"/>
          <w:bCs/>
          <w:sz w:val="36"/>
          <w:szCs w:val="36"/>
        </w:rPr>
        <w:t>比选文件编号：</w:t>
      </w:r>
      <w:r>
        <w:rPr>
          <w:rFonts w:hint="eastAsia" w:ascii="宋体" w:hAnsi="宋体" w:cs="宋体"/>
          <w:bCs/>
          <w:sz w:val="36"/>
          <w:szCs w:val="36"/>
          <w:lang w:val="en-US" w:eastAsia="zh-CN"/>
        </w:rPr>
        <w:t>GDWLLYSH20201228</w:t>
      </w:r>
    </w:p>
    <w:p>
      <w:pPr>
        <w:rPr>
          <w:rFonts w:ascii="宋体" w:hAnsi="宋体" w:cs="宋体"/>
          <w:bCs/>
          <w:sz w:val="36"/>
          <w:szCs w:val="36"/>
        </w:rPr>
      </w:pPr>
    </w:p>
    <w:p>
      <w:pPr>
        <w:rPr>
          <w:rFonts w:ascii="宋体" w:hAnsi="宋体" w:cs="宋体"/>
          <w:bCs/>
          <w:sz w:val="36"/>
          <w:szCs w:val="36"/>
        </w:rPr>
      </w:pPr>
      <w:r>
        <w:rPr>
          <w:rFonts w:hint="eastAsia" w:ascii="宋体" w:hAnsi="宋体" w:cs="宋体"/>
          <w:bCs/>
          <w:sz w:val="36"/>
          <w:szCs w:val="36"/>
        </w:rPr>
        <w:t xml:space="preserve">     </w:t>
      </w:r>
    </w:p>
    <w:p>
      <w:pPr>
        <w:rPr>
          <w:rFonts w:ascii="宋体" w:hAnsi="宋体" w:cs="宋体"/>
          <w:bCs/>
          <w:sz w:val="36"/>
          <w:szCs w:val="36"/>
          <w:u w:val="single"/>
        </w:rPr>
      </w:pPr>
      <w:r>
        <w:rPr>
          <w:rFonts w:hint="eastAsia" w:ascii="宋体" w:hAnsi="宋体" w:cs="宋体"/>
          <w:bCs/>
          <w:sz w:val="36"/>
          <w:szCs w:val="36"/>
        </w:rPr>
        <w:t xml:space="preserve">报价人名称 ： </w:t>
      </w:r>
    </w:p>
    <w:p>
      <w:pPr>
        <w:rPr>
          <w:rFonts w:ascii="宋体" w:hAnsi="宋体" w:cs="宋体"/>
          <w:bCs/>
          <w:sz w:val="36"/>
          <w:szCs w:val="36"/>
        </w:rPr>
      </w:pPr>
      <w:r>
        <w:rPr>
          <w:rFonts w:hint="eastAsia" w:ascii="宋体" w:hAnsi="宋体" w:cs="宋体"/>
          <w:bCs/>
          <w:sz w:val="36"/>
          <w:szCs w:val="36"/>
        </w:rPr>
        <w:t xml:space="preserve">       </w:t>
      </w:r>
    </w:p>
    <w:p>
      <w:pPr>
        <w:rPr>
          <w:rFonts w:ascii="宋体" w:hAnsi="宋体" w:cs="宋体"/>
          <w:bCs/>
          <w:sz w:val="36"/>
          <w:szCs w:val="36"/>
        </w:rPr>
      </w:pPr>
      <w:r>
        <w:rPr>
          <w:rFonts w:hint="eastAsia" w:ascii="宋体" w:hAnsi="宋体" w:cs="宋体"/>
          <w:bCs/>
          <w:sz w:val="36"/>
          <w:szCs w:val="36"/>
        </w:rPr>
        <w:t>日  期 ：</w:t>
      </w:r>
    </w:p>
    <w:p>
      <w:pPr>
        <w:rPr>
          <w:rFonts w:ascii="黑体" w:hAnsi="Courier New" w:eastAsia="黑体"/>
          <w:bCs/>
          <w:sz w:val="32"/>
          <w:szCs w:val="32"/>
        </w:rPr>
      </w:pPr>
    </w:p>
    <w:p>
      <w:pPr>
        <w:pStyle w:val="27"/>
        <w:jc w:val="left"/>
        <w:rPr>
          <w:bCs/>
          <w:sz w:val="32"/>
          <w:szCs w:val="32"/>
        </w:rPr>
        <w:sectPr>
          <w:headerReference r:id="rId3" w:type="default"/>
          <w:pgSz w:w="11906" w:h="16838"/>
          <w:pgMar w:top="1440" w:right="1066" w:bottom="1440" w:left="1800" w:header="851" w:footer="992" w:gutter="0"/>
          <w:cols w:space="720" w:num="1"/>
          <w:docGrid w:type="lines" w:linePitch="312" w:charSpace="0"/>
        </w:sectPr>
      </w:pPr>
    </w:p>
    <w:p>
      <w:pPr>
        <w:pStyle w:val="27"/>
        <w:jc w:val="left"/>
        <w:rPr>
          <w:rFonts w:ascii="仿宋_GB2312" w:eastAsia="仿宋_GB2312"/>
        </w:rPr>
      </w:pPr>
      <w:r>
        <w:rPr>
          <w:rFonts w:hint="eastAsia"/>
          <w:sz w:val="21"/>
        </w:rPr>
        <w:t xml:space="preserve">附件１                      </w:t>
      </w:r>
      <w:r>
        <w:rPr>
          <w:rFonts w:hint="eastAsia" w:ascii="Times New Roman" w:hAnsi="Times New Roman"/>
          <w:sz w:val="36"/>
        </w:rPr>
        <w:t>报价书</w:t>
      </w:r>
    </w:p>
    <w:p>
      <w:pPr>
        <w:pStyle w:val="8"/>
        <w:spacing w:line="420" w:lineRule="exact"/>
        <w:jc w:val="left"/>
      </w:pPr>
    </w:p>
    <w:p>
      <w:pPr>
        <w:spacing w:line="420" w:lineRule="exact"/>
        <w:rPr>
          <w:rFonts w:ascii="宋体" w:hAnsi="宋体"/>
          <w:strike/>
          <w:sz w:val="24"/>
        </w:rPr>
      </w:pPr>
      <w:r>
        <w:rPr>
          <w:rFonts w:hint="eastAsia" w:ascii="宋体" w:hAnsi="宋体"/>
          <w:sz w:val="24"/>
        </w:rPr>
        <w:t xml:space="preserve">致： </w:t>
      </w:r>
      <w:r>
        <w:rPr>
          <w:rFonts w:hint="eastAsia" w:ascii="宋体" w:hAnsi="宋体"/>
          <w:sz w:val="24"/>
          <w:u w:val="single"/>
        </w:rPr>
        <w:t>福建广电网络集团股份有限公司</w:t>
      </w:r>
      <w:r>
        <w:rPr>
          <w:rFonts w:hint="eastAsia" w:ascii="宋体" w:hAnsi="宋体"/>
          <w:sz w:val="24"/>
          <w:u w:val="single"/>
          <w:lang w:eastAsia="zh-CN"/>
        </w:rPr>
        <w:t>上杭</w:t>
      </w:r>
      <w:r>
        <w:rPr>
          <w:rFonts w:hint="eastAsia" w:ascii="宋体" w:hAnsi="宋体"/>
          <w:sz w:val="24"/>
          <w:u w:val="single"/>
        </w:rPr>
        <w:t>分公司</w:t>
      </w:r>
    </w:p>
    <w:p>
      <w:pPr>
        <w:spacing w:line="420" w:lineRule="exact"/>
        <w:rPr>
          <w:rFonts w:ascii="宋体" w:hAnsi="宋体"/>
          <w:sz w:val="24"/>
        </w:rPr>
      </w:pPr>
      <w:r>
        <w:rPr>
          <w:rFonts w:hint="eastAsia" w:ascii="宋体" w:hAnsi="宋体"/>
          <w:sz w:val="24"/>
        </w:rPr>
        <w:t xml:space="preserve">    根据贵方为项目的邀请函（比选文件编号:_____ ），签字代表</w:t>
      </w:r>
      <w:r>
        <w:rPr>
          <w:rFonts w:hint="eastAsia" w:ascii="宋体" w:hAnsi="宋体"/>
          <w:sz w:val="24"/>
          <w:u w:val="single"/>
        </w:rPr>
        <w:t xml:space="preserve">     </w:t>
      </w:r>
      <w:r>
        <w:rPr>
          <w:rFonts w:hint="eastAsia" w:ascii="宋体" w:hAnsi="宋体"/>
          <w:sz w:val="24"/>
        </w:rPr>
        <w:t>经正式授权并代表</w:t>
      </w:r>
      <w:r>
        <w:rPr>
          <w:rFonts w:hint="eastAsia" w:ascii="宋体" w:hAnsi="宋体"/>
          <w:sz w:val="24"/>
          <w:u w:val="single"/>
        </w:rPr>
        <w:t xml:space="preserve">              </w:t>
      </w:r>
      <w:r>
        <w:rPr>
          <w:rFonts w:hint="eastAsia" w:ascii="宋体" w:hAnsi="宋体"/>
          <w:sz w:val="24"/>
        </w:rPr>
        <w:t>提交下述文件正本一份和副本一份。</w:t>
      </w:r>
    </w:p>
    <w:p>
      <w:pPr>
        <w:spacing w:line="420" w:lineRule="exact"/>
        <w:ind w:firstLine="480" w:firstLineChars="200"/>
        <w:rPr>
          <w:rFonts w:ascii="宋体" w:hAnsi="宋体"/>
          <w:bCs/>
          <w:sz w:val="24"/>
        </w:rPr>
      </w:pPr>
      <w:r>
        <w:rPr>
          <w:rFonts w:hint="eastAsia" w:ascii="宋体" w:hAnsi="宋体"/>
          <w:bCs/>
          <w:sz w:val="24"/>
        </w:rPr>
        <w:t>(1)报价一览表</w:t>
      </w:r>
    </w:p>
    <w:p>
      <w:pPr>
        <w:spacing w:line="420" w:lineRule="exact"/>
        <w:ind w:firstLine="480" w:firstLineChars="200"/>
        <w:rPr>
          <w:rFonts w:ascii="宋体" w:hAnsi="宋体"/>
          <w:bCs/>
          <w:sz w:val="24"/>
        </w:rPr>
      </w:pPr>
      <w:r>
        <w:rPr>
          <w:rFonts w:hint="eastAsia" w:ascii="宋体" w:hAnsi="宋体"/>
          <w:bCs/>
          <w:sz w:val="24"/>
        </w:rPr>
        <w:t>(2)详细报价书</w:t>
      </w:r>
    </w:p>
    <w:p>
      <w:pPr>
        <w:spacing w:line="420" w:lineRule="exact"/>
        <w:ind w:firstLine="480" w:firstLineChars="200"/>
        <w:rPr>
          <w:rFonts w:ascii="宋体" w:hAnsi="宋体"/>
          <w:bCs/>
          <w:sz w:val="24"/>
        </w:rPr>
      </w:pPr>
      <w:r>
        <w:rPr>
          <w:rFonts w:hint="eastAsia" w:ascii="宋体" w:hAnsi="宋体"/>
          <w:bCs/>
          <w:sz w:val="24"/>
        </w:rPr>
        <w:t>(3)技术和商务偏离表</w:t>
      </w:r>
    </w:p>
    <w:p>
      <w:pPr>
        <w:spacing w:line="420" w:lineRule="exact"/>
        <w:ind w:firstLine="480" w:firstLineChars="200"/>
        <w:rPr>
          <w:rFonts w:ascii="宋体" w:hAnsi="宋体"/>
          <w:bCs/>
          <w:sz w:val="24"/>
        </w:rPr>
      </w:pPr>
      <w:r>
        <w:rPr>
          <w:rFonts w:hint="eastAsia" w:ascii="宋体" w:hAnsi="宋体"/>
          <w:bCs/>
          <w:sz w:val="24"/>
        </w:rPr>
        <w:t>(4)报价人的资格证明文件</w:t>
      </w:r>
    </w:p>
    <w:p>
      <w:pPr>
        <w:spacing w:line="420" w:lineRule="exact"/>
        <w:ind w:firstLine="480" w:firstLineChars="200"/>
        <w:rPr>
          <w:rFonts w:ascii="宋体" w:hAnsi="宋体"/>
          <w:bCs/>
          <w:sz w:val="24"/>
        </w:rPr>
      </w:pPr>
      <w:r>
        <w:rPr>
          <w:rFonts w:hint="eastAsia" w:ascii="宋体" w:hAnsi="宋体"/>
          <w:bCs/>
          <w:sz w:val="24"/>
        </w:rPr>
        <w:t>(5)报价人应交的其它资料</w:t>
      </w:r>
    </w:p>
    <w:p>
      <w:pPr>
        <w:spacing w:line="420" w:lineRule="exact"/>
        <w:rPr>
          <w:rFonts w:ascii="宋体" w:hAnsi="宋体"/>
          <w:sz w:val="24"/>
        </w:rPr>
      </w:pPr>
      <w:r>
        <w:rPr>
          <w:rFonts w:hint="eastAsia" w:ascii="宋体" w:hAnsi="宋体"/>
          <w:bCs/>
          <w:sz w:val="24"/>
        </w:rPr>
        <w:t xml:space="preserve">    </w:t>
      </w:r>
      <w:r>
        <w:rPr>
          <w:rFonts w:hint="eastAsia" w:ascii="宋体" w:hAnsi="宋体"/>
          <w:sz w:val="24"/>
        </w:rPr>
        <w:t xml:space="preserve">    据此函，签字代表宣布同意如下：</w:t>
      </w:r>
    </w:p>
    <w:p>
      <w:pPr>
        <w:numPr>
          <w:ilvl w:val="0"/>
          <w:numId w:val="3"/>
        </w:numPr>
        <w:spacing w:line="420" w:lineRule="exact"/>
        <w:ind w:left="959" w:leftChars="228" w:hanging="480" w:hangingChars="200"/>
        <w:rPr>
          <w:rFonts w:ascii="宋体" w:hAnsi="宋体"/>
          <w:sz w:val="24"/>
        </w:rPr>
      </w:pPr>
      <w:r>
        <w:rPr>
          <w:rFonts w:hint="eastAsia" w:ascii="宋体" w:hAnsi="宋体"/>
          <w:sz w:val="24"/>
        </w:rPr>
        <w:t xml:space="preserve"> 报价不含总税价为人民币_________，即__________（文字表述）。          </w:t>
      </w:r>
    </w:p>
    <w:p>
      <w:pPr>
        <w:spacing w:line="420" w:lineRule="exact"/>
        <w:ind w:firstLine="960" w:firstLineChars="400"/>
        <w:rPr>
          <w:rFonts w:ascii="宋体" w:hAnsi="宋体"/>
          <w:sz w:val="24"/>
        </w:rPr>
      </w:pPr>
      <w:r>
        <w:rPr>
          <w:rFonts w:hint="eastAsia" w:ascii="宋体" w:hAnsi="宋体"/>
          <w:sz w:val="24"/>
        </w:rPr>
        <w:t>报价含总税价为人民币_________，即__________（文字表述）。</w:t>
      </w:r>
    </w:p>
    <w:p>
      <w:pPr>
        <w:spacing w:line="420" w:lineRule="exact"/>
        <w:ind w:firstLine="480" w:firstLineChars="200"/>
        <w:rPr>
          <w:rFonts w:ascii="宋体" w:hAnsi="宋体"/>
          <w:sz w:val="24"/>
        </w:rPr>
      </w:pPr>
      <w:r>
        <w:rPr>
          <w:rFonts w:hint="eastAsia" w:ascii="宋体" w:hAnsi="宋体"/>
          <w:sz w:val="24"/>
        </w:rPr>
        <w:t>2．报价人将按比选文件的规定履行合同责任和义务。</w:t>
      </w:r>
    </w:p>
    <w:p>
      <w:pPr>
        <w:spacing w:line="420" w:lineRule="exact"/>
        <w:ind w:firstLine="480" w:firstLineChars="200"/>
        <w:rPr>
          <w:rFonts w:ascii="宋体" w:hAnsi="宋体"/>
          <w:sz w:val="24"/>
        </w:rPr>
      </w:pPr>
      <w:r>
        <w:rPr>
          <w:rFonts w:hint="eastAsia" w:ascii="宋体" w:hAnsi="宋体"/>
          <w:sz w:val="24"/>
        </w:rPr>
        <w:t>3．报价人已详细审查全部比选文件，包括修改文件（如有的话）和有关附件。</w:t>
      </w:r>
    </w:p>
    <w:p>
      <w:pPr>
        <w:spacing w:line="420" w:lineRule="exact"/>
        <w:ind w:firstLine="480" w:firstLineChars="200"/>
        <w:rPr>
          <w:rFonts w:ascii="宋体" w:hAnsi="宋体"/>
          <w:sz w:val="24"/>
        </w:rPr>
      </w:pPr>
      <w:r>
        <w:rPr>
          <w:rFonts w:hint="eastAsia" w:ascii="宋体" w:hAnsi="宋体"/>
          <w:sz w:val="24"/>
        </w:rPr>
        <w:t>4．我方同意所递交的报价文件在比选文件第二部分比选须知第9.1条规定的报价有效期内有效，在此期间内我方的报价有可能中选，我方将受此约束。</w:t>
      </w:r>
    </w:p>
    <w:p>
      <w:pPr>
        <w:spacing w:line="420" w:lineRule="exact"/>
        <w:ind w:firstLine="480" w:firstLineChars="200"/>
        <w:rPr>
          <w:rFonts w:ascii="宋体" w:hAnsi="宋体"/>
          <w:sz w:val="24"/>
        </w:rPr>
      </w:pPr>
      <w:r>
        <w:rPr>
          <w:rFonts w:hint="eastAsia" w:ascii="宋体" w:hAnsi="宋体"/>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sz w:val="24"/>
        </w:rPr>
      </w:pPr>
      <w:r>
        <w:rPr>
          <w:rFonts w:hint="eastAsia" w:ascii="宋体" w:hAnsi="宋体"/>
          <w:sz w:val="24"/>
        </w:rPr>
        <w:t>与本比选项目有关的一切正式往来通讯请寄：</w:t>
      </w:r>
    </w:p>
    <w:p>
      <w:pPr>
        <w:spacing w:line="420" w:lineRule="exact"/>
        <w:ind w:firstLine="480" w:firstLineChars="200"/>
        <w:rPr>
          <w:rFonts w:ascii="宋体" w:hAnsi="宋体"/>
          <w:sz w:val="24"/>
        </w:rPr>
      </w:pPr>
      <w:r>
        <w:rPr>
          <w:rFonts w:hint="eastAsia" w:ascii="宋体" w:hAnsi="宋体"/>
          <w:sz w:val="24"/>
        </w:rPr>
        <w:t>地址：_________________ 邮编：__________________</w:t>
      </w:r>
    </w:p>
    <w:p>
      <w:pPr>
        <w:spacing w:line="420" w:lineRule="exact"/>
        <w:ind w:firstLine="480" w:firstLineChars="200"/>
        <w:rPr>
          <w:rFonts w:ascii="宋体" w:hAnsi="宋体"/>
          <w:sz w:val="24"/>
        </w:rPr>
      </w:pPr>
      <w:r>
        <w:rPr>
          <w:rFonts w:hint="eastAsia" w:ascii="宋体" w:hAnsi="宋体"/>
          <w:sz w:val="24"/>
        </w:rPr>
        <w:t>电话：_________________ 传真：__________________</w:t>
      </w:r>
    </w:p>
    <w:p>
      <w:pPr>
        <w:spacing w:line="420" w:lineRule="exact"/>
        <w:ind w:firstLine="480" w:firstLineChars="200"/>
        <w:rPr>
          <w:rFonts w:ascii="宋体" w:hAnsi="宋体"/>
          <w:sz w:val="24"/>
        </w:rPr>
      </w:pPr>
      <w:r>
        <w:rPr>
          <w:rFonts w:hint="eastAsia" w:ascii="宋体" w:hAnsi="宋体"/>
          <w:sz w:val="24"/>
        </w:rPr>
        <w:t>报价人授权代表姓名、职务（印刷体）：_____________</w:t>
      </w:r>
    </w:p>
    <w:p>
      <w:pPr>
        <w:spacing w:line="420" w:lineRule="exact"/>
        <w:ind w:firstLine="480" w:firstLineChars="200"/>
        <w:rPr>
          <w:rFonts w:ascii="宋体" w:hAnsi="宋体"/>
          <w:sz w:val="24"/>
        </w:rPr>
      </w:pPr>
      <w:r>
        <w:rPr>
          <w:rFonts w:hint="eastAsia" w:ascii="宋体" w:hAnsi="宋体"/>
          <w:sz w:val="24"/>
        </w:rPr>
        <w:t>报价人授权代表签字：____________</w:t>
      </w:r>
    </w:p>
    <w:p>
      <w:pPr>
        <w:spacing w:line="420" w:lineRule="exact"/>
        <w:ind w:firstLine="480" w:firstLineChars="200"/>
        <w:rPr>
          <w:rFonts w:ascii="宋体" w:hAnsi="宋体"/>
          <w:sz w:val="24"/>
        </w:rPr>
      </w:pPr>
      <w:r>
        <w:rPr>
          <w:rFonts w:hint="eastAsia" w:ascii="宋体" w:hAnsi="宋体"/>
          <w:sz w:val="24"/>
        </w:rPr>
        <w:t>报价人名称：_______________ (全称并加盖公章)</w:t>
      </w:r>
    </w:p>
    <w:p>
      <w:pPr>
        <w:spacing w:line="420" w:lineRule="exact"/>
        <w:ind w:firstLine="480" w:firstLineChars="200"/>
        <w:rPr>
          <w:u w:val="single"/>
        </w:rPr>
      </w:pPr>
      <w:r>
        <w:rPr>
          <w:rFonts w:hint="eastAsia" w:ascii="宋体" w:hAnsi="宋体"/>
          <w:sz w:val="24"/>
        </w:rPr>
        <w:t>报价人地址：___________</w:t>
      </w:r>
    </w:p>
    <w:p>
      <w:pPr>
        <w:pStyle w:val="8"/>
        <w:spacing w:line="420" w:lineRule="exact"/>
        <w:ind w:firstLine="4320" w:firstLineChars="1800"/>
        <w:jc w:val="left"/>
      </w:pPr>
      <w:r>
        <w:rPr>
          <w:rFonts w:hint="eastAsia"/>
          <w:sz w:val="24"/>
        </w:rPr>
        <w:t>日      期：______年____月____日</w:t>
      </w:r>
    </w:p>
    <w:p>
      <w:pPr>
        <w:widowControl/>
        <w:jc w:val="left"/>
        <w:rPr>
          <w:rFonts w:hAnsi="宋体"/>
          <w:sz w:val="24"/>
        </w:rPr>
        <w:sectPr>
          <w:headerReference r:id="rId4" w:type="default"/>
          <w:pgSz w:w="11906" w:h="16838"/>
          <w:pgMar w:top="1440" w:right="1066" w:bottom="1440" w:left="1800" w:header="851" w:footer="992" w:gutter="0"/>
          <w:cols w:space="720" w:num="1"/>
          <w:docGrid w:type="lines" w:linePitch="312" w:charSpace="0"/>
        </w:sectPr>
      </w:pPr>
    </w:p>
    <w:p>
      <w:pPr>
        <w:pStyle w:val="27"/>
        <w:jc w:val="left"/>
        <w:rPr>
          <w:rFonts w:ascii="仿宋_GB2312" w:eastAsia="仿宋_GB2312"/>
          <w:sz w:val="36"/>
        </w:rPr>
      </w:pPr>
      <w:r>
        <w:rPr>
          <w:rFonts w:hint="eastAsia" w:hAnsi="宋体"/>
          <w:sz w:val="24"/>
        </w:rPr>
        <w:t xml:space="preserve">附件2                                  </w:t>
      </w:r>
      <w:r>
        <w:rPr>
          <w:rFonts w:hint="eastAsia" w:ascii="Times New Roman" w:hAnsi="Times New Roman"/>
          <w:sz w:val="36"/>
        </w:rPr>
        <w:t>报价一览表</w:t>
      </w:r>
    </w:p>
    <w:p>
      <w:pPr>
        <w:spacing w:line="380" w:lineRule="exact"/>
        <w:rPr>
          <w:sz w:val="24"/>
        </w:rPr>
      </w:pPr>
      <w:r>
        <w:rPr>
          <w:rFonts w:hint="eastAsia"/>
          <w:sz w:val="24"/>
        </w:rPr>
        <w:t>报价人名称：</w:t>
      </w:r>
      <w:r>
        <w:rPr>
          <w:rFonts w:hint="eastAsia" w:ascii="宋体" w:hAnsi="宋体"/>
          <w:sz w:val="24"/>
          <w:u w:val="single"/>
        </w:rPr>
        <w:t>(全称并加盖公章)</w:t>
      </w:r>
      <w:r>
        <w:rPr>
          <w:rFonts w:hint="eastAsia"/>
          <w:sz w:val="24"/>
        </w:rPr>
        <w:t>比选文件编号：货币单位：人民币</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3575"/>
        <w:gridCol w:w="1641"/>
        <w:gridCol w:w="1641"/>
        <w:gridCol w:w="3796"/>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333"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合同包</w:t>
            </w:r>
          </w:p>
        </w:tc>
        <w:tc>
          <w:tcPr>
            <w:tcW w:w="1261"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货物名称</w:t>
            </w:r>
          </w:p>
        </w:tc>
        <w:tc>
          <w:tcPr>
            <w:tcW w:w="579" w:type="pct"/>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Bookman Old Style"/>
                <w:sz w:val="24"/>
              </w:rPr>
            </w:pPr>
            <w:r>
              <w:rPr>
                <w:rFonts w:hint="eastAsia" w:ascii="宋体" w:hAnsi="Bookman Old Style"/>
                <w:sz w:val="24"/>
              </w:rPr>
              <w:t>报价总价</w:t>
            </w:r>
          </w:p>
          <w:p>
            <w:pPr>
              <w:spacing w:line="460" w:lineRule="exact"/>
              <w:jc w:val="center"/>
              <w:rPr>
                <w:rFonts w:ascii="宋体" w:hAnsi="Bookman Old Style"/>
                <w:sz w:val="24"/>
              </w:rPr>
            </w:pPr>
            <w:r>
              <w:rPr>
                <w:rFonts w:hint="eastAsia" w:ascii="宋体" w:hAnsi="Bookman Old Style"/>
                <w:sz w:val="24"/>
              </w:rPr>
              <w:t>（不含税）</w:t>
            </w:r>
          </w:p>
        </w:tc>
        <w:tc>
          <w:tcPr>
            <w:tcW w:w="579"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报价总价</w:t>
            </w:r>
          </w:p>
          <w:p>
            <w:pPr>
              <w:spacing w:line="460" w:lineRule="exact"/>
              <w:jc w:val="center"/>
              <w:rPr>
                <w:rFonts w:ascii="宋体" w:hAnsi="Bookman Old Style"/>
                <w:sz w:val="24"/>
              </w:rPr>
            </w:pPr>
            <w:r>
              <w:rPr>
                <w:rFonts w:hint="eastAsia" w:ascii="宋体" w:hAnsi="Bookman Old Style"/>
                <w:sz w:val="24"/>
              </w:rPr>
              <w:t>（含税）</w:t>
            </w:r>
          </w:p>
        </w:tc>
        <w:tc>
          <w:tcPr>
            <w:tcW w:w="1339"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施工期</w:t>
            </w:r>
          </w:p>
        </w:tc>
        <w:tc>
          <w:tcPr>
            <w:tcW w:w="909"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333"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261"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579" w:type="pct"/>
            <w:tcBorders>
              <w:top w:val="single" w:color="auto" w:sz="4" w:space="0"/>
              <w:left w:val="single" w:color="auto" w:sz="4" w:space="0"/>
              <w:bottom w:val="single" w:color="auto" w:sz="4" w:space="0"/>
              <w:right w:val="single" w:color="auto" w:sz="4" w:space="0"/>
            </w:tcBorders>
          </w:tcPr>
          <w:p>
            <w:pPr>
              <w:spacing w:line="460" w:lineRule="exact"/>
              <w:rPr>
                <w:rFonts w:ascii="宋体" w:hAnsi="Bookman Old Style"/>
                <w:sz w:val="24"/>
              </w:rPr>
            </w:pPr>
          </w:p>
        </w:tc>
        <w:tc>
          <w:tcPr>
            <w:tcW w:w="579"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339"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909"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333"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261"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579" w:type="pct"/>
            <w:tcBorders>
              <w:top w:val="single" w:color="auto" w:sz="4" w:space="0"/>
              <w:left w:val="single" w:color="auto" w:sz="4" w:space="0"/>
              <w:bottom w:val="single" w:color="auto" w:sz="4" w:space="0"/>
              <w:right w:val="single" w:color="auto" w:sz="4" w:space="0"/>
            </w:tcBorders>
          </w:tcPr>
          <w:p>
            <w:pPr>
              <w:spacing w:line="460" w:lineRule="exact"/>
              <w:rPr>
                <w:rFonts w:ascii="宋体" w:hAnsi="Bookman Old Style"/>
                <w:sz w:val="24"/>
              </w:rPr>
            </w:pPr>
          </w:p>
        </w:tc>
        <w:tc>
          <w:tcPr>
            <w:tcW w:w="579"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339"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909"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333"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261"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579" w:type="pct"/>
            <w:tcBorders>
              <w:top w:val="single" w:color="auto" w:sz="4" w:space="0"/>
              <w:left w:val="single" w:color="auto" w:sz="4" w:space="0"/>
              <w:bottom w:val="single" w:color="auto" w:sz="4" w:space="0"/>
              <w:right w:val="single" w:color="auto" w:sz="4" w:space="0"/>
            </w:tcBorders>
          </w:tcPr>
          <w:p>
            <w:pPr>
              <w:spacing w:line="460" w:lineRule="exact"/>
              <w:rPr>
                <w:rFonts w:ascii="宋体" w:hAnsi="Bookman Old Style"/>
                <w:sz w:val="24"/>
              </w:rPr>
            </w:pPr>
          </w:p>
        </w:tc>
        <w:tc>
          <w:tcPr>
            <w:tcW w:w="579"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339"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909"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333"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261"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579" w:type="pct"/>
            <w:tcBorders>
              <w:top w:val="single" w:color="auto" w:sz="4" w:space="0"/>
              <w:left w:val="single" w:color="auto" w:sz="4" w:space="0"/>
              <w:bottom w:val="single" w:color="auto" w:sz="4" w:space="0"/>
              <w:right w:val="single" w:color="auto" w:sz="4" w:space="0"/>
            </w:tcBorders>
          </w:tcPr>
          <w:p>
            <w:pPr>
              <w:spacing w:line="460" w:lineRule="exact"/>
              <w:rPr>
                <w:rFonts w:ascii="宋体" w:hAnsi="Bookman Old Style"/>
                <w:sz w:val="24"/>
              </w:rPr>
            </w:pPr>
          </w:p>
        </w:tc>
        <w:tc>
          <w:tcPr>
            <w:tcW w:w="579"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339"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909"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594"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sz w:val="24"/>
              </w:rPr>
              <w:t>报价总价（大写）</w:t>
            </w:r>
          </w:p>
        </w:tc>
        <w:tc>
          <w:tcPr>
            <w:tcW w:w="579" w:type="pct"/>
            <w:tcBorders>
              <w:top w:val="single" w:color="auto" w:sz="4" w:space="0"/>
              <w:left w:val="single" w:color="auto" w:sz="4" w:space="0"/>
              <w:bottom w:val="single" w:color="auto" w:sz="4" w:space="0"/>
              <w:right w:val="single" w:color="auto" w:sz="4" w:space="0"/>
            </w:tcBorders>
          </w:tcPr>
          <w:p>
            <w:pPr>
              <w:spacing w:line="380" w:lineRule="exact"/>
              <w:rPr>
                <w:sz w:val="24"/>
              </w:rPr>
            </w:pPr>
          </w:p>
        </w:tc>
        <w:tc>
          <w:tcPr>
            <w:tcW w:w="2827" w:type="pct"/>
            <w:gridSpan w:val="3"/>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p>
        </w:tc>
      </w:tr>
    </w:tbl>
    <w:p>
      <w:pPr>
        <w:spacing w:line="380" w:lineRule="exact"/>
        <w:rPr>
          <w:sz w:val="24"/>
        </w:rPr>
      </w:pPr>
    </w:p>
    <w:p>
      <w:pPr>
        <w:spacing w:line="380" w:lineRule="exact"/>
        <w:rPr>
          <w:rFonts w:ascii="宋体" w:hAnsi="宋体"/>
          <w:sz w:val="24"/>
        </w:rPr>
      </w:pPr>
      <w:r>
        <w:rPr>
          <w:rFonts w:hint="eastAsia" w:ascii="宋体" w:hAnsi="宋体"/>
          <w:sz w:val="24"/>
        </w:rPr>
        <w:t>注：1.此表一式两份，一份正本与报价书正本一同装订，一份单独密封信封内。</w:t>
      </w:r>
    </w:p>
    <w:p>
      <w:pPr>
        <w:spacing w:line="380" w:lineRule="exact"/>
        <w:rPr>
          <w:rFonts w:ascii="宋体" w:hAnsi="宋体"/>
          <w:sz w:val="24"/>
        </w:rPr>
      </w:pPr>
      <w:r>
        <w:rPr>
          <w:rFonts w:hint="eastAsia" w:ascii="宋体" w:hAnsi="宋体"/>
          <w:sz w:val="24"/>
        </w:rPr>
        <w:t xml:space="preserve">    2.详细报价清单应另纸详列，且标明所报各种货物的数量、品牌和金额。</w:t>
      </w:r>
    </w:p>
    <w:p>
      <w:pPr>
        <w:spacing w:line="380" w:lineRule="exact"/>
        <w:ind w:firstLine="465"/>
        <w:rPr>
          <w:rFonts w:ascii="宋体" w:hAnsi="宋体"/>
          <w:sz w:val="24"/>
        </w:rPr>
      </w:pPr>
      <w:r>
        <w:rPr>
          <w:rFonts w:hint="eastAsia" w:ascii="宋体" w:hAnsi="宋体"/>
          <w:sz w:val="24"/>
        </w:rPr>
        <w:t>3.当一个合同包有多个品目号时，报价人应计算出该合同包的合计价。</w:t>
      </w:r>
    </w:p>
    <w:p>
      <w:pPr>
        <w:spacing w:line="360" w:lineRule="auto"/>
        <w:ind w:firstLine="9720" w:firstLineChars="4050"/>
        <w:rPr>
          <w:rFonts w:ascii="宋体" w:hAnsi="宋体"/>
          <w:sz w:val="24"/>
        </w:rPr>
      </w:pPr>
      <w:r>
        <w:rPr>
          <w:rFonts w:hint="eastAsia" w:ascii="宋体" w:hAnsi="宋体"/>
          <w:sz w:val="24"/>
        </w:rPr>
        <w:t>报价人代表签名：</w:t>
      </w:r>
    </w:p>
    <w:p>
      <w:pPr>
        <w:widowControl/>
        <w:spacing w:line="360" w:lineRule="auto"/>
        <w:jc w:val="left"/>
        <w:rPr>
          <w:rFonts w:ascii="宋体" w:hAnsi="宋体"/>
          <w:sz w:val="24"/>
        </w:rPr>
        <w:sectPr>
          <w:pgSz w:w="16838" w:h="11906" w:orient="landscape"/>
          <w:pgMar w:top="1797" w:right="1440" w:bottom="1797" w:left="1440" w:header="851" w:footer="992" w:gutter="0"/>
          <w:cols w:space="720" w:num="1"/>
          <w:docGrid w:type="linesAndChars" w:linePitch="312" w:charSpace="0"/>
        </w:sectPr>
      </w:pPr>
    </w:p>
    <w:p>
      <w:pPr>
        <w:pStyle w:val="27"/>
        <w:rPr>
          <w:rFonts w:hint="eastAsia"/>
          <w:color w:val="000000"/>
        </w:rPr>
      </w:pPr>
      <w:r>
        <w:rPr>
          <w:rFonts w:hint="eastAsia"/>
          <w:color w:val="000000"/>
        </w:rPr>
        <w:t xml:space="preserve">附件3                       </w:t>
      </w:r>
    </w:p>
    <w:p>
      <w:pPr>
        <w:pStyle w:val="27"/>
        <w:jc w:val="center"/>
        <w:rPr>
          <w:sz w:val="36"/>
        </w:rPr>
      </w:pPr>
      <w:r>
        <w:rPr>
          <w:rFonts w:hint="eastAsia"/>
          <w:b/>
          <w:sz w:val="36"/>
        </w:rPr>
        <w:t>分项报价表</w:t>
      </w:r>
    </w:p>
    <w:p>
      <w:pPr>
        <w:rPr>
          <w:rFonts w:ascii="宋体" w:hAnsi="宋体"/>
          <w:color w:val="000000"/>
        </w:rPr>
      </w:pPr>
    </w:p>
    <w:p>
      <w:pPr>
        <w:spacing w:line="380" w:lineRule="exact"/>
        <w:rPr>
          <w:rFonts w:ascii="宋体" w:hAnsi="宋体"/>
          <w:sz w:val="24"/>
        </w:rPr>
      </w:pPr>
      <w:r>
        <w:rPr>
          <w:rFonts w:hint="eastAsia" w:ascii="宋体" w:hAnsi="宋体"/>
          <w:color w:val="000000"/>
          <w:sz w:val="24"/>
        </w:rPr>
        <w:t>报价人：</w:t>
      </w:r>
      <w:r>
        <w:rPr>
          <w:rFonts w:hint="eastAsia" w:ascii="宋体" w:hAnsi="宋体"/>
          <w:color w:val="000000"/>
          <w:sz w:val="24"/>
          <w:u w:val="single"/>
        </w:rPr>
        <w:t xml:space="preserve">（全称并加盖公章）     </w:t>
      </w:r>
      <w:r>
        <w:rPr>
          <w:rFonts w:hint="eastAsia" w:ascii="宋体" w:hAnsi="宋体"/>
          <w:color w:val="000000"/>
          <w:sz w:val="24"/>
        </w:rPr>
        <w:t xml:space="preserve"> 比选编号：          </w:t>
      </w:r>
      <w:r>
        <w:rPr>
          <w:rFonts w:hint="eastAsia" w:ascii="宋体" w:hAnsi="宋体"/>
          <w:sz w:val="24"/>
        </w:rPr>
        <w:t>货币单位：元人民币</w:t>
      </w:r>
    </w:p>
    <w:p>
      <w:pPr>
        <w:spacing w:line="380" w:lineRule="exact"/>
        <w:rPr>
          <w:rFonts w:ascii="宋体" w:hAnsi="宋体"/>
          <w:color w:val="000000"/>
          <w:sz w:val="24"/>
        </w:rPr>
      </w:pPr>
      <w:r>
        <w:rPr>
          <w:rFonts w:hint="eastAsia" w:ascii="宋体" w:hAnsi="宋体"/>
          <w:color w:val="000000"/>
          <w:sz w:val="24"/>
        </w:rPr>
        <w:t xml:space="preserve">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10"/>
        <w:gridCol w:w="3096"/>
        <w:gridCol w:w="1323"/>
        <w:gridCol w:w="1162"/>
        <w:gridCol w:w="1162"/>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305" w:type="pct"/>
            <w:vAlign w:val="center"/>
          </w:tcPr>
          <w:p>
            <w:pPr>
              <w:spacing w:line="380" w:lineRule="exact"/>
              <w:jc w:val="center"/>
              <w:rPr>
                <w:rFonts w:ascii="宋体" w:hAnsi="宋体"/>
                <w:sz w:val="24"/>
              </w:rPr>
            </w:pPr>
            <w:r>
              <w:rPr>
                <w:rFonts w:ascii="宋体" w:hAnsi="宋体"/>
                <w:sz w:val="24"/>
              </w:rPr>
              <w:t>1</w:t>
            </w:r>
          </w:p>
        </w:tc>
        <w:tc>
          <w:tcPr>
            <w:tcW w:w="1851" w:type="pct"/>
            <w:vAlign w:val="center"/>
          </w:tcPr>
          <w:p>
            <w:pPr>
              <w:spacing w:line="380" w:lineRule="exact"/>
              <w:jc w:val="center"/>
              <w:rPr>
                <w:rFonts w:ascii="宋体" w:hAnsi="宋体"/>
                <w:sz w:val="24"/>
              </w:rPr>
            </w:pPr>
            <w:r>
              <w:rPr>
                <w:rFonts w:hint="eastAsia" w:ascii="宋体" w:hAnsi="宋体"/>
                <w:sz w:val="24"/>
              </w:rPr>
              <w:t>报价合同包/品目号</w:t>
            </w:r>
          </w:p>
        </w:tc>
        <w:tc>
          <w:tcPr>
            <w:tcW w:w="791"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63" w:type="pct"/>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305" w:type="pct"/>
            <w:vAlign w:val="center"/>
          </w:tcPr>
          <w:p>
            <w:pPr>
              <w:spacing w:line="380" w:lineRule="exact"/>
              <w:jc w:val="center"/>
              <w:rPr>
                <w:rFonts w:ascii="宋体" w:hAnsi="宋体"/>
                <w:sz w:val="24"/>
              </w:rPr>
            </w:pPr>
            <w:r>
              <w:rPr>
                <w:rFonts w:ascii="宋体" w:hAnsi="宋体"/>
                <w:sz w:val="24"/>
              </w:rPr>
              <w:t>2</w:t>
            </w:r>
          </w:p>
        </w:tc>
        <w:tc>
          <w:tcPr>
            <w:tcW w:w="1851" w:type="pct"/>
            <w:vAlign w:val="center"/>
          </w:tcPr>
          <w:p>
            <w:pPr>
              <w:spacing w:line="380" w:lineRule="exact"/>
              <w:jc w:val="center"/>
              <w:rPr>
                <w:rFonts w:ascii="宋体" w:hAnsi="宋体"/>
                <w:sz w:val="24"/>
              </w:rPr>
            </w:pPr>
            <w:r>
              <w:rPr>
                <w:rFonts w:hint="eastAsia" w:ascii="宋体" w:hAnsi="宋体"/>
                <w:sz w:val="24"/>
              </w:rPr>
              <w:t>服务项目名称</w:t>
            </w:r>
          </w:p>
        </w:tc>
        <w:tc>
          <w:tcPr>
            <w:tcW w:w="791"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63" w:type="pct"/>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305" w:type="pct"/>
            <w:vAlign w:val="center"/>
          </w:tcPr>
          <w:p>
            <w:pPr>
              <w:spacing w:line="380" w:lineRule="exact"/>
              <w:jc w:val="center"/>
              <w:rPr>
                <w:rFonts w:ascii="宋体" w:hAnsi="宋体"/>
                <w:sz w:val="24"/>
              </w:rPr>
            </w:pPr>
            <w:r>
              <w:rPr>
                <w:rFonts w:ascii="宋体" w:hAnsi="宋体"/>
                <w:sz w:val="24"/>
              </w:rPr>
              <w:t>3</w:t>
            </w:r>
          </w:p>
        </w:tc>
        <w:tc>
          <w:tcPr>
            <w:tcW w:w="1851" w:type="pct"/>
            <w:vAlign w:val="center"/>
          </w:tcPr>
          <w:p>
            <w:pPr>
              <w:spacing w:line="380" w:lineRule="exact"/>
              <w:jc w:val="center"/>
              <w:rPr>
                <w:rFonts w:ascii="宋体" w:hAnsi="宋体"/>
                <w:sz w:val="24"/>
              </w:rPr>
            </w:pPr>
            <w:r>
              <w:rPr>
                <w:rFonts w:hint="eastAsia" w:ascii="宋体" w:hAnsi="宋体"/>
                <w:sz w:val="24"/>
              </w:rPr>
              <w:t>单价</w:t>
            </w:r>
          </w:p>
        </w:tc>
        <w:tc>
          <w:tcPr>
            <w:tcW w:w="791"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63" w:type="pct"/>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305" w:type="pct"/>
            <w:vAlign w:val="center"/>
          </w:tcPr>
          <w:p>
            <w:pPr>
              <w:spacing w:line="380" w:lineRule="exact"/>
              <w:jc w:val="center"/>
              <w:rPr>
                <w:rFonts w:ascii="宋体" w:hAnsi="宋体"/>
                <w:sz w:val="24"/>
              </w:rPr>
            </w:pPr>
            <w:r>
              <w:rPr>
                <w:rFonts w:hint="eastAsia" w:ascii="宋体" w:hAnsi="宋体"/>
                <w:sz w:val="24"/>
              </w:rPr>
              <w:t>4</w:t>
            </w:r>
          </w:p>
        </w:tc>
        <w:tc>
          <w:tcPr>
            <w:tcW w:w="1851" w:type="pct"/>
            <w:vAlign w:val="center"/>
          </w:tcPr>
          <w:p>
            <w:pPr>
              <w:spacing w:line="380" w:lineRule="exact"/>
              <w:jc w:val="center"/>
              <w:rPr>
                <w:rFonts w:ascii="宋体" w:hAnsi="宋体"/>
                <w:sz w:val="24"/>
              </w:rPr>
            </w:pPr>
            <w:r>
              <w:rPr>
                <w:rFonts w:hint="eastAsia" w:ascii="宋体" w:hAnsi="宋体"/>
                <w:sz w:val="24"/>
              </w:rPr>
              <w:t>数量</w:t>
            </w:r>
          </w:p>
        </w:tc>
        <w:tc>
          <w:tcPr>
            <w:tcW w:w="791"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63" w:type="pct"/>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305" w:type="pct"/>
            <w:vAlign w:val="center"/>
          </w:tcPr>
          <w:p>
            <w:pPr>
              <w:spacing w:line="380" w:lineRule="exact"/>
              <w:jc w:val="center"/>
              <w:rPr>
                <w:rFonts w:ascii="宋体" w:hAnsi="宋体"/>
                <w:sz w:val="24"/>
              </w:rPr>
            </w:pPr>
            <w:r>
              <w:rPr>
                <w:rFonts w:hint="eastAsia" w:ascii="宋体" w:hAnsi="宋体"/>
                <w:sz w:val="24"/>
              </w:rPr>
              <w:t>5</w:t>
            </w:r>
          </w:p>
        </w:tc>
        <w:tc>
          <w:tcPr>
            <w:tcW w:w="1851" w:type="pct"/>
            <w:vAlign w:val="center"/>
          </w:tcPr>
          <w:p>
            <w:pPr>
              <w:spacing w:line="380" w:lineRule="exact"/>
              <w:jc w:val="center"/>
              <w:rPr>
                <w:rFonts w:ascii="宋体" w:hAnsi="宋体"/>
                <w:sz w:val="24"/>
              </w:rPr>
            </w:pPr>
            <w:r>
              <w:rPr>
                <w:rFonts w:hint="eastAsia" w:ascii="宋体" w:hAnsi="宋体"/>
                <w:sz w:val="24"/>
              </w:rPr>
              <w:t>其它费用</w:t>
            </w:r>
          </w:p>
        </w:tc>
        <w:tc>
          <w:tcPr>
            <w:tcW w:w="791"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63" w:type="pct"/>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305" w:type="pct"/>
            <w:vAlign w:val="center"/>
          </w:tcPr>
          <w:p>
            <w:pPr>
              <w:spacing w:line="380" w:lineRule="exact"/>
              <w:jc w:val="center"/>
              <w:rPr>
                <w:rFonts w:ascii="宋体" w:hAnsi="宋体"/>
                <w:sz w:val="24"/>
              </w:rPr>
            </w:pPr>
            <w:r>
              <w:rPr>
                <w:rFonts w:hint="eastAsia" w:ascii="宋体" w:hAnsi="宋体"/>
                <w:sz w:val="24"/>
              </w:rPr>
              <w:t>6</w:t>
            </w:r>
          </w:p>
        </w:tc>
        <w:tc>
          <w:tcPr>
            <w:tcW w:w="1851" w:type="pct"/>
            <w:vAlign w:val="center"/>
          </w:tcPr>
          <w:p>
            <w:pPr>
              <w:spacing w:line="380" w:lineRule="exact"/>
              <w:jc w:val="center"/>
              <w:rPr>
                <w:rFonts w:ascii="宋体" w:hAnsi="宋体"/>
                <w:sz w:val="24"/>
              </w:rPr>
            </w:pPr>
            <w:r>
              <w:rPr>
                <w:rFonts w:hint="eastAsia" w:ascii="宋体" w:hAnsi="宋体"/>
                <w:sz w:val="24"/>
              </w:rPr>
              <w:t>报价总价（现场交货价、不含税）</w:t>
            </w:r>
          </w:p>
        </w:tc>
        <w:tc>
          <w:tcPr>
            <w:tcW w:w="791"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63" w:type="pct"/>
            <w:vAlign w:val="center"/>
          </w:tcPr>
          <w:p>
            <w:pPr>
              <w:spacing w:line="3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305" w:type="pct"/>
            <w:vAlign w:val="center"/>
          </w:tcPr>
          <w:p>
            <w:pPr>
              <w:spacing w:line="380" w:lineRule="exact"/>
              <w:jc w:val="center"/>
              <w:rPr>
                <w:rFonts w:ascii="宋体" w:hAnsi="宋体"/>
                <w:sz w:val="24"/>
              </w:rPr>
            </w:pPr>
            <w:r>
              <w:rPr>
                <w:rFonts w:hint="eastAsia" w:ascii="宋体" w:hAnsi="宋体"/>
                <w:sz w:val="24"/>
              </w:rPr>
              <w:t>7</w:t>
            </w:r>
          </w:p>
        </w:tc>
        <w:tc>
          <w:tcPr>
            <w:tcW w:w="1851" w:type="pct"/>
            <w:vAlign w:val="center"/>
          </w:tcPr>
          <w:p>
            <w:pPr>
              <w:spacing w:line="380" w:lineRule="exact"/>
              <w:jc w:val="center"/>
              <w:rPr>
                <w:rFonts w:ascii="宋体" w:hAnsi="宋体"/>
                <w:sz w:val="24"/>
              </w:rPr>
            </w:pPr>
            <w:r>
              <w:rPr>
                <w:rFonts w:hint="eastAsia" w:ascii="宋体" w:hAnsi="宋体"/>
                <w:sz w:val="24"/>
              </w:rPr>
              <w:t>报价总价（现场交货价、含税）</w:t>
            </w:r>
          </w:p>
        </w:tc>
        <w:tc>
          <w:tcPr>
            <w:tcW w:w="791"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95" w:type="pct"/>
            <w:vAlign w:val="center"/>
          </w:tcPr>
          <w:p>
            <w:pPr>
              <w:spacing w:line="380" w:lineRule="exact"/>
              <w:jc w:val="center"/>
              <w:rPr>
                <w:rFonts w:ascii="宋体" w:hAnsi="宋体"/>
                <w:sz w:val="24"/>
              </w:rPr>
            </w:pPr>
          </w:p>
        </w:tc>
        <w:tc>
          <w:tcPr>
            <w:tcW w:w="663" w:type="pct"/>
            <w:vAlign w:val="center"/>
          </w:tcPr>
          <w:p>
            <w:pPr>
              <w:spacing w:line="380" w:lineRule="exact"/>
              <w:jc w:val="center"/>
              <w:rPr>
                <w:rFonts w:ascii="宋体" w:hAnsi="宋体"/>
                <w:sz w:val="24"/>
              </w:rPr>
            </w:pPr>
          </w:p>
        </w:tc>
      </w:tr>
    </w:tbl>
    <w:p>
      <w:pPr>
        <w:pStyle w:val="5"/>
        <w:spacing w:line="440" w:lineRule="exact"/>
        <w:ind w:firstLine="0"/>
        <w:rPr>
          <w:rFonts w:ascii="宋体"/>
          <w:b/>
          <w:color w:val="000000"/>
          <w:sz w:val="24"/>
        </w:rPr>
      </w:pPr>
    </w:p>
    <w:p>
      <w:pPr>
        <w:pStyle w:val="5"/>
        <w:spacing w:line="440" w:lineRule="exact"/>
        <w:ind w:firstLine="0"/>
        <w:rPr>
          <w:rFonts w:ascii="宋体" w:hAnsi="宋体" w:eastAsia="宋体" w:cs="宋体"/>
          <w:bCs/>
          <w:color w:val="000000"/>
          <w:sz w:val="24"/>
          <w:szCs w:val="24"/>
        </w:rPr>
      </w:pPr>
      <w:r>
        <w:rPr>
          <w:rFonts w:hint="eastAsia" w:ascii="宋体" w:hAnsi="宋体" w:eastAsia="宋体" w:cs="宋体"/>
          <w:bCs/>
          <w:color w:val="000000"/>
          <w:sz w:val="24"/>
          <w:szCs w:val="24"/>
        </w:rPr>
        <w:t>说明：</w:t>
      </w:r>
    </w:p>
    <w:p>
      <w:pPr>
        <w:pStyle w:val="5"/>
        <w:spacing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各报价人应根据比选文件的要求及各自的施工方案做出详细的报价书和设备材料配置清单（列明各种设备和材料的技术指标、具体产地、品牌、型号、单价和合价等），格式参照《建设工程工程量清单计价规范》和我省的有关规定。</w:t>
      </w:r>
    </w:p>
    <w:p>
      <w:pPr>
        <w:pStyle w:val="5"/>
        <w:spacing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2、报价人应在报价文件中提供详细工程量和工程费用组成清单，否则其报价文件将可能被拒绝。对报价人没有填写单价或合价的项目的费用，应视为已包含在工程的其他单价或合价中。</w:t>
      </w:r>
    </w:p>
    <w:p>
      <w:pPr>
        <w:pStyle w:val="8"/>
        <w:spacing w:line="440" w:lineRule="exact"/>
        <w:ind w:firstLine="480" w:firstLineChars="200"/>
        <w:jc w:val="left"/>
        <w:rPr>
          <w:rFonts w:hAnsi="宋体" w:cs="宋体"/>
          <w:color w:val="000000"/>
          <w:sz w:val="24"/>
          <w:szCs w:val="24"/>
        </w:rPr>
      </w:pPr>
      <w:r>
        <w:rPr>
          <w:rFonts w:hint="eastAsia" w:hAnsi="宋体" w:cs="宋体"/>
          <w:color w:val="000000"/>
          <w:sz w:val="24"/>
          <w:szCs w:val="24"/>
        </w:rPr>
        <w:t>3、本合同项下的全部费用都应包含在报价书的各个单项中，没有列出项目的费用将被视为已分配在有关的项目的单价和合价中。</w:t>
      </w:r>
    </w:p>
    <w:p>
      <w:pPr>
        <w:pStyle w:val="8"/>
        <w:spacing w:line="440" w:lineRule="exact"/>
        <w:ind w:firstLine="448" w:firstLineChars="187"/>
        <w:jc w:val="left"/>
        <w:rPr>
          <w:rFonts w:hAnsi="宋体" w:cs="宋体"/>
          <w:color w:val="000000"/>
          <w:sz w:val="24"/>
          <w:szCs w:val="24"/>
        </w:rPr>
      </w:pPr>
      <w:r>
        <w:rPr>
          <w:rFonts w:hint="eastAsia" w:hAnsi="宋体" w:cs="宋体"/>
          <w:color w:val="000000"/>
          <w:sz w:val="24"/>
          <w:szCs w:val="24"/>
        </w:rPr>
        <w:t>4、详细报价书中的报价总价若与报价一览表有出入，以报价一览表的报价总价为准。</w:t>
      </w:r>
    </w:p>
    <w:p>
      <w:pPr>
        <w:pStyle w:val="27"/>
        <w:ind w:firstLine="480" w:firstLineChars="200"/>
        <w:rPr>
          <w:rFonts w:hAnsi="宋体" w:cs="宋体"/>
          <w:color w:val="000000"/>
          <w:sz w:val="24"/>
          <w:szCs w:val="24"/>
        </w:rPr>
      </w:pPr>
    </w:p>
    <w:p>
      <w:pPr>
        <w:spacing w:line="380" w:lineRule="exact"/>
        <w:rPr>
          <w:rFonts w:ascii="宋体" w:hAnsi="宋体" w:cs="宋体"/>
          <w:color w:val="000000"/>
          <w:sz w:val="24"/>
        </w:rPr>
      </w:pPr>
    </w:p>
    <w:p>
      <w:pPr>
        <w:spacing w:line="380" w:lineRule="exact"/>
        <w:rPr>
          <w:rFonts w:ascii="宋体" w:hAnsi="宋体" w:cs="宋体"/>
          <w:color w:val="000000"/>
          <w:sz w:val="24"/>
        </w:rPr>
      </w:pPr>
    </w:p>
    <w:p>
      <w:pPr>
        <w:spacing w:line="380" w:lineRule="exact"/>
        <w:rPr>
          <w:rFonts w:ascii="宋体" w:hAnsi="宋体" w:cs="宋体"/>
          <w:color w:val="000000"/>
          <w:sz w:val="24"/>
        </w:rPr>
      </w:pPr>
    </w:p>
    <w:p>
      <w:pPr>
        <w:spacing w:line="380" w:lineRule="exact"/>
        <w:rPr>
          <w:rFonts w:ascii="宋体" w:hAnsi="宋体" w:cs="宋体"/>
          <w:color w:val="000000"/>
          <w:sz w:val="24"/>
        </w:rPr>
      </w:pPr>
    </w:p>
    <w:p>
      <w:pPr>
        <w:spacing w:line="360" w:lineRule="auto"/>
        <w:ind w:firstLine="480" w:firstLineChars="200"/>
        <w:rPr>
          <w:rFonts w:ascii="宋体" w:hAnsi="宋体" w:cs="宋体"/>
          <w:sz w:val="24"/>
          <w:u w:val="single"/>
        </w:rPr>
      </w:pPr>
      <w:r>
        <w:rPr>
          <w:rFonts w:hint="eastAsia" w:ascii="宋体" w:hAnsi="宋体" w:cs="宋体"/>
          <w:color w:val="000000"/>
          <w:sz w:val="24"/>
        </w:rPr>
        <w:t>报价人代表签名：</w:t>
      </w:r>
    </w:p>
    <w:p>
      <w:pPr>
        <w:widowControl/>
        <w:jc w:val="left"/>
        <w:rPr>
          <w:rFonts w:ascii="宋体" w:hAnsi="宋体" w:cs="宋体"/>
          <w:sz w:val="24"/>
        </w:rPr>
        <w:sectPr>
          <w:pgSz w:w="11906" w:h="16838"/>
          <w:pgMar w:top="1440" w:right="1800" w:bottom="1440" w:left="1800" w:header="851" w:footer="992" w:gutter="0"/>
          <w:cols w:space="720" w:num="1"/>
          <w:docGrid w:type="lines" w:linePitch="312" w:charSpace="0"/>
        </w:sectPr>
      </w:pPr>
    </w:p>
    <w:p>
      <w:pPr>
        <w:widowControl/>
        <w:jc w:val="left"/>
        <w:rPr>
          <w:rFonts w:ascii="仿宋_GB2312" w:eastAsia="仿宋_GB2312"/>
          <w:sz w:val="36"/>
        </w:rPr>
      </w:pPr>
      <w:r>
        <w:rPr>
          <w:rFonts w:hint="eastAsia"/>
        </w:rPr>
        <w:t>附件</w:t>
      </w:r>
      <w:r>
        <w:t xml:space="preserve">4                       </w:t>
      </w:r>
      <w:r>
        <w:rPr>
          <w:rFonts w:hint="eastAsia"/>
          <w:sz w:val="36"/>
        </w:rPr>
        <w:t>技术和商务偏离表</w:t>
      </w:r>
    </w:p>
    <w:p>
      <w:pPr>
        <w:widowControl/>
        <w:jc w:val="left"/>
        <w:rPr>
          <w:rFonts w:ascii="黑体" w:eastAsia="黑体"/>
        </w:rPr>
      </w:pPr>
    </w:p>
    <w:p>
      <w:pPr>
        <w:pStyle w:val="27"/>
        <w:jc w:val="left"/>
        <w:rPr>
          <w:rFonts w:hAnsi="宋体"/>
          <w:sz w:val="24"/>
        </w:rPr>
      </w:pPr>
      <w:r>
        <w:rPr>
          <w:rFonts w:hint="eastAsia" w:hAnsi="宋体"/>
          <w:sz w:val="24"/>
        </w:rPr>
        <w:t>报价人名称：</w:t>
      </w:r>
      <w:r>
        <w:rPr>
          <w:rFonts w:hint="eastAsia" w:hAnsi="宋体"/>
          <w:sz w:val="24"/>
          <w:u w:val="single"/>
        </w:rPr>
        <w:t xml:space="preserve">(全称并加盖公章)  </w:t>
      </w:r>
      <w:r>
        <w:rPr>
          <w:rFonts w:hint="eastAsia" w:hAnsi="宋体"/>
          <w:sz w:val="24"/>
        </w:rPr>
        <w:t xml:space="preserve">      比选文件编号∶</w:t>
      </w:r>
    </w:p>
    <w:tbl>
      <w:tblPr>
        <w:tblStyle w:val="1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合同包/品目号</w:t>
            </w:r>
          </w:p>
        </w:tc>
        <w:tc>
          <w:tcPr>
            <w:tcW w:w="21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规格条目号</w:t>
            </w:r>
          </w:p>
        </w:tc>
        <w:tc>
          <w:tcPr>
            <w:tcW w:w="220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比选文件要求</w:t>
            </w:r>
          </w:p>
        </w:tc>
        <w:tc>
          <w:tcPr>
            <w:tcW w:w="21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报价响应</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rPr>
          <w:rFonts w:ascii="宋体" w:hAnsi="宋体"/>
          <w:sz w:val="24"/>
        </w:rPr>
      </w:pPr>
      <w:r>
        <w:rPr>
          <w:rFonts w:hint="eastAsia" w:ascii="宋体" w:hAnsi="宋体"/>
          <w:sz w:val="24"/>
        </w:rPr>
        <w:t>注：报价人提交的</w:t>
      </w:r>
      <w:r>
        <w:rPr>
          <w:rFonts w:hint="eastAsia" w:ascii="宋体" w:hAnsi="宋体"/>
          <w:bCs/>
          <w:sz w:val="24"/>
        </w:rPr>
        <w:t>报价</w:t>
      </w:r>
      <w:r>
        <w:rPr>
          <w:rFonts w:hint="eastAsia" w:ascii="宋体" w:hAnsi="宋体"/>
          <w:sz w:val="24"/>
        </w:rPr>
        <w:t>文件中与比选文件的技术、商务部分的要求有不同时，应逐条列在偏离表中，否则将认为报价人接受比选文件的要求。</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报价人授权代表签字：_________________</w:t>
      </w:r>
    </w:p>
    <w:p>
      <w:pPr>
        <w:pStyle w:val="27"/>
        <w:rPr>
          <w:rFonts w:hAnsi="宋体"/>
          <w:sz w:val="21"/>
        </w:rPr>
      </w:pPr>
    </w:p>
    <w:p>
      <w:pPr>
        <w:pStyle w:val="27"/>
      </w:pPr>
    </w:p>
    <w:p>
      <w:pPr>
        <w:pStyle w:val="27"/>
        <w:rPr>
          <w:sz w:val="21"/>
        </w:rPr>
      </w:pPr>
      <w:r>
        <w:rPr>
          <w:rFonts w:hint="eastAsia"/>
          <w:sz w:val="21"/>
        </w:rPr>
        <w:t>附件5</w:t>
      </w:r>
    </w:p>
    <w:p>
      <w:pPr>
        <w:pStyle w:val="27"/>
        <w:jc w:val="center"/>
        <w:rPr>
          <w:rFonts w:ascii="仿宋_GB2312" w:eastAsia="仿宋_GB2312"/>
          <w:sz w:val="36"/>
        </w:rPr>
      </w:pPr>
      <w:r>
        <w:rPr>
          <w:rFonts w:hint="eastAsia" w:ascii="Times New Roman" w:hAnsi="Times New Roman"/>
          <w:sz w:val="36"/>
        </w:rPr>
        <w:t>报价人的资格证明文件</w:t>
      </w:r>
    </w:p>
    <w:p>
      <w:pPr>
        <w:pStyle w:val="27"/>
        <w:rPr>
          <w:rFonts w:ascii="仿宋_GB2312" w:eastAsia="仿宋_GB2312"/>
          <w:sz w:val="36"/>
        </w:rPr>
      </w:pPr>
    </w:p>
    <w:p>
      <w:pPr>
        <w:pStyle w:val="27"/>
      </w:pPr>
    </w:p>
    <w:p>
      <w:pPr>
        <w:pStyle w:val="27"/>
        <w:rPr>
          <w:rFonts w:ascii="仿宋_GB2312" w:eastAsia="仿宋_GB2312"/>
          <w:sz w:val="32"/>
        </w:rPr>
      </w:pPr>
      <w:r>
        <w:rPr>
          <w:rFonts w:hint="eastAsia"/>
          <w:sz w:val="21"/>
        </w:rPr>
        <w:t xml:space="preserve">附件5-1                       </w:t>
      </w:r>
      <w:r>
        <w:rPr>
          <w:rFonts w:hint="eastAsia"/>
          <w:sz w:val="32"/>
        </w:rPr>
        <w:t>关于资格的声明函</w:t>
      </w:r>
    </w:p>
    <w:p>
      <w:pPr>
        <w:pStyle w:val="27"/>
        <w:rPr>
          <w:sz w:val="24"/>
        </w:rPr>
      </w:pPr>
    </w:p>
    <w:p>
      <w:pPr>
        <w:pStyle w:val="27"/>
        <w:rPr>
          <w:rFonts w:ascii="仿宋_GB2312" w:eastAsia="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eastAsia="zh-CN"/>
        </w:rPr>
        <w:t>上杭</w:t>
      </w:r>
      <w:r>
        <w:rPr>
          <w:rFonts w:hint="eastAsia" w:hAnsi="宋体"/>
          <w:sz w:val="24"/>
          <w:u w:val="single"/>
        </w:rPr>
        <w:t>分公司</w:t>
      </w:r>
    </w:p>
    <w:p>
      <w:pPr>
        <w:pStyle w:val="27"/>
        <w:rPr>
          <w:sz w:val="24"/>
        </w:rPr>
      </w:pPr>
    </w:p>
    <w:p>
      <w:pPr>
        <w:spacing w:line="400" w:lineRule="exact"/>
        <w:rPr>
          <w:sz w:val="24"/>
        </w:rPr>
      </w:pP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______</w:t>
      </w:r>
      <w:r>
        <w:rPr>
          <w:rFonts w:hint="eastAsia" w:ascii="宋体" w:hAnsi="宋体"/>
          <w:sz w:val="24"/>
        </w:rPr>
        <w:t>年</w:t>
      </w:r>
      <w:r>
        <w:rPr>
          <w:rFonts w:hint="eastAsia" w:ascii="宋体" w:hAnsi="宋体"/>
          <w:sz w:val="24"/>
          <w:u w:val="single"/>
        </w:rPr>
        <w:t>______</w:t>
      </w:r>
      <w:r>
        <w:rPr>
          <w:rFonts w:hint="eastAsia" w:ascii="宋体" w:hAnsi="宋体"/>
          <w:sz w:val="24"/>
        </w:rPr>
        <w:t>月</w:t>
      </w:r>
      <w:r>
        <w:rPr>
          <w:rFonts w:hint="eastAsia" w:ascii="宋体" w:hAnsi="宋体"/>
          <w:sz w:val="24"/>
          <w:u w:val="single"/>
        </w:rPr>
        <w:t>______</w:t>
      </w:r>
      <w:r>
        <w:rPr>
          <w:rFonts w:hint="eastAsia" w:ascii="宋体" w:hAnsi="宋体"/>
          <w:sz w:val="24"/>
        </w:rPr>
        <w:t>日第_</w:t>
      </w:r>
      <w:r>
        <w:rPr>
          <w:rFonts w:hint="eastAsia" w:ascii="宋体" w:hAnsi="宋体"/>
          <w:sz w:val="24"/>
          <w:u w:val="single"/>
        </w:rPr>
        <w:t>_______________</w:t>
      </w:r>
      <w:r>
        <w:rPr>
          <w:rFonts w:hint="eastAsia" w:ascii="宋体" w:hAnsi="宋体"/>
          <w:sz w:val="24"/>
        </w:rPr>
        <w:t>（项目编号）比选邀请，本签字人愿意参加报价，并证明提交的下列文件和说明是准确的和真实的。</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1．本签字人确认资格文件中的说明以及报价文件中所有提交的文件和材料是真实的、准确的。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2．我方的资格声明正本一份，副本一份，随报价文件一同递交。</w:t>
      </w:r>
    </w:p>
    <w:p>
      <w:pPr>
        <w:spacing w:line="400" w:lineRule="exact"/>
        <w:ind w:firstLine="480" w:firstLineChars="200"/>
        <w:rPr>
          <w:rFonts w:ascii="宋体" w:hAnsi="宋体"/>
          <w:sz w:val="24"/>
        </w:rPr>
      </w:pPr>
    </w:p>
    <w:p>
      <w:pPr>
        <w:spacing w:line="400" w:lineRule="exact"/>
        <w:rPr>
          <w:rFonts w:ascii="宋体" w:hAnsi="宋体"/>
          <w:sz w:val="24"/>
        </w:rPr>
      </w:pPr>
    </w:p>
    <w:p>
      <w:pPr>
        <w:pStyle w:val="8"/>
        <w:spacing w:line="400" w:lineRule="exact"/>
        <w:jc w:val="left"/>
        <w:rPr>
          <w:sz w:val="24"/>
        </w:rPr>
      </w:pPr>
    </w:p>
    <w:p>
      <w:pPr>
        <w:pStyle w:val="8"/>
        <w:spacing w:line="400" w:lineRule="exact"/>
        <w:jc w:val="left"/>
        <w:rPr>
          <w:sz w:val="24"/>
        </w:rPr>
      </w:pPr>
    </w:p>
    <w:p>
      <w:pPr>
        <w:pStyle w:val="8"/>
        <w:spacing w:line="400" w:lineRule="exact"/>
        <w:jc w:val="left"/>
        <w:rPr>
          <w:sz w:val="24"/>
        </w:rPr>
      </w:pPr>
      <w:r>
        <w:rPr>
          <w:rFonts w:hint="eastAsia"/>
          <w:sz w:val="24"/>
        </w:rPr>
        <w:t xml:space="preserve">报价人名称和地址 ：          </w:t>
      </w:r>
    </w:p>
    <w:p>
      <w:pPr>
        <w:pStyle w:val="8"/>
        <w:spacing w:line="400" w:lineRule="exact"/>
        <w:jc w:val="left"/>
        <w:rPr>
          <w:sz w:val="24"/>
        </w:rPr>
      </w:pPr>
      <w:r>
        <w:rPr>
          <w:rFonts w:hint="eastAsia"/>
          <w:sz w:val="24"/>
        </w:rPr>
        <w:t>受权签署本资格文件人签字：______________</w:t>
      </w:r>
    </w:p>
    <w:p>
      <w:pPr>
        <w:pStyle w:val="8"/>
        <w:spacing w:line="400" w:lineRule="exact"/>
        <w:jc w:val="left"/>
        <w:rPr>
          <w:sz w:val="24"/>
        </w:rPr>
      </w:pPr>
      <w:r>
        <w:rPr>
          <w:rFonts w:hint="eastAsia"/>
          <w:sz w:val="24"/>
        </w:rPr>
        <w:t>名称：                     签字人姓名、职务（印刷体）：______________</w:t>
      </w:r>
    </w:p>
    <w:p>
      <w:pPr>
        <w:pStyle w:val="8"/>
        <w:spacing w:line="400" w:lineRule="exact"/>
        <w:jc w:val="left"/>
        <w:rPr>
          <w:sz w:val="24"/>
        </w:rPr>
      </w:pPr>
      <w:r>
        <w:rPr>
          <w:rFonts w:hint="eastAsia"/>
          <w:sz w:val="24"/>
        </w:rPr>
        <w:t>地址：                     电话：</w:t>
      </w:r>
    </w:p>
    <w:p>
      <w:pPr>
        <w:pStyle w:val="8"/>
        <w:spacing w:line="400" w:lineRule="exact"/>
        <w:jc w:val="left"/>
        <w:rPr>
          <w:sz w:val="24"/>
        </w:rPr>
      </w:pPr>
      <w:r>
        <w:rPr>
          <w:rFonts w:hint="eastAsia"/>
          <w:sz w:val="24"/>
        </w:rPr>
        <w:t>邮编：                     传真：___________________</w:t>
      </w:r>
    </w:p>
    <w:p>
      <w:pPr>
        <w:pStyle w:val="8"/>
        <w:spacing w:line="400" w:lineRule="exact"/>
        <w:jc w:val="left"/>
        <w:rPr>
          <w:sz w:val="24"/>
        </w:rPr>
      </w:pPr>
    </w:p>
    <w:p>
      <w:pPr>
        <w:pStyle w:val="27"/>
        <w:spacing w:line="380" w:lineRule="exact"/>
        <w:rPr>
          <w:sz w:val="24"/>
        </w:rPr>
      </w:pPr>
    </w:p>
    <w:p>
      <w:pPr>
        <w:pStyle w:val="27"/>
        <w:spacing w:line="380" w:lineRule="exact"/>
        <w:rPr>
          <w:sz w:val="24"/>
        </w:rPr>
      </w:pPr>
    </w:p>
    <w:p>
      <w:pPr>
        <w:pStyle w:val="27"/>
        <w:rPr>
          <w:sz w:val="21"/>
        </w:rPr>
      </w:pPr>
    </w:p>
    <w:p>
      <w:pPr>
        <w:pStyle w:val="27"/>
        <w:spacing w:line="360" w:lineRule="auto"/>
        <w:rPr>
          <w:sz w:val="21"/>
        </w:rPr>
      </w:pPr>
      <w:r>
        <w:rPr>
          <w:rFonts w:hint="eastAsia"/>
        </w:rPr>
        <w:br w:type="page"/>
      </w:r>
      <w:r>
        <w:rPr>
          <w:rFonts w:hint="eastAsia"/>
          <w:sz w:val="21"/>
        </w:rPr>
        <w:t xml:space="preserve">附件5-2                   </w:t>
      </w:r>
    </w:p>
    <w:p>
      <w:pPr>
        <w:pStyle w:val="27"/>
        <w:spacing w:line="360" w:lineRule="auto"/>
        <w:jc w:val="center"/>
        <w:rPr>
          <w:bCs/>
          <w:sz w:val="36"/>
        </w:rPr>
      </w:pPr>
      <w:r>
        <w:rPr>
          <w:rFonts w:hint="eastAsia"/>
          <w:bCs/>
          <w:sz w:val="36"/>
        </w:rPr>
        <w:t>报价人的资格声明</w:t>
      </w:r>
    </w:p>
    <w:p>
      <w:pPr>
        <w:pStyle w:val="27"/>
        <w:spacing w:line="360" w:lineRule="auto"/>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1.我方在此声明，我方具备并满足下列各项条款的规定。本声明如有虚假或不实之处，我方将失去合格报价人资格。</w:t>
      </w:r>
    </w:p>
    <w:p>
      <w:pPr>
        <w:spacing w:line="360" w:lineRule="auto"/>
        <w:rPr>
          <w:rFonts w:ascii="宋体" w:hAnsi="宋体"/>
          <w:sz w:val="24"/>
        </w:rPr>
      </w:pPr>
      <w:r>
        <w:rPr>
          <w:rFonts w:hint="eastAsia" w:ascii="宋体" w:hAnsi="宋体"/>
          <w:sz w:val="24"/>
        </w:rPr>
        <w:t xml:space="preserve">  (1)具有独立承担民事责任的能力；</w:t>
      </w:r>
    </w:p>
    <w:p>
      <w:pPr>
        <w:spacing w:line="360" w:lineRule="auto"/>
        <w:rPr>
          <w:rFonts w:ascii="宋体" w:hAnsi="宋体"/>
          <w:sz w:val="24"/>
        </w:rPr>
      </w:pPr>
      <w:r>
        <w:rPr>
          <w:rFonts w:hint="eastAsia" w:ascii="宋体" w:hAnsi="宋体"/>
          <w:sz w:val="24"/>
        </w:rPr>
        <w:t xml:space="preserve">  (2)具有良好的商业信誉和健全的财务会计制度；</w:t>
      </w:r>
    </w:p>
    <w:p>
      <w:pPr>
        <w:spacing w:line="360" w:lineRule="auto"/>
        <w:rPr>
          <w:rFonts w:ascii="宋体" w:hAnsi="宋体"/>
          <w:sz w:val="24"/>
        </w:rPr>
      </w:pPr>
      <w:r>
        <w:rPr>
          <w:rFonts w:hint="eastAsia" w:ascii="宋体" w:hAnsi="宋体"/>
          <w:sz w:val="24"/>
        </w:rPr>
        <w:t xml:space="preserve">  (3)具有履行合同所必需的设备和专业技术能力；</w:t>
      </w:r>
    </w:p>
    <w:p>
      <w:pPr>
        <w:spacing w:line="360" w:lineRule="auto"/>
        <w:rPr>
          <w:rFonts w:ascii="宋体" w:hAnsi="宋体"/>
          <w:sz w:val="24"/>
        </w:rPr>
      </w:pPr>
      <w:r>
        <w:rPr>
          <w:rFonts w:hint="eastAsia" w:ascii="宋体" w:hAnsi="宋体"/>
          <w:sz w:val="24"/>
        </w:rPr>
        <w:t xml:space="preserve">  (4)参加采购活动前二年内，在经营活动中没有重大违法记录并</w:t>
      </w:r>
      <w:r>
        <w:rPr>
          <w:rFonts w:hint="eastAsia" w:ascii="宋体" w:hAnsi="宋体"/>
          <w:sz w:val="24"/>
          <w:u w:val="single"/>
        </w:rPr>
        <w:t>提交书面声明</w:t>
      </w:r>
      <w:r>
        <w:rPr>
          <w:rFonts w:hint="eastAsia" w:ascii="宋体" w:hAnsi="宋体"/>
          <w:sz w:val="24"/>
        </w:rPr>
        <w:t>。</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2.营业执照见附件5－4。</w:t>
      </w:r>
    </w:p>
    <w:p>
      <w:pPr>
        <w:spacing w:line="360" w:lineRule="auto"/>
        <w:ind w:firstLine="480" w:firstLineChars="200"/>
        <w:rPr>
          <w:rFonts w:ascii="宋体" w:hAnsi="宋体"/>
          <w:sz w:val="24"/>
        </w:rPr>
      </w:pPr>
      <w:r>
        <w:rPr>
          <w:rFonts w:hint="eastAsia" w:ascii="宋体" w:hAnsi="宋体"/>
          <w:sz w:val="24"/>
        </w:rPr>
        <w:t>就我方全部所知，兹证明上述声明是真实、正确的，并已提供了全部现有资料和数据，我方同意根据贵方要求出示文件予以证实。</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报 价 人 名 称：</w:t>
      </w:r>
      <w:r>
        <w:rPr>
          <w:rFonts w:hint="eastAsia" w:ascii="宋体" w:hAnsi="宋体"/>
          <w:sz w:val="24"/>
          <w:u w:val="single"/>
        </w:rPr>
        <w:t xml:space="preserve">     （全称并加盖公章）     </w:t>
      </w:r>
    </w:p>
    <w:p>
      <w:pPr>
        <w:spacing w:line="360" w:lineRule="auto"/>
        <w:rPr>
          <w:rFonts w:ascii="宋体" w:hAnsi="宋体"/>
          <w:sz w:val="24"/>
        </w:rPr>
      </w:pPr>
      <w:r>
        <w:rPr>
          <w:rFonts w:hint="eastAsia" w:ascii="宋体" w:hAnsi="宋体"/>
          <w:sz w:val="24"/>
        </w:rPr>
        <w:t xml:space="preserve">   </w:t>
      </w:r>
    </w:p>
    <w:p>
      <w:pPr>
        <w:spacing w:line="360" w:lineRule="auto"/>
        <w:ind w:firstLine="240" w:firstLineChars="100"/>
        <w:rPr>
          <w:rFonts w:ascii="宋体" w:hAnsi="宋体"/>
          <w:sz w:val="24"/>
          <w:u w:val="single"/>
        </w:rPr>
      </w:pPr>
      <w:r>
        <w:rPr>
          <w:rFonts w:hint="eastAsia" w:ascii="宋体" w:hAnsi="宋体"/>
          <w:sz w:val="24"/>
        </w:rPr>
        <w:t xml:space="preserve"> 报价人代表签字：</w:t>
      </w:r>
      <w:r>
        <w:rPr>
          <w:rFonts w:hint="eastAsia" w:ascii="宋体" w:hAnsi="宋体"/>
          <w:sz w:val="24"/>
          <w:u w:val="single"/>
        </w:rPr>
        <w:t>_______________    _________</w:t>
      </w:r>
    </w:p>
    <w:p>
      <w:pPr>
        <w:spacing w:line="360" w:lineRule="auto"/>
        <w:rPr>
          <w:rFonts w:ascii="宋体" w:hAnsi="宋体"/>
          <w:sz w:val="24"/>
        </w:rPr>
      </w:pPr>
      <w:r>
        <w:rPr>
          <w:rFonts w:hint="eastAsia" w:ascii="宋体" w:hAnsi="宋体"/>
          <w:sz w:val="24"/>
        </w:rPr>
        <w:t xml:space="preserve">   </w:t>
      </w:r>
    </w:p>
    <w:p>
      <w:pPr>
        <w:spacing w:line="360" w:lineRule="auto"/>
        <w:jc w:val="right"/>
        <w:rPr>
          <w:rFonts w:ascii="宋体" w:hAnsi="宋体"/>
          <w:sz w:val="24"/>
        </w:rPr>
      </w:pPr>
      <w:r>
        <w:rPr>
          <w:rFonts w:hint="eastAsia" w:ascii="宋体" w:hAnsi="宋体"/>
          <w:sz w:val="24"/>
        </w:rPr>
        <w:t>日期：  年    月    日</w:t>
      </w:r>
    </w:p>
    <w:p>
      <w:pPr>
        <w:spacing w:line="360" w:lineRule="auto"/>
        <w:ind w:firstLine="480" w:firstLineChars="200"/>
        <w:jc w:val="center"/>
        <w:rPr>
          <w:rFonts w:ascii="宋体" w:hAnsi="宋体"/>
          <w:sz w:val="24"/>
          <w:u w:val="single"/>
        </w:rPr>
      </w:pPr>
      <w:r>
        <w:rPr>
          <w:rFonts w:hint="eastAsia" w:ascii="宋体" w:hAnsi="宋体"/>
          <w:sz w:val="24"/>
        </w:rPr>
        <w:t xml:space="preserve">                           电传：</w:t>
      </w:r>
    </w:p>
    <w:p>
      <w:pPr>
        <w:spacing w:line="360" w:lineRule="auto"/>
        <w:ind w:firstLine="5760" w:firstLineChars="2400"/>
        <w:rPr>
          <w:rFonts w:ascii="宋体" w:hAnsi="宋体"/>
          <w:sz w:val="24"/>
          <w:u w:val="single"/>
        </w:rPr>
      </w:pPr>
      <w:r>
        <w:rPr>
          <w:rFonts w:hint="eastAsia" w:ascii="宋体" w:hAnsi="宋体"/>
          <w:sz w:val="24"/>
        </w:rPr>
        <w:t>传真：</w:t>
      </w:r>
    </w:p>
    <w:p>
      <w:pPr>
        <w:spacing w:line="360" w:lineRule="auto"/>
        <w:ind w:firstLine="480" w:firstLineChars="200"/>
        <w:jc w:val="center"/>
        <w:rPr>
          <w:rFonts w:ascii="宋体" w:hAnsi="宋体"/>
          <w:sz w:val="24"/>
        </w:rPr>
      </w:pPr>
      <w:r>
        <w:rPr>
          <w:rFonts w:hint="eastAsia" w:ascii="宋体" w:hAnsi="宋体"/>
          <w:sz w:val="24"/>
        </w:rPr>
        <w:t xml:space="preserve">                            电话：</w:t>
      </w:r>
    </w:p>
    <w:p>
      <w:pPr>
        <w:spacing w:line="360" w:lineRule="auto"/>
        <w:rPr>
          <w:rFonts w:ascii="宋体" w:hAnsi="宋体"/>
          <w:sz w:val="24"/>
        </w:rPr>
      </w:pPr>
    </w:p>
    <w:p>
      <w:pPr>
        <w:spacing w:line="360" w:lineRule="auto"/>
        <w:rPr>
          <w:rFonts w:ascii="宋体" w:hAnsi="宋体"/>
          <w:sz w:val="24"/>
        </w:rPr>
      </w:pPr>
    </w:p>
    <w:p>
      <w:pPr>
        <w:pStyle w:val="27"/>
        <w:spacing w:line="360" w:lineRule="auto"/>
      </w:pPr>
    </w:p>
    <w:p>
      <w:pPr>
        <w:pStyle w:val="27"/>
        <w:spacing w:line="360" w:lineRule="auto"/>
      </w:pPr>
    </w:p>
    <w:p>
      <w:pPr>
        <w:pStyle w:val="27"/>
        <w:spacing w:line="360" w:lineRule="auto"/>
      </w:pPr>
    </w:p>
    <w:p>
      <w:pPr>
        <w:pStyle w:val="27"/>
        <w:spacing w:line="360" w:lineRule="auto"/>
        <w:ind w:firstLine="2168" w:firstLineChars="600"/>
        <w:rPr>
          <w:b/>
          <w:sz w:val="36"/>
        </w:rPr>
        <w:sectPr>
          <w:pgSz w:w="11906" w:h="16838"/>
          <w:pgMar w:top="1440" w:right="1800" w:bottom="1440" w:left="1800" w:header="851" w:footer="992" w:gutter="0"/>
          <w:cols w:space="425" w:num="1"/>
          <w:docGrid w:type="lines" w:linePitch="312" w:charSpace="0"/>
        </w:sectPr>
      </w:pPr>
    </w:p>
    <w:p>
      <w:pPr>
        <w:pStyle w:val="27"/>
        <w:spacing w:line="360" w:lineRule="auto"/>
        <w:ind w:firstLine="2160" w:firstLineChars="600"/>
        <w:rPr>
          <w:bCs/>
          <w:i/>
          <w:iCs/>
          <w:strike/>
          <w:sz w:val="36"/>
          <w:vertAlign w:val="subscript"/>
        </w:rPr>
      </w:pPr>
    </w:p>
    <w:p>
      <w:pPr>
        <w:pStyle w:val="27"/>
        <w:spacing w:line="360" w:lineRule="auto"/>
        <w:ind w:firstLine="2160" w:firstLineChars="600"/>
        <w:rPr>
          <w:bCs/>
        </w:rPr>
      </w:pPr>
      <w:r>
        <w:rPr>
          <w:rFonts w:hint="eastAsia"/>
          <w:bCs/>
          <w:sz w:val="36"/>
        </w:rPr>
        <w:t>法定代表人授权书</w:t>
      </w:r>
    </w:p>
    <w:p>
      <w:pPr>
        <w:pStyle w:val="27"/>
        <w:spacing w:line="360" w:lineRule="auto"/>
        <w:rPr>
          <w:rFonts w:ascii="Times New Roman" w:hAnsi="Times New Roman"/>
          <w:bCs/>
          <w:sz w:val="24"/>
          <w:szCs w:val="24"/>
        </w:rPr>
      </w:pPr>
    </w:p>
    <w:p>
      <w:pPr>
        <w:pStyle w:val="27"/>
        <w:spacing w:line="360" w:lineRule="auto"/>
        <w:rPr>
          <w:rFonts w:hAnsi="宋体"/>
          <w:sz w:val="24"/>
        </w:rPr>
      </w:pPr>
      <w:r>
        <w:rPr>
          <w:rFonts w:hint="eastAsia" w:hAnsi="宋体"/>
          <w:sz w:val="24"/>
        </w:rPr>
        <w:t>致 ：</w:t>
      </w:r>
      <w:r>
        <w:rPr>
          <w:rFonts w:hint="eastAsia" w:hAnsi="宋体"/>
          <w:sz w:val="24"/>
          <w:u w:val="single"/>
        </w:rPr>
        <w:t>福建广电网络集团股份有限公司</w:t>
      </w:r>
      <w:r>
        <w:rPr>
          <w:rFonts w:hint="eastAsia" w:hAnsi="宋体"/>
          <w:sz w:val="24"/>
          <w:u w:val="single"/>
          <w:lang w:eastAsia="zh-CN"/>
        </w:rPr>
        <w:t>上杭</w:t>
      </w:r>
      <w:r>
        <w:rPr>
          <w:rFonts w:hint="eastAsia" w:hAnsi="宋体"/>
          <w:sz w:val="24"/>
          <w:u w:val="single"/>
        </w:rPr>
        <w:t>分公司</w:t>
      </w:r>
    </w:p>
    <w:p>
      <w:pPr>
        <w:pStyle w:val="8"/>
        <w:snapToGrid w:val="0"/>
        <w:spacing w:line="360" w:lineRule="auto"/>
        <w:ind w:firstLine="480" w:firstLineChars="200"/>
        <w:jc w:val="left"/>
        <w:rPr>
          <w:rFonts w:hAnsi="宋体"/>
          <w:sz w:val="24"/>
        </w:rPr>
      </w:pPr>
      <w:r>
        <w:rPr>
          <w:rFonts w:hint="eastAsia" w:hAnsi="宋体"/>
          <w:sz w:val="24"/>
          <w:u w:val="single"/>
        </w:rPr>
        <w:t>（报价人全称）</w:t>
      </w:r>
      <w:r>
        <w:rPr>
          <w:rFonts w:hint="eastAsia" w:hAnsi="宋体"/>
          <w:sz w:val="24"/>
        </w:rPr>
        <w:t>法定代表人 授权</w:t>
      </w:r>
      <w:r>
        <w:rPr>
          <w:rFonts w:hint="eastAsia" w:hAnsi="宋体"/>
          <w:sz w:val="24"/>
          <w:u w:val="single"/>
        </w:rPr>
        <w:t>（报价人代表姓名）</w:t>
      </w:r>
      <w:r>
        <w:rPr>
          <w:rFonts w:hint="eastAsia" w:hAnsi="宋体"/>
          <w:sz w:val="24"/>
        </w:rPr>
        <w:t>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60" w:lineRule="auto"/>
        <w:rPr>
          <w:rFonts w:ascii="宋体" w:hAnsi="宋体"/>
          <w:sz w:val="24"/>
        </w:rPr>
      </w:pPr>
    </w:p>
    <w:p>
      <w:pPr>
        <w:pStyle w:val="5"/>
        <w:snapToGrid w:val="0"/>
        <w:spacing w:line="360" w:lineRule="auto"/>
        <w:ind w:firstLine="480" w:firstLineChars="200"/>
        <w:rPr>
          <w:rFonts w:ascii="宋体" w:hAnsi="宋体"/>
          <w:sz w:val="24"/>
        </w:rPr>
      </w:pPr>
      <w:r>
        <w:rPr>
          <w:rFonts w:hint="eastAsia" w:ascii="宋体" w:hAnsi="宋体"/>
          <w:sz w:val="24"/>
        </w:rPr>
        <w:t>报价人授权代表：         性别：        身份证号：</w:t>
      </w:r>
    </w:p>
    <w:p>
      <w:pPr>
        <w:pStyle w:val="5"/>
        <w:snapToGrid w:val="0"/>
        <w:spacing w:line="360" w:lineRule="auto"/>
        <w:ind w:firstLine="480" w:firstLineChars="200"/>
        <w:rPr>
          <w:rFonts w:ascii="宋体" w:hAnsi="宋体"/>
          <w:sz w:val="24"/>
          <w:u w:val="single"/>
        </w:rPr>
      </w:pPr>
      <w:r>
        <w:rPr>
          <w:rFonts w:hint="eastAsia" w:ascii="宋体" w:hAnsi="宋体"/>
          <w:sz w:val="24"/>
        </w:rPr>
        <w:t>单位：                   部门：         职务：</w:t>
      </w:r>
    </w:p>
    <w:p>
      <w:pPr>
        <w:pStyle w:val="5"/>
        <w:snapToGrid w:val="0"/>
        <w:spacing w:line="360" w:lineRule="auto"/>
        <w:ind w:firstLine="480" w:firstLineChars="200"/>
        <w:outlineLvl w:val="0"/>
        <w:rPr>
          <w:rFonts w:ascii="宋体" w:hAnsi="宋体"/>
          <w:sz w:val="24"/>
        </w:rPr>
      </w:pPr>
      <w:r>
        <w:rPr>
          <w:rFonts w:hint="eastAsia" w:ascii="宋体" w:hAnsi="宋体"/>
          <w:sz w:val="24"/>
        </w:rPr>
        <w:t>详细通讯地址：                  邮政编码：             电话：</w:t>
      </w:r>
    </w:p>
    <w:p>
      <w:pPr>
        <w:snapToGrid w:val="0"/>
        <w:spacing w:line="380" w:lineRule="exact"/>
        <w:rPr>
          <w:rFonts w:ascii="宋体" w:hAnsi="宋体"/>
          <w:sz w:val="24"/>
        </w:rPr>
      </w:pPr>
    </w:p>
    <w:p>
      <w:pPr>
        <w:pStyle w:val="27"/>
        <w:snapToGrid w:val="0"/>
        <w:spacing w:line="380" w:lineRule="exact"/>
        <w:outlineLvl w:val="9"/>
        <w:rPr>
          <w:rFonts w:hAnsi="宋体"/>
          <w:sz w:val="24"/>
        </w:rPr>
      </w:pPr>
      <w:r>
        <w:rPr>
          <w:rFonts w:hint="eastAsia" w:hAnsi="宋体"/>
          <w:sz w:val="24"/>
        </w:rPr>
        <w:t>授权方：                               接受授权方</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报价人名称：  （全称并加盖公章）       报价人授权代表签字：</w:t>
      </w:r>
    </w:p>
    <w:p>
      <w:pPr>
        <w:pStyle w:val="27"/>
        <w:snapToGrid w:val="0"/>
        <w:spacing w:line="380" w:lineRule="exact"/>
        <w:outlineLvl w:val="9"/>
        <w:rPr>
          <w:rFonts w:hAnsi="宋体"/>
          <w:sz w:val="24"/>
        </w:rPr>
      </w:pPr>
      <w:r>
        <w:rPr>
          <w:rFonts w:hint="eastAsia" w:hAnsi="宋体"/>
          <w:sz w:val="24"/>
        </w:rPr>
        <w:t xml:space="preserve">       </w:t>
      </w:r>
    </w:p>
    <w:p>
      <w:pPr>
        <w:snapToGrid w:val="0"/>
        <w:spacing w:line="380" w:lineRule="exact"/>
        <w:rPr>
          <w:rFonts w:ascii="宋体" w:hAnsi="宋体"/>
          <w:sz w:val="24"/>
          <w:u w:val="single"/>
        </w:rPr>
      </w:pPr>
    </w:p>
    <w:p>
      <w:pPr>
        <w:snapToGrid w:val="0"/>
        <w:spacing w:line="380" w:lineRule="exact"/>
        <w:rPr>
          <w:rFonts w:ascii="宋体" w:hAnsi="宋体"/>
          <w:sz w:val="24"/>
        </w:rPr>
      </w:pPr>
      <w:r>
        <w:rPr>
          <w:rFonts w:hint="eastAsia" w:ascii="宋体" w:hAnsi="宋体"/>
          <w:sz w:val="24"/>
        </w:rPr>
        <w:t xml:space="preserve"> 法定代表人签字或盖章：</w:t>
      </w:r>
    </w:p>
    <w:p>
      <w:pPr>
        <w:snapToGrid w:val="0"/>
        <w:spacing w:line="380" w:lineRule="exact"/>
        <w:rPr>
          <w:rFonts w:ascii="宋体" w:hAnsi="宋体"/>
          <w:sz w:val="24"/>
        </w:rPr>
      </w:pPr>
    </w:p>
    <w:p>
      <w:pPr>
        <w:snapToGrid w:val="0"/>
        <w:spacing w:line="380" w:lineRule="exact"/>
        <w:rPr>
          <w:rFonts w:hAnsi="宋体"/>
          <w:sz w:val="24"/>
        </w:rPr>
      </w:pPr>
      <w:r>
        <w:rPr>
          <w:rFonts w:hint="eastAsia" w:ascii="宋体" w:hAnsi="宋体"/>
          <w:sz w:val="24"/>
        </w:rPr>
        <w:t xml:space="preserve"> 日     期：    年   月   日          </w:t>
      </w:r>
      <w:r>
        <w:rPr>
          <w:rFonts w:hint="eastAsia" w:hAnsi="宋体"/>
          <w:sz w:val="24"/>
        </w:rPr>
        <w:t>日     期：  年  月   日</w:t>
      </w:r>
    </w:p>
    <w:p>
      <w:pPr>
        <w:snapToGrid w:val="0"/>
        <w:spacing w:line="380" w:lineRule="exact"/>
        <w:rPr>
          <w:rFonts w:ascii="宋体" w:hAnsi="宋体"/>
          <w:sz w:val="24"/>
        </w:rPr>
      </w:pPr>
    </w:p>
    <w:p>
      <w:pPr>
        <w:pStyle w:val="27"/>
        <w:snapToGrid w:val="0"/>
        <w:spacing w:line="380" w:lineRule="exact"/>
        <w:outlineLvl w:val="9"/>
        <w:rPr>
          <w:rFonts w:hAnsi="宋体"/>
          <w:sz w:val="24"/>
        </w:rPr>
      </w:pPr>
    </w:p>
    <w:p>
      <w:pPr>
        <w:pStyle w:val="27"/>
        <w:snapToGrid w:val="0"/>
        <w:spacing w:line="380" w:lineRule="exact"/>
        <w:outlineLvl w:val="9"/>
        <w:rPr>
          <w:rFonts w:hAnsi="宋体"/>
          <w:sz w:val="24"/>
        </w:rPr>
      </w:pPr>
    </w:p>
    <w:p>
      <w:pPr>
        <w:pStyle w:val="27"/>
        <w:snapToGrid w:val="0"/>
        <w:spacing w:line="380" w:lineRule="exact"/>
        <w:outlineLvl w:val="9"/>
        <w:rPr>
          <w:rFonts w:hAnsi="宋体"/>
          <w:sz w:val="24"/>
        </w:rPr>
      </w:pPr>
    </w:p>
    <w:p>
      <w:pPr>
        <w:snapToGrid w:val="0"/>
        <w:spacing w:line="380" w:lineRule="exact"/>
        <w:rPr>
          <w:rFonts w:ascii="宋体" w:hAnsi="宋体"/>
          <w:sz w:val="24"/>
        </w:rPr>
      </w:pPr>
    </w:p>
    <w:p>
      <w:pPr>
        <w:pStyle w:val="27"/>
      </w:pPr>
    </w:p>
    <w:p>
      <w:pPr>
        <w:pStyle w:val="27"/>
        <w:rPr>
          <w:sz w:val="21"/>
        </w:rPr>
      </w:pPr>
    </w:p>
    <w:p>
      <w:pPr>
        <w:pStyle w:val="27"/>
        <w:rPr>
          <w:sz w:val="21"/>
        </w:rPr>
      </w:pPr>
    </w:p>
    <w:p>
      <w:pPr>
        <w:pStyle w:val="27"/>
        <w:rPr>
          <w:sz w:val="21"/>
        </w:rPr>
      </w:pPr>
    </w:p>
    <w:p>
      <w:pPr>
        <w:pStyle w:val="27"/>
        <w:rPr>
          <w:sz w:val="21"/>
        </w:rPr>
      </w:pPr>
    </w:p>
    <w:p>
      <w:pPr>
        <w:pStyle w:val="27"/>
        <w:rPr>
          <w:sz w:val="21"/>
        </w:rPr>
      </w:pPr>
    </w:p>
    <w:p>
      <w:pPr>
        <w:pStyle w:val="27"/>
        <w:rPr>
          <w:sz w:val="21"/>
        </w:rPr>
      </w:pPr>
    </w:p>
    <w:p>
      <w:pPr>
        <w:pStyle w:val="27"/>
        <w:rPr>
          <w:sz w:val="21"/>
        </w:rPr>
      </w:pPr>
      <w:r>
        <w:rPr>
          <w:rFonts w:hint="eastAsia"/>
          <w:sz w:val="21"/>
        </w:rPr>
        <w:t xml:space="preserve">附件5－4              </w:t>
      </w:r>
    </w:p>
    <w:p>
      <w:pPr>
        <w:pStyle w:val="27"/>
        <w:spacing w:line="360" w:lineRule="auto"/>
        <w:jc w:val="center"/>
        <w:rPr>
          <w:b/>
          <w:sz w:val="36"/>
        </w:rPr>
        <w:sectPr>
          <w:headerReference r:id="rId5" w:type="default"/>
          <w:pgSz w:w="11906" w:h="16838"/>
          <w:pgMar w:top="1440" w:right="1800" w:bottom="1440" w:left="1800" w:header="851" w:footer="992" w:gutter="0"/>
          <w:cols w:space="425" w:num="1"/>
          <w:docGrid w:type="lines" w:linePitch="312" w:charSpace="0"/>
        </w:sectPr>
      </w:pPr>
    </w:p>
    <w:p>
      <w:pPr>
        <w:pStyle w:val="27"/>
        <w:spacing w:line="360" w:lineRule="auto"/>
        <w:jc w:val="center"/>
        <w:rPr>
          <w:bCs/>
          <w:sz w:val="36"/>
        </w:rPr>
      </w:pPr>
      <w:r>
        <w:rPr>
          <w:rFonts w:hint="eastAsia"/>
          <w:bCs/>
          <w:sz w:val="36"/>
        </w:rPr>
        <w:t>法人营业执照、税务登记证</w:t>
      </w:r>
    </w:p>
    <w:p>
      <w:pPr>
        <w:spacing w:line="360" w:lineRule="auto"/>
        <w:rPr>
          <w:bCs/>
        </w:rPr>
      </w:pPr>
    </w:p>
    <w:p>
      <w:pPr>
        <w:spacing w:line="360" w:lineRule="auto"/>
        <w:rPr>
          <w:rFonts w:ascii="宋体" w:hAnsi="宋体"/>
          <w:sz w:val="24"/>
        </w:rPr>
      </w:pPr>
      <w:r>
        <w:rPr>
          <w:rFonts w:hint="eastAsia" w:ascii="宋体" w:hAnsi="宋体"/>
          <w:sz w:val="24"/>
        </w:rPr>
        <w:t>致：</w:t>
      </w:r>
      <w:r>
        <w:rPr>
          <w:rFonts w:hint="eastAsia" w:ascii="宋体" w:hAnsi="宋体"/>
          <w:sz w:val="24"/>
          <w:u w:val="single"/>
        </w:rPr>
        <w:t>福建广电网络集团股份有限公司</w:t>
      </w:r>
      <w:r>
        <w:rPr>
          <w:rFonts w:hint="eastAsia" w:ascii="宋体" w:hAnsi="宋体"/>
          <w:sz w:val="24"/>
          <w:u w:val="single"/>
          <w:lang w:eastAsia="zh-CN"/>
        </w:rPr>
        <w:t>上杭</w:t>
      </w:r>
      <w:r>
        <w:rPr>
          <w:rFonts w:hint="eastAsia" w:ascii="宋体" w:hAnsi="宋体"/>
          <w:sz w:val="24"/>
          <w:u w:val="single"/>
        </w:rPr>
        <w:t>分公司</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现附上由（签发机关名称）签发的我方法人营业执照副本复印件，该执照业经年检，真实有效。</w:t>
      </w:r>
    </w:p>
    <w:p>
      <w:pPr>
        <w:spacing w:line="360" w:lineRule="auto"/>
        <w:ind w:firstLine="480" w:firstLineChars="200"/>
        <w:rPr>
          <w:rFonts w:ascii="宋体" w:hAnsi="宋体"/>
          <w:sz w:val="24"/>
        </w:rPr>
      </w:pPr>
      <w:r>
        <w:rPr>
          <w:rFonts w:hint="eastAsia" w:ascii="宋体" w:hAnsi="宋体"/>
          <w:sz w:val="24"/>
        </w:rPr>
        <w:t>现附上由（签发机关名称）签发的我方税务登记证副本复印件，该证件已经年检，真实有效。</w:t>
      </w:r>
    </w:p>
    <w:p>
      <w:pPr>
        <w:spacing w:line="360" w:lineRule="auto"/>
        <w:rPr>
          <w:rFonts w:ascii="宋体" w:hAnsi="宋体"/>
          <w:sz w:val="24"/>
        </w:rPr>
      </w:pPr>
    </w:p>
    <w:p>
      <w:pPr>
        <w:pStyle w:val="2"/>
        <w:spacing w:line="360" w:lineRule="auto"/>
        <w:ind w:firstLine="420" w:firstLineChars="200"/>
        <w:rPr>
          <w:rFonts w:ascii="宋体" w:hAnsi="宋体"/>
        </w:rPr>
      </w:pPr>
      <w:r>
        <w:rPr>
          <w:rFonts w:hint="eastAsia" w:ascii="宋体" w:hAnsi="宋体"/>
        </w:rPr>
        <w:t>（注：法人营业执照、税务登记证提供复印件，需复印包括能说明经年检合格的内容，由企业加盖公章并注明复印件与原件一致。）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60" w:lineRule="auto"/>
        <w:rPr>
          <w:rFonts w:ascii="宋体" w:hAnsi="宋体"/>
          <w:sz w:val="24"/>
        </w:rPr>
      </w:pPr>
      <w:r>
        <w:rPr>
          <w:rFonts w:hint="eastAsia" w:ascii="宋体" w:hAnsi="宋体"/>
          <w:sz w:val="24"/>
        </w:rPr>
        <w:t xml:space="preserve">                                     报  价 人（全称并加盖公章）：</w:t>
      </w:r>
    </w:p>
    <w:p>
      <w:pPr>
        <w:spacing w:line="360" w:lineRule="auto"/>
        <w:rPr>
          <w:rFonts w:ascii="宋体" w:hAnsi="宋体"/>
          <w:sz w:val="24"/>
        </w:rPr>
      </w:pPr>
      <w:r>
        <w:rPr>
          <w:rFonts w:hint="eastAsia" w:ascii="宋体" w:hAnsi="宋体"/>
          <w:sz w:val="24"/>
        </w:rPr>
        <w:t xml:space="preserve">                                    </w:t>
      </w:r>
    </w:p>
    <w:p>
      <w:pPr>
        <w:spacing w:line="360" w:lineRule="auto"/>
        <w:ind w:firstLine="4320" w:firstLineChars="1800"/>
        <w:rPr>
          <w:rFonts w:ascii="宋体" w:hAnsi="宋体"/>
          <w:sz w:val="24"/>
        </w:rPr>
      </w:pPr>
      <w:r>
        <w:rPr>
          <w:rFonts w:hint="eastAsia" w:ascii="宋体" w:hAnsi="宋体"/>
          <w:sz w:val="24"/>
        </w:rPr>
        <w:t xml:space="preserve"> 报价人代表签字：</w:t>
      </w:r>
    </w:p>
    <w:p>
      <w:pPr>
        <w:pStyle w:val="27"/>
        <w:spacing w:line="360" w:lineRule="auto"/>
        <w:rPr>
          <w:rFonts w:hAnsi="宋体"/>
          <w:sz w:val="24"/>
        </w:rPr>
      </w:pPr>
      <w:r>
        <w:rPr>
          <w:rFonts w:hint="eastAsia" w:hAnsi="宋体"/>
          <w:sz w:val="24"/>
        </w:rPr>
        <w:t xml:space="preserve">                                    </w:t>
      </w:r>
    </w:p>
    <w:p>
      <w:pPr>
        <w:pStyle w:val="27"/>
        <w:spacing w:line="360" w:lineRule="auto"/>
        <w:ind w:firstLine="4320" w:firstLineChars="1800"/>
        <w:rPr>
          <w:rFonts w:hAnsi="宋体"/>
          <w:sz w:val="24"/>
        </w:rPr>
      </w:pPr>
      <w:r>
        <w:rPr>
          <w:rFonts w:hint="eastAsia" w:hAnsi="宋体"/>
          <w:sz w:val="24"/>
        </w:rPr>
        <w:t xml:space="preserve"> 日      期：  年  月   日</w:t>
      </w:r>
    </w:p>
    <w:p>
      <w:pPr>
        <w:spacing w:line="380" w:lineRule="exact"/>
        <w:rPr>
          <w:sz w:val="24"/>
          <w:u w:val="single"/>
        </w:rPr>
      </w:pPr>
    </w:p>
    <w:p>
      <w:pPr>
        <w:spacing w:line="380" w:lineRule="exact"/>
        <w:rPr>
          <w:sz w:val="24"/>
          <w:u w:val="single"/>
        </w:rPr>
      </w:pPr>
    </w:p>
    <w:p>
      <w:pPr>
        <w:pStyle w:val="8"/>
        <w:snapToGrid w:val="0"/>
        <w:spacing w:line="440" w:lineRule="exact"/>
        <w:jc w:val="left"/>
      </w:pPr>
      <w:r>
        <w:rPr>
          <w:rFonts w:hint="eastAsia"/>
          <w:sz w:val="24"/>
          <w:u w:val="single"/>
        </w:rPr>
        <w:br w:type="page"/>
      </w:r>
      <w:r>
        <w:rPr>
          <w:rFonts w:hint="eastAsia"/>
        </w:rPr>
        <w:t xml:space="preserve">附件5-5                    </w:t>
      </w:r>
    </w:p>
    <w:p>
      <w:pPr>
        <w:pStyle w:val="8"/>
        <w:snapToGrid w:val="0"/>
        <w:spacing w:line="360" w:lineRule="auto"/>
        <w:jc w:val="center"/>
        <w:rPr>
          <w:sz w:val="36"/>
        </w:rPr>
      </w:pPr>
      <w:r>
        <w:rPr>
          <w:rFonts w:hint="eastAsia"/>
          <w:bCs/>
          <w:sz w:val="36"/>
          <w:szCs w:val="36"/>
        </w:rPr>
        <w:t>其它资格证明文件</w:t>
      </w:r>
    </w:p>
    <w:p>
      <w:pPr>
        <w:spacing w:line="360" w:lineRule="auto"/>
        <w:ind w:firstLine="480"/>
        <w:rPr>
          <w:rFonts w:ascii="宋体" w:hAnsi="宋体"/>
          <w:sz w:val="24"/>
        </w:rPr>
      </w:pPr>
    </w:p>
    <w:p>
      <w:pPr>
        <w:numPr>
          <w:ilvl w:val="0"/>
          <w:numId w:val="4"/>
        </w:numPr>
        <w:spacing w:line="360" w:lineRule="auto"/>
        <w:rPr>
          <w:rFonts w:ascii="宋体" w:hAnsi="宋体" w:cs="宋体"/>
          <w:color w:val="000000"/>
          <w:sz w:val="24"/>
        </w:rPr>
      </w:pPr>
      <w:r>
        <w:rPr>
          <w:rFonts w:hint="eastAsia" w:ascii="宋体" w:hAnsi="宋体"/>
          <w:sz w:val="24"/>
        </w:rPr>
        <w:t>报价人须知前附表第2项中基本资格标准的其它证明材料（复印件均需加盖报价人单位公章）。</w:t>
      </w:r>
    </w:p>
    <w:p>
      <w:pPr>
        <w:pStyle w:val="5"/>
        <w:snapToGrid w:val="0"/>
        <w:spacing w:line="360" w:lineRule="auto"/>
        <w:ind w:firstLine="480" w:firstLineChars="200"/>
        <w:rPr>
          <w:rFonts w:ascii="宋体" w:hAnsi="宋体" w:cs="Times New Roman"/>
          <w:bCs/>
          <w:sz w:val="24"/>
        </w:rPr>
      </w:pPr>
      <w:r>
        <w:rPr>
          <w:rFonts w:hint="eastAsia" w:ascii="宋体" w:hAnsi="宋体"/>
          <w:bCs/>
          <w:sz w:val="24"/>
        </w:rPr>
        <w:t>联合体协议书等文件内容格式有报价人自拟。</w:t>
      </w:r>
    </w:p>
    <w:p>
      <w:pPr>
        <w:spacing w:line="440" w:lineRule="exact"/>
        <w:rPr>
          <w:rFonts w:ascii="宋体" w:hAnsi="宋体"/>
        </w:rPr>
      </w:pPr>
    </w:p>
    <w:p>
      <w:pPr>
        <w:pStyle w:val="27"/>
        <w:rPr>
          <w:sz w:val="21"/>
        </w:rPr>
      </w:pPr>
      <w:r>
        <w:rPr>
          <w:rFonts w:hint="eastAsia"/>
          <w:sz w:val="24"/>
          <w:u w:val="single"/>
        </w:rPr>
        <w:br w:type="page"/>
      </w:r>
      <w:r>
        <w:rPr>
          <w:rFonts w:hint="eastAsia"/>
          <w:sz w:val="21"/>
        </w:rPr>
        <w:t>附件</w:t>
      </w:r>
      <w:r>
        <w:rPr>
          <w:rFonts w:hint="eastAsia"/>
          <w:sz w:val="21"/>
          <w:szCs w:val="21"/>
        </w:rPr>
        <w:t>5-</w:t>
      </w:r>
      <w:r>
        <w:rPr>
          <w:rFonts w:hint="eastAsia"/>
          <w:sz w:val="21"/>
        </w:rPr>
        <w:t xml:space="preserve">6                  </w:t>
      </w:r>
    </w:p>
    <w:p>
      <w:pPr>
        <w:pStyle w:val="27"/>
        <w:spacing w:line="360" w:lineRule="auto"/>
        <w:jc w:val="center"/>
        <w:rPr>
          <w:bCs/>
        </w:rPr>
      </w:pPr>
      <w:r>
        <w:rPr>
          <w:rFonts w:hint="eastAsia"/>
          <w:bCs/>
          <w:sz w:val="36"/>
        </w:rPr>
        <w:t>报价人提交的其它资料</w:t>
      </w:r>
    </w:p>
    <w:p>
      <w:pPr>
        <w:pStyle w:val="27"/>
        <w:spacing w:line="360" w:lineRule="auto"/>
        <w:rPr>
          <w:bCs/>
          <w:sz w:val="21"/>
        </w:rPr>
      </w:pPr>
      <w:bookmarkStart w:id="0" w:name="_Toc430489173"/>
      <w:bookmarkStart w:id="1" w:name="_Toc430490696"/>
      <w:bookmarkStart w:id="2" w:name="_Toc430488905"/>
      <w:bookmarkStart w:id="3" w:name="_Toc430488699"/>
      <w:bookmarkStart w:id="4" w:name="_Toc430492211"/>
    </w:p>
    <w:bookmarkEnd w:id="0"/>
    <w:bookmarkEnd w:id="1"/>
    <w:bookmarkEnd w:id="2"/>
    <w:bookmarkEnd w:id="3"/>
    <w:bookmarkEnd w:id="4"/>
    <w:p>
      <w:pPr>
        <w:spacing w:line="360" w:lineRule="auto"/>
        <w:rPr>
          <w:rFonts w:ascii="宋体"/>
          <w:b/>
          <w:sz w:val="28"/>
        </w:rPr>
      </w:pPr>
    </w:p>
    <w:p>
      <w:pPr>
        <w:spacing w:line="360" w:lineRule="auto"/>
        <w:ind w:firstLine="480"/>
        <w:rPr>
          <w:rFonts w:ascii="宋体"/>
          <w:color w:val="000000"/>
          <w:sz w:val="24"/>
        </w:rPr>
      </w:pPr>
      <w:r>
        <w:rPr>
          <w:rFonts w:hint="eastAsia" w:ascii="宋体"/>
          <w:color w:val="000000"/>
          <w:sz w:val="24"/>
        </w:rPr>
        <w:t>报价人根据自身实际情况编写有关资料包括：</w:t>
      </w:r>
    </w:p>
    <w:p>
      <w:pPr>
        <w:spacing w:line="360" w:lineRule="auto"/>
        <w:ind w:firstLine="480"/>
        <w:rPr>
          <w:rFonts w:ascii="宋体" w:hAnsi="宋体"/>
          <w:color w:val="000000"/>
          <w:sz w:val="24"/>
        </w:rPr>
      </w:pPr>
      <w:r>
        <w:rPr>
          <w:rFonts w:hint="eastAsia" w:ascii="宋体" w:hAnsi="宋体"/>
          <w:color w:val="000000"/>
          <w:sz w:val="24"/>
        </w:rPr>
        <w:t>(1)报价人企业简介、付款方式与条件承诺；</w:t>
      </w:r>
    </w:p>
    <w:p>
      <w:pPr>
        <w:spacing w:line="360" w:lineRule="auto"/>
        <w:ind w:firstLine="480"/>
        <w:rPr>
          <w:rFonts w:ascii="宋体" w:hAnsi="宋体"/>
          <w:color w:val="000000"/>
          <w:sz w:val="24"/>
        </w:rPr>
      </w:pPr>
      <w:r>
        <w:rPr>
          <w:rFonts w:hint="eastAsia" w:ascii="宋体" w:hAnsi="宋体"/>
          <w:color w:val="000000"/>
          <w:sz w:val="24"/>
        </w:rPr>
        <w:t>(2)对比选文件第三章各有关要求的逐条响应承诺。</w:t>
      </w:r>
    </w:p>
    <w:p>
      <w:pPr>
        <w:spacing w:line="360" w:lineRule="auto"/>
        <w:ind w:firstLine="482"/>
        <w:rPr>
          <w:rFonts w:ascii="宋体" w:hAnsi="宋体"/>
          <w:color w:val="000000"/>
          <w:sz w:val="24"/>
        </w:rPr>
      </w:pPr>
      <w:r>
        <w:rPr>
          <w:rFonts w:hint="eastAsia" w:ascii="宋体" w:hAnsi="宋体"/>
          <w:color w:val="000000"/>
          <w:sz w:val="24"/>
        </w:rPr>
        <w:t>(3)已标价工程量清单组成内容与格式应参照《建设工程工程量清单计价规范》和我省的有关规定。</w:t>
      </w:r>
    </w:p>
    <w:p>
      <w:pPr>
        <w:spacing w:line="360" w:lineRule="auto"/>
        <w:ind w:firstLine="482"/>
        <w:rPr>
          <w:rFonts w:ascii="宋体" w:hAnsi="宋体"/>
          <w:color w:val="000000"/>
          <w:sz w:val="24"/>
        </w:rPr>
      </w:pPr>
      <w:r>
        <w:rPr>
          <w:rFonts w:hint="eastAsia" w:ascii="宋体" w:hAnsi="宋体"/>
          <w:color w:val="000000"/>
          <w:sz w:val="24"/>
        </w:rPr>
        <w:t>(4)比选文件要求提供的其它资料等</w:t>
      </w:r>
      <w:r>
        <w:rPr>
          <w:rFonts w:hint="eastAsia" w:ascii="宋体" w:hAnsi="宋体"/>
          <w:bCs/>
          <w:color w:val="000000"/>
          <w:sz w:val="24"/>
        </w:rPr>
        <w:t>。</w:t>
      </w:r>
    </w:p>
    <w:p>
      <w:pPr>
        <w:spacing w:line="360" w:lineRule="auto"/>
        <w:ind w:firstLine="482"/>
        <w:rPr>
          <w:rFonts w:ascii="宋体" w:hAnsi="宋体"/>
          <w:sz w:val="24"/>
        </w:rPr>
      </w:pPr>
      <w:r>
        <w:rPr>
          <w:rFonts w:hint="eastAsia" w:ascii="宋体" w:hAnsi="宋体"/>
          <w:color w:val="000000"/>
          <w:sz w:val="24"/>
        </w:rPr>
        <w:t>(5)报价人自己认为体现自身优势，需要补充说明的其它资料。</w:t>
      </w:r>
    </w:p>
    <w:p/>
    <w:p/>
    <w:p/>
    <w:p/>
    <w:p/>
    <w:p/>
    <w:p/>
    <w:p/>
    <w:p/>
    <w:p/>
    <w:p/>
    <w:p/>
    <w:p/>
    <w:p/>
    <w:p/>
    <w:p/>
    <w:p/>
    <w:p/>
    <w:p/>
    <w:p/>
    <w:p/>
    <w:p/>
    <w:p/>
    <w:p/>
    <w:p/>
    <w:p/>
    <w:p/>
    <w:p/>
    <w:p/>
    <w:p>
      <w:pPr>
        <w:rPr>
          <w:rFonts w:ascii="仿宋_GB2312" w:cs="Calibri"/>
          <w:b/>
          <w:bCs/>
          <w:color w:val="000000"/>
          <w:kern w:val="0"/>
          <w:sz w:val="32"/>
          <w:szCs w:val="32"/>
        </w:rPr>
      </w:pPr>
      <w:r>
        <w:rPr>
          <w:rFonts w:hint="eastAsia"/>
        </w:rPr>
        <w:t>附件5-7</w:t>
      </w:r>
    </w:p>
    <w:p>
      <w:pPr>
        <w:jc w:val="center"/>
        <w:rPr>
          <w:rFonts w:ascii="宋体" w:hAnsi="宋体" w:cs="宋体"/>
          <w:color w:val="000000"/>
          <w:kern w:val="0"/>
          <w:sz w:val="36"/>
          <w:szCs w:val="36"/>
        </w:rPr>
      </w:pPr>
      <w:r>
        <w:rPr>
          <w:rFonts w:hint="eastAsia" w:ascii="宋体" w:hAnsi="宋体" w:cs="宋体"/>
          <w:color w:val="000000"/>
          <w:kern w:val="0"/>
          <w:sz w:val="36"/>
          <w:szCs w:val="36"/>
        </w:rPr>
        <w:t>比选响应承诺函</w:t>
      </w:r>
    </w:p>
    <w:tbl>
      <w:tblPr>
        <w:tblStyle w:val="15"/>
        <w:tblW w:w="904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47" w:hRule="atLeast"/>
          <w:tblCellSpacing w:w="15" w:type="dxa"/>
        </w:trPr>
        <w:tc>
          <w:tcPr>
            <w:tcW w:w="8980" w:type="dxa"/>
            <w:tcBorders>
              <w:top w:val="nil"/>
              <w:left w:val="nil"/>
              <w:bottom w:val="nil"/>
              <w:right w:val="nil"/>
            </w:tcBorders>
            <w:shd w:val="clear" w:color="auto" w:fill="FFFFFF"/>
            <w:tcMar>
              <w:top w:w="0" w:type="dxa"/>
              <w:left w:w="105" w:type="dxa"/>
              <w:bottom w:w="0" w:type="dxa"/>
              <w:right w:w="105" w:type="dxa"/>
            </w:tcMar>
          </w:tcPr>
          <w:p>
            <w:pPr>
              <w:pStyle w:val="13"/>
              <w:widowControl/>
              <w:spacing w:after="150" w:line="300" w:lineRule="atLeast"/>
              <w:ind w:firstLine="420"/>
              <w:rPr>
                <w:rFonts w:ascii="宋体" w:hAnsi="宋体" w:cs="宋体"/>
                <w:sz w:val="28"/>
                <w:szCs w:val="28"/>
              </w:rPr>
            </w:pPr>
            <w:r>
              <w:rPr>
                <w:rStyle w:val="18"/>
                <w:rFonts w:hint="eastAsia" w:ascii="宋体" w:hAnsi="宋体" w:cs="宋体"/>
                <w:sz w:val="28"/>
                <w:szCs w:val="28"/>
              </w:rPr>
              <w:t>承诺函格式：</w:t>
            </w:r>
          </w:p>
          <w:p>
            <w:pPr>
              <w:pStyle w:val="13"/>
              <w:widowControl/>
              <w:spacing w:after="150" w:line="300" w:lineRule="atLeast"/>
              <w:ind w:right="555"/>
              <w:rPr>
                <w:rFonts w:ascii="宋体" w:hAnsi="宋体" w:cs="宋体"/>
              </w:rPr>
            </w:pPr>
            <w:r>
              <w:rPr>
                <w:rFonts w:hint="eastAsia" w:ascii="宋体" w:hAnsi="宋体" w:cs="宋体"/>
              </w:rPr>
              <w:t>福建广电网络集团股份有限公司</w:t>
            </w:r>
            <w:r>
              <w:rPr>
                <w:rFonts w:hint="eastAsia" w:ascii="宋体" w:hAnsi="宋体" w:cs="宋体"/>
                <w:lang w:eastAsia="zh-CN"/>
              </w:rPr>
              <w:t>上杭</w:t>
            </w:r>
            <w:r>
              <w:rPr>
                <w:rFonts w:hint="eastAsia" w:ascii="宋体" w:hAnsi="宋体" w:cs="宋体"/>
              </w:rPr>
              <w:t>分公司：</w:t>
            </w:r>
          </w:p>
          <w:p>
            <w:pPr>
              <w:pStyle w:val="13"/>
              <w:widowControl/>
              <w:spacing w:after="150" w:line="300" w:lineRule="atLeast"/>
              <w:ind w:firstLine="420"/>
              <w:rPr>
                <w:rFonts w:ascii="宋体" w:hAnsi="宋体" w:cs="宋体"/>
              </w:rPr>
            </w:pPr>
            <w:r>
              <w:rPr>
                <w:rFonts w:hint="eastAsia" w:ascii="宋体" w:hAnsi="宋体" w:cs="宋体"/>
              </w:rPr>
              <w:t>本公司承诺所投产品及提供的服务完全满足比选文件内容及要求。</w:t>
            </w:r>
          </w:p>
          <w:p>
            <w:pPr>
              <w:pStyle w:val="13"/>
              <w:widowControl/>
              <w:spacing w:after="150" w:line="300" w:lineRule="atLeast"/>
              <w:ind w:firstLine="420"/>
              <w:rPr>
                <w:rFonts w:ascii="宋体" w:hAnsi="宋体" w:cs="宋体"/>
              </w:rPr>
            </w:pPr>
          </w:p>
          <w:p>
            <w:pPr>
              <w:pStyle w:val="13"/>
              <w:widowControl/>
              <w:spacing w:after="150" w:line="300" w:lineRule="atLeast"/>
              <w:ind w:firstLine="420"/>
              <w:rPr>
                <w:rFonts w:ascii="宋体" w:hAnsi="宋体" w:cs="宋体"/>
              </w:rPr>
            </w:pPr>
          </w:p>
          <w:p>
            <w:pPr>
              <w:pStyle w:val="13"/>
              <w:widowControl/>
              <w:spacing w:after="150" w:line="300" w:lineRule="atLeast"/>
              <w:ind w:firstLine="1440" w:firstLineChars="600"/>
              <w:rPr>
                <w:rFonts w:ascii="宋体" w:hAnsi="宋体" w:cs="宋体"/>
              </w:rPr>
            </w:pPr>
            <w:r>
              <w:rPr>
                <w:rFonts w:hint="eastAsia" w:ascii="宋体" w:hAnsi="宋体" w:cs="宋体"/>
              </w:rPr>
              <w:t>投标人名称: （全称并加盖公章）：                </w:t>
            </w:r>
          </w:p>
          <w:p>
            <w:pPr>
              <w:pStyle w:val="13"/>
              <w:widowControl/>
              <w:spacing w:after="150" w:line="300" w:lineRule="atLeast"/>
              <w:rPr>
                <w:rFonts w:ascii="宋体" w:hAnsi="宋体" w:cs="宋体"/>
              </w:rPr>
            </w:pPr>
            <w:r>
              <w:rPr>
                <w:rFonts w:hint="eastAsia" w:ascii="宋体" w:hAnsi="宋体" w:cs="宋体"/>
              </w:rPr>
              <w:t>      </w:t>
            </w:r>
          </w:p>
          <w:p>
            <w:pPr>
              <w:pStyle w:val="13"/>
              <w:widowControl/>
              <w:spacing w:after="150" w:line="300" w:lineRule="atLeast"/>
              <w:ind w:firstLine="1440" w:firstLineChars="600"/>
              <w:rPr>
                <w:rFonts w:ascii="宋体" w:hAnsi="宋体" w:cs="宋体"/>
              </w:rPr>
            </w:pPr>
            <w:r>
              <w:rPr>
                <w:rFonts w:hint="eastAsia" w:ascii="宋体" w:hAnsi="宋体" w:cs="宋体"/>
              </w:rPr>
              <w:t>投标人代表签字或盖章：                  </w:t>
            </w:r>
          </w:p>
          <w:p>
            <w:pPr>
              <w:pStyle w:val="13"/>
              <w:widowControl/>
              <w:spacing w:after="150" w:line="300" w:lineRule="atLeast"/>
              <w:ind w:firstLine="1440" w:firstLineChars="600"/>
              <w:rPr>
                <w:rFonts w:ascii="宋体" w:hAnsi="宋体" w:cs="宋体"/>
              </w:rPr>
            </w:pPr>
          </w:p>
          <w:p>
            <w:pPr>
              <w:pStyle w:val="13"/>
              <w:widowControl/>
              <w:spacing w:after="150" w:line="300" w:lineRule="atLeast"/>
              <w:ind w:firstLine="1440" w:firstLineChars="600"/>
              <w:rPr>
                <w:rFonts w:ascii="宋体" w:hAnsi="宋体" w:cs="宋体"/>
                <w:u w:val="single"/>
              </w:rPr>
            </w:pPr>
            <w:r>
              <w:rPr>
                <w:rFonts w:hint="eastAsia" w:ascii="宋体" w:hAnsi="宋体" w:cs="宋体"/>
              </w:rPr>
              <w:t xml:space="preserve">日期：  年   月   日                </w:t>
            </w:r>
          </w:p>
        </w:tc>
      </w:tr>
    </w:tbl>
    <w:p>
      <w:pPr>
        <w:spacing w:line="420" w:lineRule="exact"/>
        <w:ind w:firstLine="482"/>
        <w:rPr>
          <w:rFonts w:ascii="宋体" w:hAnsi="宋体"/>
          <w:color w:val="000000"/>
          <w:sz w:val="24"/>
        </w:rPr>
      </w:pPr>
    </w:p>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ind w:firstLine="2891" w:firstLineChars="800"/>
        <w:jc w:val="left"/>
        <w:rPr>
          <w:rFonts w:ascii="宋体" w:hAnsi="宋体"/>
          <w:sz w:val="36"/>
          <w:szCs w:val="36"/>
        </w:rPr>
      </w:pPr>
      <w:r>
        <w:rPr>
          <w:rFonts w:hint="eastAsia" w:ascii="宋体" w:hAnsi="宋体"/>
          <w:b/>
          <w:bCs/>
          <w:sz w:val="36"/>
          <w:szCs w:val="36"/>
        </w:rPr>
        <w:t>投标人廉政保证书</w:t>
      </w:r>
    </w:p>
    <w:p>
      <w:pPr>
        <w:spacing w:line="500" w:lineRule="exact"/>
        <w:rPr>
          <w:rFonts w:ascii="宋体" w:hAnsi="宋体"/>
          <w:b/>
          <w:bCs/>
        </w:rPr>
      </w:pPr>
    </w:p>
    <w:p>
      <w:pPr>
        <w:spacing w:line="460" w:lineRule="exact"/>
        <w:rPr>
          <w:rFonts w:ascii="宋体" w:hAnsi="宋体"/>
          <w:sz w:val="24"/>
        </w:rPr>
      </w:pPr>
      <w:r>
        <w:rPr>
          <w:rFonts w:hint="eastAsia" w:ascii="宋体" w:hAnsi="宋体"/>
          <w:sz w:val="24"/>
          <w:u w:val="single"/>
        </w:rPr>
        <w:t xml:space="preserve">                         </w:t>
      </w:r>
      <w:r>
        <w:rPr>
          <w:rFonts w:hint="eastAsia" w:ascii="宋体" w:hAnsi="宋体"/>
          <w:sz w:val="24"/>
        </w:rPr>
        <w:t>：</w:t>
      </w:r>
    </w:p>
    <w:p>
      <w:pPr>
        <w:spacing w:line="460" w:lineRule="exact"/>
        <w:ind w:firstLine="480" w:firstLineChars="200"/>
        <w:rPr>
          <w:rFonts w:ascii="宋体" w:hAnsi="宋体"/>
          <w:sz w:val="24"/>
        </w:rPr>
      </w:pPr>
      <w:r>
        <w:rPr>
          <w:rFonts w:hint="eastAsia" w:ascii="宋体" w:hAnsi="宋体"/>
          <w:sz w:val="24"/>
        </w:rPr>
        <w:t>为了积极配合贵公司进行</w:t>
      </w:r>
      <w:r>
        <w:rPr>
          <w:rFonts w:hint="eastAsia" w:ascii="宋体" w:hAnsi="宋体"/>
          <w:sz w:val="24"/>
          <w:u w:val="single"/>
        </w:rPr>
        <w:t xml:space="preserve">                         </w:t>
      </w:r>
      <w:r>
        <w:rPr>
          <w:rFonts w:hint="eastAsia" w:ascii="宋体" w:hAnsi="宋体"/>
          <w:sz w:val="24"/>
        </w:rPr>
        <w:t>采购评审工作，确保此次招标工作的公平、公正、公开，我们保证认真贯彻国家有关廉政和其他有关规定，特向贵公司承诺如下事项：</w:t>
      </w:r>
    </w:p>
    <w:p>
      <w:pPr>
        <w:spacing w:line="460" w:lineRule="exact"/>
        <w:ind w:firstLine="480" w:firstLineChars="200"/>
        <w:rPr>
          <w:rFonts w:ascii="宋体" w:hAnsi="宋体"/>
          <w:sz w:val="24"/>
        </w:rPr>
      </w:pPr>
      <w:r>
        <w:rPr>
          <w:rFonts w:hint="eastAsia" w:ascii="宋体" w:hAnsi="宋体"/>
          <w:sz w:val="24"/>
        </w:rPr>
        <w:t>1、不以任何方式向采购人和评委会的任何人赠送礼品、礼金及有价证券；</w:t>
      </w:r>
    </w:p>
    <w:p>
      <w:pPr>
        <w:spacing w:line="460" w:lineRule="exact"/>
        <w:ind w:firstLine="480" w:firstLineChars="200"/>
        <w:rPr>
          <w:rFonts w:ascii="宋体" w:hAnsi="宋体"/>
          <w:sz w:val="24"/>
        </w:rPr>
      </w:pPr>
      <w:r>
        <w:rPr>
          <w:rFonts w:hint="eastAsia" w:ascii="宋体" w:hAnsi="宋体"/>
          <w:sz w:val="24"/>
        </w:rPr>
        <w:t>2、不宴请采购人的任何人或请采购人的任何人参加高消费的娱乐活动以及旅游、考察、参观等；</w:t>
      </w:r>
    </w:p>
    <w:p>
      <w:pPr>
        <w:spacing w:line="460" w:lineRule="exact"/>
        <w:ind w:firstLine="480" w:firstLineChars="200"/>
        <w:rPr>
          <w:rFonts w:ascii="宋体" w:hAnsi="宋体"/>
          <w:sz w:val="24"/>
        </w:rPr>
      </w:pPr>
      <w:r>
        <w:rPr>
          <w:rFonts w:hint="eastAsia" w:ascii="宋体" w:hAnsi="宋体"/>
          <w:sz w:val="24"/>
        </w:rPr>
        <w:t>3、不以任何形式报销采购人的任何人以及亲友的各种票据及费用；</w:t>
      </w:r>
    </w:p>
    <w:p>
      <w:pPr>
        <w:spacing w:line="460" w:lineRule="exact"/>
        <w:ind w:firstLine="480" w:firstLineChars="200"/>
        <w:rPr>
          <w:rFonts w:ascii="宋体" w:hAnsi="宋体"/>
          <w:sz w:val="24"/>
        </w:rPr>
      </w:pPr>
      <w:r>
        <w:rPr>
          <w:rFonts w:hint="eastAsia" w:ascii="宋体" w:hAnsi="宋体"/>
          <w:sz w:val="24"/>
        </w:rPr>
        <w:t>4、不进行可能影响招投标公平、公正的任何活动；</w:t>
      </w:r>
    </w:p>
    <w:p>
      <w:pPr>
        <w:spacing w:line="460" w:lineRule="exact"/>
        <w:ind w:firstLine="480" w:firstLineChars="200"/>
        <w:rPr>
          <w:rFonts w:ascii="宋体" w:hAnsi="宋体"/>
          <w:sz w:val="24"/>
        </w:rPr>
      </w:pPr>
      <w:r>
        <w:rPr>
          <w:rFonts w:hint="eastAsia" w:ascii="宋体" w:hAnsi="宋体"/>
          <w:sz w:val="24"/>
        </w:rPr>
        <w:t>5、如违反上述承诺，愿接受取消投标资格及其他任何形式的处理。</w:t>
      </w:r>
    </w:p>
    <w:p>
      <w:pPr>
        <w:spacing w:line="460" w:lineRule="exact"/>
        <w:rPr>
          <w:rFonts w:ascii="宋体" w:hAnsi="宋体"/>
          <w:sz w:val="24"/>
        </w:rPr>
      </w:pPr>
    </w:p>
    <w:p>
      <w:pPr>
        <w:spacing w:line="460" w:lineRule="exact"/>
        <w:ind w:firstLine="3600" w:firstLineChars="1500"/>
        <w:rPr>
          <w:rFonts w:ascii="宋体" w:hAnsi="宋体"/>
          <w:sz w:val="24"/>
        </w:rPr>
      </w:pPr>
    </w:p>
    <w:p>
      <w:pPr>
        <w:spacing w:line="460" w:lineRule="exact"/>
        <w:rPr>
          <w:rFonts w:ascii="宋体" w:hAnsi="宋体"/>
          <w:sz w:val="24"/>
        </w:rPr>
      </w:pPr>
      <w:r>
        <w:rPr>
          <w:rFonts w:hint="eastAsia" w:ascii="宋体" w:hAnsi="宋体"/>
          <w:sz w:val="24"/>
        </w:rPr>
        <w:t>投标人（全称并盖章）：_________________</w:t>
      </w:r>
    </w:p>
    <w:p>
      <w:pPr>
        <w:spacing w:line="460" w:lineRule="exact"/>
        <w:rPr>
          <w:rFonts w:ascii="宋体" w:hAnsi="宋体"/>
          <w:sz w:val="24"/>
        </w:rPr>
      </w:pPr>
      <w:r>
        <w:rPr>
          <w:rFonts w:hint="eastAsia" w:ascii="宋体" w:hAnsi="宋体"/>
          <w:sz w:val="24"/>
        </w:rPr>
        <w:t>投标人代表（签字）：_____________</w:t>
      </w:r>
    </w:p>
    <w:p>
      <w:pPr>
        <w:spacing w:line="460" w:lineRule="exact"/>
        <w:rPr>
          <w:rFonts w:ascii="宋体" w:hAnsi="宋体"/>
          <w:sz w:val="24"/>
        </w:rPr>
      </w:pPr>
      <w:r>
        <w:rPr>
          <w:rFonts w:hint="eastAsia" w:ascii="宋体" w:hAnsi="宋体"/>
          <w:sz w:val="24"/>
        </w:rPr>
        <w:t>日期：__________________________</w:t>
      </w:r>
    </w:p>
    <w:p>
      <w:pPr>
        <w:spacing w:line="460" w:lineRule="exact"/>
        <w:rPr>
          <w:rFonts w:ascii="宋体" w:hAnsi="宋体"/>
          <w:sz w:val="24"/>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E87C6"/>
    <w:multiLevelType w:val="singleLevel"/>
    <w:tmpl w:val="ABFE87C6"/>
    <w:lvl w:ilvl="0" w:tentative="0">
      <w:start w:val="1"/>
      <w:numFmt w:val="decimal"/>
      <w:suff w:val="space"/>
      <w:lvlText w:val="%1."/>
      <w:lvlJc w:val="left"/>
    </w:lvl>
  </w:abstractNum>
  <w:abstractNum w:abstractNumId="1">
    <w:nsid w:val="152A1C7B"/>
    <w:multiLevelType w:val="singleLevel"/>
    <w:tmpl w:val="152A1C7B"/>
    <w:lvl w:ilvl="0" w:tentative="0">
      <w:start w:val="1"/>
      <w:numFmt w:val="chineseCounting"/>
      <w:suff w:val="nothing"/>
      <w:lvlText w:val="（%1）"/>
      <w:lvlJc w:val="left"/>
      <w:pPr>
        <w:ind w:left="0" w:firstLine="420"/>
      </w:pPr>
    </w:lvl>
  </w:abstractNum>
  <w:abstractNum w:abstractNumId="2">
    <w:nsid w:val="19E3E8CF"/>
    <w:multiLevelType w:val="singleLevel"/>
    <w:tmpl w:val="19E3E8CF"/>
    <w:lvl w:ilvl="0" w:tentative="0">
      <w:start w:val="1"/>
      <w:numFmt w:val="decimal"/>
      <w:lvlText w:val="%1."/>
      <w:lvlJc w:val="left"/>
      <w:pPr>
        <w:tabs>
          <w:tab w:val="left" w:pos="312"/>
        </w:tabs>
      </w:pPr>
    </w:lvl>
  </w:abstractNum>
  <w:abstractNum w:abstractNumId="3">
    <w:nsid w:val="516E2104"/>
    <w:multiLevelType w:val="multilevel"/>
    <w:tmpl w:val="516E2104"/>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80"/>
    <w:rsid w:val="0000598C"/>
    <w:rsid w:val="00026719"/>
    <w:rsid w:val="00031581"/>
    <w:rsid w:val="00054C10"/>
    <w:rsid w:val="00057AB7"/>
    <w:rsid w:val="00057DAB"/>
    <w:rsid w:val="000D1B40"/>
    <w:rsid w:val="000D4D30"/>
    <w:rsid w:val="00162E98"/>
    <w:rsid w:val="0018084D"/>
    <w:rsid w:val="001901E4"/>
    <w:rsid w:val="00235698"/>
    <w:rsid w:val="0024016C"/>
    <w:rsid w:val="0029481B"/>
    <w:rsid w:val="002E75CE"/>
    <w:rsid w:val="00300D8D"/>
    <w:rsid w:val="00315E3E"/>
    <w:rsid w:val="003235CA"/>
    <w:rsid w:val="003673C7"/>
    <w:rsid w:val="003674B8"/>
    <w:rsid w:val="003845FC"/>
    <w:rsid w:val="003C53E2"/>
    <w:rsid w:val="00407FBE"/>
    <w:rsid w:val="004217D4"/>
    <w:rsid w:val="00431C56"/>
    <w:rsid w:val="00435147"/>
    <w:rsid w:val="00455FC7"/>
    <w:rsid w:val="004819D9"/>
    <w:rsid w:val="00490FFC"/>
    <w:rsid w:val="004925E3"/>
    <w:rsid w:val="004D1220"/>
    <w:rsid w:val="00541C34"/>
    <w:rsid w:val="005723D9"/>
    <w:rsid w:val="00583B64"/>
    <w:rsid w:val="00595AFB"/>
    <w:rsid w:val="0059665D"/>
    <w:rsid w:val="005E23D5"/>
    <w:rsid w:val="005F732C"/>
    <w:rsid w:val="005F7850"/>
    <w:rsid w:val="00623E18"/>
    <w:rsid w:val="006271A1"/>
    <w:rsid w:val="006500B2"/>
    <w:rsid w:val="0069329E"/>
    <w:rsid w:val="00705654"/>
    <w:rsid w:val="007F1FED"/>
    <w:rsid w:val="00846D17"/>
    <w:rsid w:val="00855385"/>
    <w:rsid w:val="00860F30"/>
    <w:rsid w:val="00871951"/>
    <w:rsid w:val="00883B60"/>
    <w:rsid w:val="008B4526"/>
    <w:rsid w:val="008D5B93"/>
    <w:rsid w:val="008F77AD"/>
    <w:rsid w:val="009019F6"/>
    <w:rsid w:val="00943DBB"/>
    <w:rsid w:val="009458F8"/>
    <w:rsid w:val="009B1E74"/>
    <w:rsid w:val="009D0616"/>
    <w:rsid w:val="00A15385"/>
    <w:rsid w:val="00A37680"/>
    <w:rsid w:val="00A60AA9"/>
    <w:rsid w:val="00B00B42"/>
    <w:rsid w:val="00B30C0B"/>
    <w:rsid w:val="00B50F5D"/>
    <w:rsid w:val="00B66B54"/>
    <w:rsid w:val="00B93F74"/>
    <w:rsid w:val="00C4369A"/>
    <w:rsid w:val="00C441C8"/>
    <w:rsid w:val="00C52207"/>
    <w:rsid w:val="00CC4E38"/>
    <w:rsid w:val="00CD2CDE"/>
    <w:rsid w:val="00CE0C2A"/>
    <w:rsid w:val="00D01886"/>
    <w:rsid w:val="00D21871"/>
    <w:rsid w:val="00D41976"/>
    <w:rsid w:val="00D70F2E"/>
    <w:rsid w:val="00DA6924"/>
    <w:rsid w:val="00E43497"/>
    <w:rsid w:val="00ED26E2"/>
    <w:rsid w:val="00ED7768"/>
    <w:rsid w:val="00EE1462"/>
    <w:rsid w:val="00EE601F"/>
    <w:rsid w:val="00EF53FC"/>
    <w:rsid w:val="00F408CA"/>
    <w:rsid w:val="00F446FC"/>
    <w:rsid w:val="00F624B1"/>
    <w:rsid w:val="00F76D92"/>
    <w:rsid w:val="00FB76B2"/>
    <w:rsid w:val="00FE62B6"/>
    <w:rsid w:val="027725A4"/>
    <w:rsid w:val="02D37E96"/>
    <w:rsid w:val="040D310F"/>
    <w:rsid w:val="04AD717B"/>
    <w:rsid w:val="06616ED1"/>
    <w:rsid w:val="07E534B7"/>
    <w:rsid w:val="08A0556C"/>
    <w:rsid w:val="08EE188F"/>
    <w:rsid w:val="0B33632E"/>
    <w:rsid w:val="0CEA39F8"/>
    <w:rsid w:val="0E8404CC"/>
    <w:rsid w:val="107E1151"/>
    <w:rsid w:val="118D5989"/>
    <w:rsid w:val="11FF4DA1"/>
    <w:rsid w:val="13CF5CE8"/>
    <w:rsid w:val="14D2784D"/>
    <w:rsid w:val="159379F9"/>
    <w:rsid w:val="15B3781D"/>
    <w:rsid w:val="15D73C06"/>
    <w:rsid w:val="160E459A"/>
    <w:rsid w:val="17564F01"/>
    <w:rsid w:val="1845136F"/>
    <w:rsid w:val="1BBC2242"/>
    <w:rsid w:val="1D4F3872"/>
    <w:rsid w:val="1F223A98"/>
    <w:rsid w:val="1F446D4E"/>
    <w:rsid w:val="1FA36450"/>
    <w:rsid w:val="212E0215"/>
    <w:rsid w:val="21553F31"/>
    <w:rsid w:val="24A6393A"/>
    <w:rsid w:val="27D769BE"/>
    <w:rsid w:val="281201DC"/>
    <w:rsid w:val="28D755A6"/>
    <w:rsid w:val="294A0E52"/>
    <w:rsid w:val="2972734C"/>
    <w:rsid w:val="298329D2"/>
    <w:rsid w:val="29B41DAD"/>
    <w:rsid w:val="2C835A54"/>
    <w:rsid w:val="2D590E63"/>
    <w:rsid w:val="2EA05254"/>
    <w:rsid w:val="30D046AD"/>
    <w:rsid w:val="32B25DCB"/>
    <w:rsid w:val="32F530FC"/>
    <w:rsid w:val="376C3266"/>
    <w:rsid w:val="377F2868"/>
    <w:rsid w:val="392D5F01"/>
    <w:rsid w:val="399F6824"/>
    <w:rsid w:val="3CA9312B"/>
    <w:rsid w:val="3E811152"/>
    <w:rsid w:val="3F957D58"/>
    <w:rsid w:val="406071C4"/>
    <w:rsid w:val="41004297"/>
    <w:rsid w:val="43E63F01"/>
    <w:rsid w:val="445129FA"/>
    <w:rsid w:val="44602EF5"/>
    <w:rsid w:val="45950F4E"/>
    <w:rsid w:val="45AF7074"/>
    <w:rsid w:val="45C351F2"/>
    <w:rsid w:val="46BA7D0D"/>
    <w:rsid w:val="470C4207"/>
    <w:rsid w:val="48EA77B1"/>
    <w:rsid w:val="4ADD0C0D"/>
    <w:rsid w:val="4B641BEA"/>
    <w:rsid w:val="4D065140"/>
    <w:rsid w:val="4D31667B"/>
    <w:rsid w:val="4DD724FB"/>
    <w:rsid w:val="4E365281"/>
    <w:rsid w:val="4EF335B6"/>
    <w:rsid w:val="4FB86A52"/>
    <w:rsid w:val="509A6BFC"/>
    <w:rsid w:val="514F4780"/>
    <w:rsid w:val="531F2AD3"/>
    <w:rsid w:val="54233028"/>
    <w:rsid w:val="546B5834"/>
    <w:rsid w:val="551D1E8D"/>
    <w:rsid w:val="55683582"/>
    <w:rsid w:val="56EC081C"/>
    <w:rsid w:val="607E05F0"/>
    <w:rsid w:val="60A931DD"/>
    <w:rsid w:val="61341F6F"/>
    <w:rsid w:val="62405B49"/>
    <w:rsid w:val="62A403D4"/>
    <w:rsid w:val="6528474E"/>
    <w:rsid w:val="6585753D"/>
    <w:rsid w:val="68E0144A"/>
    <w:rsid w:val="6A08248D"/>
    <w:rsid w:val="6C1E0CEE"/>
    <w:rsid w:val="6C8B4296"/>
    <w:rsid w:val="725619A2"/>
    <w:rsid w:val="75971B77"/>
    <w:rsid w:val="75FE3EA1"/>
    <w:rsid w:val="77C94777"/>
    <w:rsid w:val="78122BC9"/>
    <w:rsid w:val="787971A6"/>
    <w:rsid w:val="79881D37"/>
    <w:rsid w:val="79F44850"/>
    <w:rsid w:val="7B274A50"/>
    <w:rsid w:val="7C224C5B"/>
    <w:rsid w:val="7D26104C"/>
    <w:rsid w:val="7FA61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6" w:lineRule="auto"/>
      <w:jc w:val="center"/>
      <w:outlineLvl w:val="0"/>
    </w:pPr>
    <w:rPr>
      <w:rFonts w:eastAsia="黑体"/>
      <w:b/>
      <w:bCs/>
      <w:kern w:val="44"/>
      <w:sz w:val="44"/>
      <w:szCs w:val="44"/>
      <w:lang w:val="zh-CN"/>
    </w:rPr>
  </w:style>
  <w:style w:type="paragraph" w:styleId="4">
    <w:name w:val="heading 2"/>
    <w:basedOn w:val="1"/>
    <w:next w:val="1"/>
    <w:link w:val="21"/>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unhideWhenUsed/>
    <w:qFormat/>
    <w:uiPriority w:val="0"/>
    <w:pPr>
      <w:spacing w:after="120"/>
    </w:pPr>
    <w:rPr>
      <w:szCs w:val="20"/>
    </w:rPr>
  </w:style>
  <w:style w:type="paragraph" w:styleId="5">
    <w:name w:val="Normal Indent"/>
    <w:basedOn w:val="1"/>
    <w:link w:val="22"/>
    <w:unhideWhenUsed/>
    <w:qFormat/>
    <w:uiPriority w:val="0"/>
    <w:pPr>
      <w:ind w:firstLine="420"/>
    </w:pPr>
    <w:rPr>
      <w:rFonts w:ascii="Calibri" w:hAnsi="Calibri" w:cs="Calibri" w:eastAsiaTheme="minorEastAsia"/>
      <w:szCs w:val="22"/>
    </w:rPr>
  </w:style>
  <w:style w:type="paragraph" w:styleId="6">
    <w:name w:val="annotation text"/>
    <w:basedOn w:val="1"/>
    <w:link w:val="35"/>
    <w:semiHidden/>
    <w:unhideWhenUsed/>
    <w:qFormat/>
    <w:uiPriority w:val="0"/>
    <w:pPr>
      <w:jc w:val="left"/>
    </w:pPr>
    <w:rPr>
      <w:rFonts w:ascii="Calibri" w:hAnsi="Calibri"/>
      <w:szCs w:val="22"/>
    </w:rPr>
  </w:style>
  <w:style w:type="paragraph" w:styleId="7">
    <w:name w:val="Body Text Indent"/>
    <w:basedOn w:val="1"/>
    <w:link w:val="42"/>
    <w:semiHidden/>
    <w:unhideWhenUsed/>
    <w:qFormat/>
    <w:uiPriority w:val="99"/>
    <w:pPr>
      <w:spacing w:after="120"/>
      <w:ind w:left="420" w:leftChars="200"/>
    </w:pPr>
  </w:style>
  <w:style w:type="paragraph" w:styleId="8">
    <w:name w:val="Plain Text"/>
    <w:basedOn w:val="1"/>
    <w:link w:val="26"/>
    <w:semiHidden/>
    <w:unhideWhenUsed/>
    <w:qFormat/>
    <w:uiPriority w:val="0"/>
    <w:rPr>
      <w:rFonts w:ascii="宋体" w:hAnsi="Courier New"/>
      <w:szCs w:val="20"/>
    </w:rPr>
  </w:style>
  <w:style w:type="paragraph" w:styleId="9">
    <w:name w:val="Body Text Indent 2"/>
    <w:basedOn w:val="1"/>
    <w:link w:val="43"/>
    <w:semiHidden/>
    <w:unhideWhenUsed/>
    <w:qFormat/>
    <w:uiPriority w:val="99"/>
    <w:pPr>
      <w:spacing w:after="120" w:line="480" w:lineRule="auto"/>
      <w:ind w:left="420" w:leftChars="200"/>
    </w:pPr>
  </w:style>
  <w:style w:type="paragraph" w:styleId="10">
    <w:name w:val="Balloon Text"/>
    <w:basedOn w:val="1"/>
    <w:link w:val="37"/>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0"/>
    <w:rPr>
      <w:sz w:val="24"/>
    </w:rPr>
  </w:style>
  <w:style w:type="paragraph" w:styleId="14">
    <w:name w:val="annotation subject"/>
    <w:basedOn w:val="6"/>
    <w:next w:val="6"/>
    <w:link w:val="36"/>
    <w:semiHidden/>
    <w:unhideWhenUsed/>
    <w:qFormat/>
    <w:uiPriority w:val="99"/>
    <w:rPr>
      <w:rFonts w:ascii="Times New Roman" w:hAnsi="Times New Roman"/>
      <w:b/>
      <w:bCs/>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style>
  <w:style w:type="character" w:styleId="19">
    <w:name w:val="annotation reference"/>
    <w:basedOn w:val="17"/>
    <w:semiHidden/>
    <w:unhideWhenUsed/>
    <w:qFormat/>
    <w:uiPriority w:val="99"/>
    <w:rPr>
      <w:sz w:val="21"/>
      <w:szCs w:val="21"/>
    </w:rPr>
  </w:style>
  <w:style w:type="character" w:customStyle="1" w:styleId="20">
    <w:name w:val="标题 1 Char"/>
    <w:basedOn w:val="17"/>
    <w:link w:val="3"/>
    <w:qFormat/>
    <w:uiPriority w:val="9"/>
    <w:rPr>
      <w:rFonts w:ascii="Times New Roman" w:hAnsi="Times New Roman" w:eastAsia="黑体" w:cs="Times New Roman"/>
      <w:b/>
      <w:bCs/>
      <w:kern w:val="44"/>
      <w:sz w:val="44"/>
      <w:szCs w:val="44"/>
      <w:lang w:val="zh-CN" w:eastAsia="zh-CN"/>
    </w:rPr>
  </w:style>
  <w:style w:type="character" w:customStyle="1" w:styleId="21">
    <w:name w:val="标题 2 Char"/>
    <w:basedOn w:val="17"/>
    <w:link w:val="4"/>
    <w:semiHidden/>
    <w:qFormat/>
    <w:uiPriority w:val="9"/>
    <w:rPr>
      <w:rFonts w:ascii="Arial" w:hAnsi="Arial" w:eastAsia="黑体" w:cs="Times New Roman"/>
      <w:b/>
      <w:bCs/>
      <w:sz w:val="30"/>
      <w:szCs w:val="32"/>
      <w:lang w:val="zh-CN" w:eastAsia="zh-CN"/>
    </w:rPr>
  </w:style>
  <w:style w:type="character" w:customStyle="1" w:styleId="22">
    <w:name w:val="正文缩进 Char"/>
    <w:link w:val="5"/>
    <w:qFormat/>
    <w:locked/>
    <w:uiPriority w:val="0"/>
    <w:rPr>
      <w:rFonts w:ascii="Calibri" w:hAnsi="Calibri" w:cs="Calibri"/>
    </w:rPr>
  </w:style>
  <w:style w:type="character" w:customStyle="1" w:styleId="23">
    <w:name w:val="页眉 Char"/>
    <w:basedOn w:val="17"/>
    <w:link w:val="12"/>
    <w:qFormat/>
    <w:uiPriority w:val="0"/>
    <w:rPr>
      <w:rFonts w:ascii="Times New Roman" w:hAnsi="Times New Roman" w:eastAsia="宋体" w:cs="Times New Roman"/>
      <w:sz w:val="18"/>
      <w:szCs w:val="18"/>
    </w:rPr>
  </w:style>
  <w:style w:type="character" w:customStyle="1" w:styleId="24">
    <w:name w:val="页脚 Char"/>
    <w:basedOn w:val="17"/>
    <w:link w:val="11"/>
    <w:qFormat/>
    <w:uiPriority w:val="99"/>
    <w:rPr>
      <w:rFonts w:ascii="Times New Roman" w:hAnsi="Times New Roman" w:eastAsia="宋体" w:cs="Times New Roman"/>
      <w:sz w:val="18"/>
      <w:szCs w:val="18"/>
    </w:rPr>
  </w:style>
  <w:style w:type="character" w:customStyle="1" w:styleId="25">
    <w:name w:val="正文文本 Char"/>
    <w:basedOn w:val="17"/>
    <w:link w:val="2"/>
    <w:qFormat/>
    <w:uiPriority w:val="0"/>
    <w:rPr>
      <w:rFonts w:ascii="Times New Roman" w:hAnsi="Times New Roman" w:eastAsia="宋体" w:cs="Times New Roman"/>
      <w:szCs w:val="20"/>
    </w:rPr>
  </w:style>
  <w:style w:type="character" w:customStyle="1" w:styleId="26">
    <w:name w:val="纯文本 Char"/>
    <w:basedOn w:val="17"/>
    <w:link w:val="8"/>
    <w:semiHidden/>
    <w:qFormat/>
    <w:uiPriority w:val="0"/>
    <w:rPr>
      <w:rFonts w:ascii="宋体" w:hAnsi="Courier New" w:eastAsia="宋体" w:cs="Times New Roman"/>
      <w:szCs w:val="20"/>
    </w:rPr>
  </w:style>
  <w:style w:type="paragraph" w:customStyle="1" w:styleId="27">
    <w:name w:val="样式3"/>
    <w:basedOn w:val="8"/>
    <w:qFormat/>
    <w:uiPriority w:val="0"/>
    <w:pPr>
      <w:spacing w:line="0" w:lineRule="atLeast"/>
      <w:outlineLvl w:val="0"/>
    </w:pPr>
    <w:rPr>
      <w:sz w:val="28"/>
    </w:rPr>
  </w:style>
  <w:style w:type="paragraph" w:customStyle="1" w:styleId="2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29">
    <w:name w:val="p0"/>
    <w:basedOn w:val="1"/>
    <w:qFormat/>
    <w:uiPriority w:val="0"/>
    <w:pPr>
      <w:widowControl/>
    </w:pPr>
    <w:rPr>
      <w:kern w:val="0"/>
      <w:szCs w:val="21"/>
    </w:rPr>
  </w:style>
  <w:style w:type="character" w:customStyle="1" w:styleId="30">
    <w:name w:val="纯文本 Char1"/>
    <w:basedOn w:val="17"/>
    <w:semiHidden/>
    <w:qFormat/>
    <w:uiPriority w:val="99"/>
    <w:rPr>
      <w:rFonts w:hint="eastAsia" w:ascii="宋体" w:hAnsi="Courier New" w:eastAsia="宋体" w:cs="Courier New"/>
      <w:kern w:val="2"/>
      <w:sz w:val="21"/>
      <w:szCs w:val="21"/>
    </w:rPr>
  </w:style>
  <w:style w:type="character" w:customStyle="1" w:styleId="31">
    <w:name w:val="页眉 Char1"/>
    <w:basedOn w:val="17"/>
    <w:semiHidden/>
    <w:qFormat/>
    <w:uiPriority w:val="99"/>
    <w:rPr>
      <w:kern w:val="2"/>
      <w:sz w:val="18"/>
      <w:szCs w:val="18"/>
    </w:rPr>
  </w:style>
  <w:style w:type="character" w:customStyle="1" w:styleId="32">
    <w:name w:val="页脚 Char1"/>
    <w:basedOn w:val="17"/>
    <w:semiHidden/>
    <w:qFormat/>
    <w:uiPriority w:val="99"/>
    <w:rPr>
      <w:kern w:val="2"/>
      <w:sz w:val="18"/>
      <w:szCs w:val="18"/>
    </w:rPr>
  </w:style>
  <w:style w:type="character" w:customStyle="1" w:styleId="33">
    <w:name w:val="正文文本 Char1"/>
    <w:basedOn w:val="17"/>
    <w:semiHidden/>
    <w:qFormat/>
    <w:uiPriority w:val="99"/>
    <w:rPr>
      <w:kern w:val="2"/>
      <w:sz w:val="21"/>
      <w:szCs w:val="24"/>
    </w:rPr>
  </w:style>
  <w:style w:type="character" w:customStyle="1" w:styleId="34">
    <w:name w:val="批注文字 Char"/>
    <w:basedOn w:val="17"/>
    <w:semiHidden/>
    <w:qFormat/>
    <w:uiPriority w:val="99"/>
    <w:rPr>
      <w:rFonts w:ascii="Times New Roman" w:hAnsi="Times New Roman" w:eastAsia="宋体" w:cs="Times New Roman"/>
      <w:szCs w:val="24"/>
    </w:rPr>
  </w:style>
  <w:style w:type="character" w:customStyle="1" w:styleId="35">
    <w:name w:val="批注文字 Char1"/>
    <w:link w:val="6"/>
    <w:semiHidden/>
    <w:qFormat/>
    <w:locked/>
    <w:uiPriority w:val="0"/>
    <w:rPr>
      <w:rFonts w:ascii="Calibri" w:hAnsi="Calibri" w:eastAsia="宋体" w:cs="Times New Roman"/>
    </w:rPr>
  </w:style>
  <w:style w:type="character" w:customStyle="1" w:styleId="36">
    <w:name w:val="批注主题 Char"/>
    <w:basedOn w:val="35"/>
    <w:link w:val="14"/>
    <w:semiHidden/>
    <w:qFormat/>
    <w:uiPriority w:val="99"/>
    <w:rPr>
      <w:rFonts w:ascii="Times New Roman" w:hAnsi="Times New Roman" w:eastAsia="宋体" w:cs="Times New Roman"/>
      <w:b/>
      <w:bCs/>
      <w:szCs w:val="24"/>
    </w:rPr>
  </w:style>
  <w:style w:type="character" w:customStyle="1" w:styleId="37">
    <w:name w:val="批注框文本 Char"/>
    <w:basedOn w:val="17"/>
    <w:link w:val="10"/>
    <w:semiHidden/>
    <w:qFormat/>
    <w:uiPriority w:val="99"/>
    <w:rPr>
      <w:rFonts w:ascii="Times New Roman" w:hAnsi="Times New Roman" w:eastAsia="宋体" w:cs="Times New Roman"/>
      <w:sz w:val="18"/>
      <w:szCs w:val="18"/>
    </w:rPr>
  </w:style>
  <w:style w:type="paragraph" w:styleId="3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39">
    <w:name w:val="font6"/>
    <w:basedOn w:val="1"/>
    <w:qFormat/>
    <w:uiPriority w:val="0"/>
    <w:pPr>
      <w:widowControl/>
      <w:spacing w:before="100" w:beforeAutospacing="1" w:after="100" w:afterAutospacing="1"/>
      <w:jc w:val="left"/>
    </w:pPr>
    <w:rPr>
      <w:rFonts w:hint="eastAsia" w:ascii="宋体" w:hAnsi="宋体"/>
      <w:kern w:val="0"/>
      <w:szCs w:val="21"/>
    </w:rPr>
  </w:style>
  <w:style w:type="character" w:customStyle="1" w:styleId="40">
    <w:name w:val="Highlighted Variable"/>
    <w:basedOn w:val="17"/>
    <w:qFormat/>
    <w:uiPriority w:val="0"/>
    <w:rPr>
      <w:rFonts w:ascii="宋体" w:hAnsi="宋体" w:eastAsia="宋体"/>
      <w:color w:val="0000FF"/>
    </w:rPr>
  </w:style>
  <w:style w:type="paragraph" w:customStyle="1" w:styleId="4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2">
    <w:name w:val="正文文本缩进 Char"/>
    <w:basedOn w:val="17"/>
    <w:link w:val="7"/>
    <w:semiHidden/>
    <w:qFormat/>
    <w:uiPriority w:val="99"/>
    <w:rPr>
      <w:kern w:val="2"/>
      <w:sz w:val="21"/>
      <w:szCs w:val="24"/>
    </w:rPr>
  </w:style>
  <w:style w:type="character" w:customStyle="1" w:styleId="43">
    <w:name w:val="正文文本缩进 2 Char"/>
    <w:basedOn w:val="17"/>
    <w:link w:val="9"/>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2156</Words>
  <Characters>12291</Characters>
  <Lines>102</Lines>
  <Paragraphs>28</Paragraphs>
  <TotalTime>81</TotalTime>
  <ScaleCrop>false</ScaleCrop>
  <LinksUpToDate>false</LinksUpToDate>
  <CharactersWithSpaces>14419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2018-05-03T09:41:00Z</dcterms:created>
  <dc:creator>叶焕春(yehuanchun)</dc:creator>
  <cp:lastModifiedBy>张莉(zhangli)</cp:lastModifiedBy>
  <cp:lastPrinted>2020-02-17T02:08:00Z</cp:lastPrinted>
  <dcterms:modified xsi:type="dcterms:W3CDTF">2021-01-19T07:23:47Z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