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A5A" w:rsidRDefault="00E46A5A" w:rsidP="001C3959">
      <w:pPr>
        <w:widowControl/>
        <w:shd w:val="clear" w:color="auto" w:fill="FFFFFF"/>
        <w:spacing w:line="360" w:lineRule="auto"/>
        <w:jc w:val="center"/>
        <w:rPr>
          <w:rFonts w:ascii="宋体" w:eastAsia="宋体" w:hAnsi="宋体" w:cs="宋体"/>
          <w:bCs/>
          <w:kern w:val="0"/>
          <w:sz w:val="24"/>
          <w:szCs w:val="24"/>
        </w:rPr>
      </w:pPr>
    </w:p>
    <w:p w:rsidR="001C3959" w:rsidRDefault="001C3959" w:rsidP="001C3959">
      <w:pPr>
        <w:widowControl/>
        <w:shd w:val="clear" w:color="auto" w:fill="FFFFFF"/>
        <w:spacing w:line="360" w:lineRule="auto"/>
        <w:jc w:val="center"/>
        <w:rPr>
          <w:rFonts w:ascii="宋体" w:eastAsia="宋体" w:hAnsi="宋体" w:cs="宋体"/>
          <w:bCs/>
          <w:kern w:val="0"/>
          <w:sz w:val="24"/>
          <w:szCs w:val="24"/>
        </w:rPr>
      </w:pPr>
    </w:p>
    <w:p w:rsidR="001C3959" w:rsidRPr="00BF2656" w:rsidRDefault="001C3959" w:rsidP="001C3959">
      <w:pPr>
        <w:widowControl/>
        <w:shd w:val="clear" w:color="auto" w:fill="FFFFFF"/>
        <w:spacing w:line="360" w:lineRule="auto"/>
        <w:jc w:val="center"/>
        <w:rPr>
          <w:rFonts w:ascii="宋体" w:eastAsia="宋体" w:hAnsi="宋体" w:cs="宋体"/>
          <w:bCs/>
          <w:kern w:val="0"/>
          <w:sz w:val="24"/>
          <w:szCs w:val="24"/>
        </w:rPr>
      </w:pPr>
    </w:p>
    <w:p w:rsidR="00E46A5A" w:rsidRPr="00BF2656" w:rsidRDefault="00E46A5A" w:rsidP="001C3959">
      <w:pPr>
        <w:widowControl/>
        <w:shd w:val="clear" w:color="auto" w:fill="FFFFFF"/>
        <w:spacing w:line="360" w:lineRule="auto"/>
        <w:jc w:val="center"/>
        <w:rPr>
          <w:rFonts w:ascii="宋体" w:eastAsia="宋体" w:hAnsi="宋体" w:cs="宋体"/>
          <w:bCs/>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72"/>
          <w:szCs w:val="24"/>
        </w:rPr>
      </w:pPr>
      <w:r w:rsidRPr="00BF2656">
        <w:rPr>
          <w:rFonts w:ascii="宋体" w:eastAsia="宋体" w:hAnsi="宋体" w:cs="宋体"/>
          <w:bCs/>
          <w:kern w:val="0"/>
          <w:sz w:val="72"/>
          <w:szCs w:val="24"/>
        </w:rPr>
        <w:t>询价通知书</w:t>
      </w:r>
    </w:p>
    <w:p w:rsidR="00B55749" w:rsidRDefault="00B55749" w:rsidP="001C3959">
      <w:pPr>
        <w:widowControl/>
        <w:shd w:val="clear" w:color="auto" w:fill="FFFFFF"/>
        <w:spacing w:line="360" w:lineRule="auto"/>
        <w:jc w:val="left"/>
        <w:rPr>
          <w:rFonts w:ascii="宋体" w:eastAsia="宋体" w:hAnsi="宋体" w:cs="宋体"/>
          <w:kern w:val="0"/>
          <w:sz w:val="24"/>
          <w:szCs w:val="24"/>
        </w:rPr>
      </w:pPr>
    </w:p>
    <w:p w:rsidR="001C3959" w:rsidRDefault="001C3959" w:rsidP="001C3959">
      <w:pPr>
        <w:widowControl/>
        <w:shd w:val="clear" w:color="auto" w:fill="FFFFFF"/>
        <w:spacing w:line="360" w:lineRule="auto"/>
        <w:jc w:val="left"/>
        <w:rPr>
          <w:rFonts w:ascii="宋体" w:eastAsia="宋体" w:hAnsi="宋体" w:cs="宋体"/>
          <w:kern w:val="0"/>
          <w:sz w:val="24"/>
          <w:szCs w:val="24"/>
        </w:rPr>
      </w:pPr>
    </w:p>
    <w:p w:rsidR="001C3959" w:rsidRDefault="001C3959" w:rsidP="001C3959">
      <w:pPr>
        <w:widowControl/>
        <w:shd w:val="clear" w:color="auto" w:fill="FFFFFF"/>
        <w:spacing w:line="360" w:lineRule="auto"/>
        <w:jc w:val="left"/>
        <w:rPr>
          <w:rFonts w:ascii="宋体" w:eastAsia="宋体" w:hAnsi="宋体" w:cs="宋体"/>
          <w:kern w:val="0"/>
          <w:sz w:val="24"/>
          <w:szCs w:val="24"/>
        </w:rPr>
      </w:pPr>
    </w:p>
    <w:p w:rsidR="001C3959" w:rsidRPr="00BF2656" w:rsidRDefault="001C3959"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36"/>
          <w:szCs w:val="24"/>
        </w:rPr>
      </w:pPr>
      <w:r w:rsidRPr="00BF2656">
        <w:rPr>
          <w:rFonts w:ascii="宋体" w:eastAsia="宋体" w:hAnsi="宋体" w:cs="宋体"/>
          <w:bCs/>
          <w:kern w:val="0"/>
          <w:sz w:val="36"/>
          <w:szCs w:val="24"/>
        </w:rPr>
        <w:t>项目名称：</w:t>
      </w:r>
      <w:r w:rsidR="004023AF" w:rsidRPr="00A63FB1">
        <w:rPr>
          <w:rFonts w:ascii="Simsun" w:eastAsia="宋体" w:hAnsi="Simsun" w:cs="宋体"/>
          <w:b/>
          <w:bCs/>
          <w:kern w:val="0"/>
          <w:sz w:val="30"/>
          <w:szCs w:val="30"/>
        </w:rPr>
        <w:t>福州财政金融职业中专学校物流实训室采购项目</w:t>
      </w:r>
    </w:p>
    <w:p w:rsidR="00B55749" w:rsidRPr="00BF2656" w:rsidRDefault="00B55749" w:rsidP="001C3959">
      <w:pPr>
        <w:widowControl/>
        <w:shd w:val="clear" w:color="auto" w:fill="FFFFFF"/>
        <w:spacing w:line="360" w:lineRule="auto"/>
        <w:jc w:val="center"/>
        <w:rPr>
          <w:rFonts w:ascii="宋体" w:eastAsia="宋体" w:hAnsi="宋体" w:cs="宋体"/>
          <w:kern w:val="0"/>
          <w:sz w:val="36"/>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36"/>
          <w:szCs w:val="24"/>
        </w:rPr>
      </w:pPr>
      <w:r w:rsidRPr="00BF2656">
        <w:rPr>
          <w:rFonts w:ascii="宋体" w:eastAsia="宋体" w:hAnsi="宋体" w:cs="宋体"/>
          <w:bCs/>
          <w:kern w:val="0"/>
          <w:sz w:val="36"/>
          <w:szCs w:val="24"/>
        </w:rPr>
        <w:t>项目编号：</w:t>
      </w:r>
      <w:r w:rsidR="004023AF" w:rsidRPr="000648D4">
        <w:rPr>
          <w:rFonts w:ascii="仿宋_GB2312" w:eastAsia="仿宋_GB2312" w:hint="eastAsia"/>
          <w:sz w:val="32"/>
          <w:szCs w:val="32"/>
        </w:rPr>
        <w:t>SMGDWL201</w:t>
      </w:r>
      <w:r w:rsidR="004023AF">
        <w:rPr>
          <w:rFonts w:ascii="仿宋_GB2312" w:eastAsia="仿宋_GB2312"/>
          <w:sz w:val="32"/>
          <w:szCs w:val="32"/>
        </w:rPr>
        <w:t>90723</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743F5F" w:rsidRDefault="00B55749" w:rsidP="001C3959">
      <w:pPr>
        <w:widowControl/>
        <w:shd w:val="clear" w:color="auto" w:fill="FFFFFF"/>
        <w:spacing w:line="360" w:lineRule="auto"/>
        <w:jc w:val="left"/>
        <w:rPr>
          <w:rFonts w:ascii="宋体" w:eastAsia="宋体" w:hAnsi="宋体" w:cs="宋体"/>
          <w:bCs/>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4B3F97" w:rsidP="001C3959">
      <w:pPr>
        <w:widowControl/>
        <w:shd w:val="clear" w:color="auto" w:fill="FFFFFF"/>
        <w:spacing w:line="360" w:lineRule="auto"/>
        <w:jc w:val="left"/>
        <w:rPr>
          <w:rFonts w:ascii="宋体" w:eastAsia="宋体" w:hAnsi="宋体" w:cs="宋体"/>
          <w:kern w:val="0"/>
          <w:sz w:val="24"/>
          <w:szCs w:val="24"/>
        </w:rPr>
      </w:pPr>
    </w:p>
    <w:p w:rsidR="004B3F97" w:rsidRPr="00BF2656" w:rsidRDefault="00E46A5A" w:rsidP="001C3959">
      <w:pPr>
        <w:widowControl/>
        <w:shd w:val="clear" w:color="auto" w:fill="FFFFFF"/>
        <w:spacing w:line="360" w:lineRule="auto"/>
        <w:jc w:val="center"/>
        <w:rPr>
          <w:rFonts w:ascii="宋体" w:eastAsia="宋体" w:hAnsi="宋体"/>
          <w:sz w:val="36"/>
          <w:szCs w:val="24"/>
        </w:rPr>
      </w:pPr>
      <w:r w:rsidRPr="00BF2656">
        <w:rPr>
          <w:rFonts w:ascii="宋体" w:eastAsia="宋体" w:hAnsi="宋体" w:hint="eastAsia"/>
          <w:sz w:val="36"/>
          <w:szCs w:val="24"/>
        </w:rPr>
        <w:t>福建广电网络集团股份有限公司三明分</w:t>
      </w:r>
      <w:r w:rsidR="004B3F97" w:rsidRPr="00BF2656">
        <w:rPr>
          <w:rFonts w:ascii="宋体" w:eastAsia="宋体" w:hAnsi="宋体" w:hint="eastAsia"/>
          <w:sz w:val="36"/>
          <w:szCs w:val="24"/>
        </w:rPr>
        <w:t>公司</w:t>
      </w:r>
    </w:p>
    <w:p w:rsidR="009A3126" w:rsidRDefault="00B55749" w:rsidP="009A3126">
      <w:pPr>
        <w:widowControl/>
        <w:shd w:val="clear" w:color="auto" w:fill="FFFFFF"/>
        <w:spacing w:line="360" w:lineRule="auto"/>
        <w:jc w:val="center"/>
        <w:rPr>
          <w:rFonts w:ascii="宋体" w:eastAsia="宋体" w:hAnsi="宋体" w:cs="宋体"/>
          <w:bCs/>
          <w:kern w:val="0"/>
          <w:sz w:val="36"/>
          <w:szCs w:val="24"/>
        </w:rPr>
      </w:pPr>
      <w:r w:rsidRPr="00BF2656">
        <w:rPr>
          <w:rFonts w:ascii="宋体" w:eastAsia="宋体" w:hAnsi="宋体" w:cs="宋体"/>
          <w:bCs/>
          <w:kern w:val="0"/>
          <w:sz w:val="36"/>
          <w:szCs w:val="24"/>
        </w:rPr>
        <w:t>201</w:t>
      </w:r>
      <w:r w:rsidR="0056277B">
        <w:rPr>
          <w:rFonts w:ascii="宋体" w:eastAsia="宋体" w:hAnsi="宋体" w:cs="宋体"/>
          <w:bCs/>
          <w:kern w:val="0"/>
          <w:sz w:val="36"/>
          <w:szCs w:val="24"/>
        </w:rPr>
        <w:t>9</w:t>
      </w:r>
      <w:r w:rsidRPr="00BF2656">
        <w:rPr>
          <w:rFonts w:ascii="宋体" w:eastAsia="宋体" w:hAnsi="宋体" w:cs="宋体"/>
          <w:bCs/>
          <w:kern w:val="0"/>
          <w:sz w:val="36"/>
          <w:szCs w:val="24"/>
        </w:rPr>
        <w:t>年</w:t>
      </w:r>
      <w:r w:rsidR="004023AF">
        <w:rPr>
          <w:rFonts w:ascii="宋体" w:eastAsia="宋体" w:hAnsi="宋体" w:cs="宋体"/>
          <w:bCs/>
          <w:kern w:val="0"/>
          <w:sz w:val="36"/>
          <w:szCs w:val="24"/>
        </w:rPr>
        <w:t>7</w:t>
      </w:r>
      <w:r w:rsidRPr="00BF2656">
        <w:rPr>
          <w:rFonts w:ascii="宋体" w:eastAsia="宋体" w:hAnsi="宋体" w:cs="宋体"/>
          <w:bCs/>
          <w:kern w:val="0"/>
          <w:sz w:val="36"/>
          <w:szCs w:val="24"/>
        </w:rPr>
        <w:t>月</w:t>
      </w:r>
      <w:r w:rsidR="009A3126">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14365B" w:rsidRPr="0014365B" w:rsidRDefault="0014365B" w:rsidP="0014365B">
          <w:pPr>
            <w:widowControl/>
            <w:spacing w:line="360" w:lineRule="auto"/>
            <w:jc w:val="center"/>
            <w:rPr>
              <w:rFonts w:ascii="宋体" w:eastAsia="宋体" w:hAnsi="宋体"/>
              <w:b/>
              <w:sz w:val="40"/>
            </w:rPr>
          </w:pPr>
          <w:r w:rsidRPr="0014365B">
            <w:rPr>
              <w:rFonts w:ascii="宋体" w:eastAsia="宋体" w:hAnsi="宋体"/>
              <w:b/>
              <w:sz w:val="40"/>
              <w:lang w:val="zh-CN"/>
            </w:rPr>
            <w:t>目录</w:t>
          </w:r>
        </w:p>
        <w:p w:rsidR="004023AF" w:rsidRDefault="00E63CA3">
          <w:pPr>
            <w:pStyle w:val="TOC1"/>
            <w:tabs>
              <w:tab w:val="right" w:leader="dot" w:pos="8296"/>
            </w:tabs>
            <w:rPr>
              <w:noProof/>
            </w:rPr>
          </w:pPr>
          <w:r w:rsidRPr="0014365B">
            <w:rPr>
              <w:rFonts w:ascii="宋体" w:eastAsia="宋体" w:hAnsi="宋体"/>
              <w:b/>
            </w:rPr>
            <w:fldChar w:fldCharType="begin"/>
          </w:r>
          <w:r w:rsidR="0014365B" w:rsidRPr="0014365B">
            <w:rPr>
              <w:rFonts w:ascii="宋体" w:eastAsia="宋体" w:hAnsi="宋体"/>
              <w:b/>
            </w:rPr>
            <w:instrText xml:space="preserve"> TOC \o "1-3" \h \z \u </w:instrText>
          </w:r>
          <w:r w:rsidRPr="0014365B">
            <w:rPr>
              <w:rFonts w:ascii="宋体" w:eastAsia="宋体" w:hAnsi="宋体"/>
              <w:b/>
            </w:rPr>
            <w:fldChar w:fldCharType="separate"/>
          </w:r>
          <w:hyperlink w:anchor="_Toc16231281" w:history="1">
            <w:r w:rsidR="004023AF" w:rsidRPr="00710EAB">
              <w:rPr>
                <w:rStyle w:val="a3"/>
                <w:noProof/>
              </w:rPr>
              <w:t>第一章 询价邀请/询价邀请书</w:t>
            </w:r>
            <w:r w:rsidR="004023AF">
              <w:rPr>
                <w:noProof/>
                <w:webHidden/>
              </w:rPr>
              <w:tab/>
            </w:r>
            <w:r w:rsidR="004023AF">
              <w:rPr>
                <w:noProof/>
                <w:webHidden/>
              </w:rPr>
              <w:fldChar w:fldCharType="begin"/>
            </w:r>
            <w:r w:rsidR="004023AF">
              <w:rPr>
                <w:noProof/>
                <w:webHidden/>
              </w:rPr>
              <w:instrText xml:space="preserve"> PAGEREF _Toc16231281 \h </w:instrText>
            </w:r>
            <w:r w:rsidR="004023AF">
              <w:rPr>
                <w:noProof/>
                <w:webHidden/>
              </w:rPr>
            </w:r>
            <w:r w:rsidR="004023AF">
              <w:rPr>
                <w:noProof/>
                <w:webHidden/>
              </w:rPr>
              <w:fldChar w:fldCharType="separate"/>
            </w:r>
            <w:r w:rsidR="004023AF">
              <w:rPr>
                <w:noProof/>
                <w:webHidden/>
              </w:rPr>
              <w:t>1</w:t>
            </w:r>
            <w:r w:rsidR="004023AF">
              <w:rPr>
                <w:noProof/>
                <w:webHidden/>
              </w:rPr>
              <w:fldChar w:fldCharType="end"/>
            </w:r>
          </w:hyperlink>
        </w:p>
        <w:p w:rsidR="004023AF" w:rsidRDefault="004023AF">
          <w:pPr>
            <w:pStyle w:val="TOC1"/>
            <w:tabs>
              <w:tab w:val="right" w:leader="dot" w:pos="8296"/>
            </w:tabs>
            <w:rPr>
              <w:noProof/>
            </w:rPr>
          </w:pPr>
          <w:hyperlink w:anchor="_Toc16231282" w:history="1">
            <w:r w:rsidRPr="00710EAB">
              <w:rPr>
                <w:rStyle w:val="a3"/>
                <w:noProof/>
              </w:rPr>
              <w:t>第二章 询价须知</w:t>
            </w:r>
            <w:r>
              <w:rPr>
                <w:noProof/>
                <w:webHidden/>
              </w:rPr>
              <w:tab/>
            </w:r>
            <w:r>
              <w:rPr>
                <w:noProof/>
                <w:webHidden/>
              </w:rPr>
              <w:fldChar w:fldCharType="begin"/>
            </w:r>
            <w:r>
              <w:rPr>
                <w:noProof/>
                <w:webHidden/>
              </w:rPr>
              <w:instrText xml:space="preserve"> PAGEREF _Toc16231282 \h </w:instrText>
            </w:r>
            <w:r>
              <w:rPr>
                <w:noProof/>
                <w:webHidden/>
              </w:rPr>
            </w:r>
            <w:r>
              <w:rPr>
                <w:noProof/>
                <w:webHidden/>
              </w:rPr>
              <w:fldChar w:fldCharType="separate"/>
            </w:r>
            <w:r>
              <w:rPr>
                <w:noProof/>
                <w:webHidden/>
              </w:rPr>
              <w:t>2</w:t>
            </w:r>
            <w:r>
              <w:rPr>
                <w:noProof/>
                <w:webHidden/>
              </w:rPr>
              <w:fldChar w:fldCharType="end"/>
            </w:r>
          </w:hyperlink>
        </w:p>
        <w:p w:rsidR="004023AF" w:rsidRDefault="004023AF">
          <w:pPr>
            <w:pStyle w:val="TOC1"/>
            <w:tabs>
              <w:tab w:val="right" w:leader="dot" w:pos="8296"/>
            </w:tabs>
            <w:rPr>
              <w:noProof/>
            </w:rPr>
          </w:pPr>
          <w:hyperlink w:anchor="_Toc16231283" w:history="1">
            <w:r w:rsidRPr="00710EAB">
              <w:rPr>
                <w:rStyle w:val="a3"/>
                <w:noProof/>
              </w:rPr>
              <w:t>第三章 询价内容及要求</w:t>
            </w:r>
            <w:r>
              <w:rPr>
                <w:noProof/>
                <w:webHidden/>
              </w:rPr>
              <w:tab/>
            </w:r>
            <w:r>
              <w:rPr>
                <w:noProof/>
                <w:webHidden/>
              </w:rPr>
              <w:fldChar w:fldCharType="begin"/>
            </w:r>
            <w:r>
              <w:rPr>
                <w:noProof/>
                <w:webHidden/>
              </w:rPr>
              <w:instrText xml:space="preserve"> PAGEREF _Toc16231283 \h </w:instrText>
            </w:r>
            <w:r>
              <w:rPr>
                <w:noProof/>
                <w:webHidden/>
              </w:rPr>
            </w:r>
            <w:r>
              <w:rPr>
                <w:noProof/>
                <w:webHidden/>
              </w:rPr>
              <w:fldChar w:fldCharType="separate"/>
            </w:r>
            <w:r>
              <w:rPr>
                <w:noProof/>
                <w:webHidden/>
              </w:rPr>
              <w:t>3</w:t>
            </w:r>
            <w:r>
              <w:rPr>
                <w:noProof/>
                <w:webHidden/>
              </w:rPr>
              <w:fldChar w:fldCharType="end"/>
            </w:r>
          </w:hyperlink>
        </w:p>
        <w:p w:rsidR="004023AF" w:rsidRDefault="004023AF">
          <w:pPr>
            <w:pStyle w:val="TOC1"/>
            <w:tabs>
              <w:tab w:val="right" w:leader="dot" w:pos="8296"/>
            </w:tabs>
            <w:rPr>
              <w:noProof/>
            </w:rPr>
          </w:pPr>
          <w:hyperlink w:anchor="_Toc16231284" w:history="1">
            <w:r w:rsidRPr="00710EAB">
              <w:rPr>
                <w:rStyle w:val="a3"/>
                <w:noProof/>
              </w:rPr>
              <w:t>第四章 响应件格式</w:t>
            </w:r>
            <w:r>
              <w:rPr>
                <w:noProof/>
                <w:webHidden/>
              </w:rPr>
              <w:tab/>
            </w:r>
            <w:r>
              <w:rPr>
                <w:noProof/>
                <w:webHidden/>
              </w:rPr>
              <w:fldChar w:fldCharType="begin"/>
            </w:r>
            <w:r>
              <w:rPr>
                <w:noProof/>
                <w:webHidden/>
              </w:rPr>
              <w:instrText xml:space="preserve"> PAGEREF _Toc16231284 \h </w:instrText>
            </w:r>
            <w:r>
              <w:rPr>
                <w:noProof/>
                <w:webHidden/>
              </w:rPr>
            </w:r>
            <w:r>
              <w:rPr>
                <w:noProof/>
                <w:webHidden/>
              </w:rPr>
              <w:fldChar w:fldCharType="separate"/>
            </w:r>
            <w:r>
              <w:rPr>
                <w:noProof/>
                <w:webHidden/>
              </w:rPr>
              <w:t>26</w:t>
            </w:r>
            <w:r>
              <w:rPr>
                <w:noProof/>
                <w:webHidden/>
              </w:rPr>
              <w:fldChar w:fldCharType="end"/>
            </w:r>
          </w:hyperlink>
        </w:p>
        <w:p w:rsidR="004023AF" w:rsidRDefault="004023AF">
          <w:pPr>
            <w:pStyle w:val="TOC2"/>
            <w:tabs>
              <w:tab w:val="right" w:leader="dot" w:pos="8296"/>
            </w:tabs>
            <w:rPr>
              <w:noProof/>
            </w:rPr>
          </w:pPr>
          <w:hyperlink w:anchor="_Toc16231285" w:history="1">
            <w:r w:rsidRPr="00710EAB">
              <w:rPr>
                <w:rStyle w:val="a3"/>
                <w:rFonts w:cs="Calibri"/>
                <w:noProof/>
              </w:rPr>
              <w:t>一</w:t>
            </w:r>
            <w:r w:rsidRPr="00710EAB">
              <w:rPr>
                <w:rStyle w:val="a3"/>
                <w:noProof/>
              </w:rPr>
              <w:t>、投标函</w:t>
            </w:r>
            <w:r>
              <w:rPr>
                <w:noProof/>
                <w:webHidden/>
              </w:rPr>
              <w:tab/>
            </w:r>
            <w:r>
              <w:rPr>
                <w:noProof/>
                <w:webHidden/>
              </w:rPr>
              <w:fldChar w:fldCharType="begin"/>
            </w:r>
            <w:r>
              <w:rPr>
                <w:noProof/>
                <w:webHidden/>
              </w:rPr>
              <w:instrText xml:space="preserve"> PAGEREF _Toc16231285 \h </w:instrText>
            </w:r>
            <w:r>
              <w:rPr>
                <w:noProof/>
                <w:webHidden/>
              </w:rPr>
            </w:r>
            <w:r>
              <w:rPr>
                <w:noProof/>
                <w:webHidden/>
              </w:rPr>
              <w:fldChar w:fldCharType="separate"/>
            </w:r>
            <w:r>
              <w:rPr>
                <w:noProof/>
                <w:webHidden/>
              </w:rPr>
              <w:t>29</w:t>
            </w:r>
            <w:r>
              <w:rPr>
                <w:noProof/>
                <w:webHidden/>
              </w:rPr>
              <w:fldChar w:fldCharType="end"/>
            </w:r>
          </w:hyperlink>
        </w:p>
        <w:p w:rsidR="004023AF" w:rsidRDefault="004023AF">
          <w:pPr>
            <w:pStyle w:val="TOC2"/>
            <w:tabs>
              <w:tab w:val="right" w:leader="dot" w:pos="8296"/>
            </w:tabs>
            <w:rPr>
              <w:noProof/>
            </w:rPr>
          </w:pPr>
          <w:hyperlink w:anchor="_Toc16231286" w:history="1">
            <w:r w:rsidRPr="00710EAB">
              <w:rPr>
                <w:rStyle w:val="a3"/>
                <w:noProof/>
              </w:rPr>
              <w:t>二、报价表</w:t>
            </w:r>
            <w:r>
              <w:rPr>
                <w:noProof/>
                <w:webHidden/>
              </w:rPr>
              <w:tab/>
            </w:r>
            <w:r>
              <w:rPr>
                <w:noProof/>
                <w:webHidden/>
              </w:rPr>
              <w:fldChar w:fldCharType="begin"/>
            </w:r>
            <w:r>
              <w:rPr>
                <w:noProof/>
                <w:webHidden/>
              </w:rPr>
              <w:instrText xml:space="preserve"> PAGEREF _Toc16231286 \h </w:instrText>
            </w:r>
            <w:r>
              <w:rPr>
                <w:noProof/>
                <w:webHidden/>
              </w:rPr>
            </w:r>
            <w:r>
              <w:rPr>
                <w:noProof/>
                <w:webHidden/>
              </w:rPr>
              <w:fldChar w:fldCharType="separate"/>
            </w:r>
            <w:r>
              <w:rPr>
                <w:noProof/>
                <w:webHidden/>
              </w:rPr>
              <w:t>31</w:t>
            </w:r>
            <w:r>
              <w:rPr>
                <w:noProof/>
                <w:webHidden/>
              </w:rPr>
              <w:fldChar w:fldCharType="end"/>
            </w:r>
          </w:hyperlink>
        </w:p>
        <w:p w:rsidR="004023AF" w:rsidRDefault="004023AF">
          <w:pPr>
            <w:pStyle w:val="TOC2"/>
            <w:tabs>
              <w:tab w:val="right" w:leader="dot" w:pos="8296"/>
            </w:tabs>
            <w:rPr>
              <w:noProof/>
            </w:rPr>
          </w:pPr>
          <w:hyperlink w:anchor="_Toc16231287" w:history="1">
            <w:r w:rsidRPr="00710EAB">
              <w:rPr>
                <w:rStyle w:val="a3"/>
                <w:noProof/>
              </w:rPr>
              <w:t>三、资格证明文件</w:t>
            </w:r>
            <w:r>
              <w:rPr>
                <w:noProof/>
                <w:webHidden/>
              </w:rPr>
              <w:tab/>
            </w:r>
            <w:r>
              <w:rPr>
                <w:noProof/>
                <w:webHidden/>
              </w:rPr>
              <w:fldChar w:fldCharType="begin"/>
            </w:r>
            <w:r>
              <w:rPr>
                <w:noProof/>
                <w:webHidden/>
              </w:rPr>
              <w:instrText xml:space="preserve"> PAGEREF _Toc16231287 \h </w:instrText>
            </w:r>
            <w:r>
              <w:rPr>
                <w:noProof/>
                <w:webHidden/>
              </w:rPr>
            </w:r>
            <w:r>
              <w:rPr>
                <w:noProof/>
                <w:webHidden/>
              </w:rPr>
              <w:fldChar w:fldCharType="separate"/>
            </w:r>
            <w:r>
              <w:rPr>
                <w:noProof/>
                <w:webHidden/>
              </w:rPr>
              <w:t>32</w:t>
            </w:r>
            <w:r>
              <w:rPr>
                <w:noProof/>
                <w:webHidden/>
              </w:rPr>
              <w:fldChar w:fldCharType="end"/>
            </w:r>
          </w:hyperlink>
        </w:p>
        <w:p w:rsidR="004023AF" w:rsidRDefault="004023AF">
          <w:pPr>
            <w:pStyle w:val="TOC3"/>
            <w:tabs>
              <w:tab w:val="right" w:leader="dot" w:pos="8296"/>
            </w:tabs>
            <w:rPr>
              <w:noProof/>
            </w:rPr>
          </w:pPr>
          <w:hyperlink w:anchor="_Toc16231288" w:history="1">
            <w:r w:rsidRPr="00710EAB">
              <w:rPr>
                <w:rStyle w:val="a3"/>
                <w:noProof/>
              </w:rPr>
              <w:t>3-1单位负责人授权书（若有）</w:t>
            </w:r>
            <w:r>
              <w:rPr>
                <w:noProof/>
                <w:webHidden/>
              </w:rPr>
              <w:tab/>
            </w:r>
            <w:r>
              <w:rPr>
                <w:noProof/>
                <w:webHidden/>
              </w:rPr>
              <w:fldChar w:fldCharType="begin"/>
            </w:r>
            <w:r>
              <w:rPr>
                <w:noProof/>
                <w:webHidden/>
              </w:rPr>
              <w:instrText xml:space="preserve"> PAGEREF _Toc16231288 \h </w:instrText>
            </w:r>
            <w:r>
              <w:rPr>
                <w:noProof/>
                <w:webHidden/>
              </w:rPr>
            </w:r>
            <w:r>
              <w:rPr>
                <w:noProof/>
                <w:webHidden/>
              </w:rPr>
              <w:fldChar w:fldCharType="separate"/>
            </w:r>
            <w:r>
              <w:rPr>
                <w:noProof/>
                <w:webHidden/>
              </w:rPr>
              <w:t>32</w:t>
            </w:r>
            <w:r>
              <w:rPr>
                <w:noProof/>
                <w:webHidden/>
              </w:rPr>
              <w:fldChar w:fldCharType="end"/>
            </w:r>
          </w:hyperlink>
        </w:p>
        <w:p w:rsidR="004023AF" w:rsidRDefault="004023AF">
          <w:pPr>
            <w:pStyle w:val="TOC3"/>
            <w:tabs>
              <w:tab w:val="right" w:leader="dot" w:pos="8296"/>
            </w:tabs>
            <w:rPr>
              <w:noProof/>
            </w:rPr>
          </w:pPr>
          <w:hyperlink w:anchor="_Toc16231289" w:history="1">
            <w:r w:rsidRPr="00710EAB">
              <w:rPr>
                <w:rStyle w:val="a3"/>
                <w:noProof/>
              </w:rPr>
              <w:t>3-2营业执照等证明文件</w:t>
            </w:r>
            <w:r>
              <w:rPr>
                <w:noProof/>
                <w:webHidden/>
              </w:rPr>
              <w:tab/>
            </w:r>
            <w:r>
              <w:rPr>
                <w:noProof/>
                <w:webHidden/>
              </w:rPr>
              <w:fldChar w:fldCharType="begin"/>
            </w:r>
            <w:r>
              <w:rPr>
                <w:noProof/>
                <w:webHidden/>
              </w:rPr>
              <w:instrText xml:space="preserve"> PAGEREF _Toc16231289 \h </w:instrText>
            </w:r>
            <w:r>
              <w:rPr>
                <w:noProof/>
                <w:webHidden/>
              </w:rPr>
            </w:r>
            <w:r>
              <w:rPr>
                <w:noProof/>
                <w:webHidden/>
              </w:rPr>
              <w:fldChar w:fldCharType="separate"/>
            </w:r>
            <w:r>
              <w:rPr>
                <w:noProof/>
                <w:webHidden/>
              </w:rPr>
              <w:t>33</w:t>
            </w:r>
            <w:r>
              <w:rPr>
                <w:noProof/>
                <w:webHidden/>
              </w:rPr>
              <w:fldChar w:fldCharType="end"/>
            </w:r>
          </w:hyperlink>
        </w:p>
        <w:p w:rsidR="004023AF" w:rsidRDefault="004023AF">
          <w:pPr>
            <w:pStyle w:val="TOC2"/>
            <w:tabs>
              <w:tab w:val="right" w:leader="dot" w:pos="8296"/>
            </w:tabs>
            <w:rPr>
              <w:noProof/>
            </w:rPr>
          </w:pPr>
          <w:hyperlink w:anchor="_Toc16231290" w:history="1">
            <w:r w:rsidRPr="00710EAB">
              <w:rPr>
                <w:rStyle w:val="a3"/>
                <w:noProof/>
              </w:rPr>
              <w:t>四、技术要求响应表</w:t>
            </w:r>
            <w:r>
              <w:rPr>
                <w:noProof/>
                <w:webHidden/>
              </w:rPr>
              <w:tab/>
            </w:r>
            <w:r>
              <w:rPr>
                <w:noProof/>
                <w:webHidden/>
              </w:rPr>
              <w:fldChar w:fldCharType="begin"/>
            </w:r>
            <w:r>
              <w:rPr>
                <w:noProof/>
                <w:webHidden/>
              </w:rPr>
              <w:instrText xml:space="preserve"> PAGEREF _Toc16231290 \h </w:instrText>
            </w:r>
            <w:r>
              <w:rPr>
                <w:noProof/>
                <w:webHidden/>
              </w:rPr>
            </w:r>
            <w:r>
              <w:rPr>
                <w:noProof/>
                <w:webHidden/>
              </w:rPr>
              <w:fldChar w:fldCharType="separate"/>
            </w:r>
            <w:r>
              <w:rPr>
                <w:noProof/>
                <w:webHidden/>
              </w:rPr>
              <w:t>34</w:t>
            </w:r>
            <w:r>
              <w:rPr>
                <w:noProof/>
                <w:webHidden/>
              </w:rPr>
              <w:fldChar w:fldCharType="end"/>
            </w:r>
          </w:hyperlink>
        </w:p>
        <w:p w:rsidR="004023AF" w:rsidRDefault="004023AF">
          <w:pPr>
            <w:pStyle w:val="TOC2"/>
            <w:tabs>
              <w:tab w:val="right" w:leader="dot" w:pos="8296"/>
            </w:tabs>
            <w:rPr>
              <w:noProof/>
            </w:rPr>
          </w:pPr>
          <w:hyperlink w:anchor="_Toc16231291" w:history="1">
            <w:r w:rsidRPr="00710EAB">
              <w:rPr>
                <w:rStyle w:val="a3"/>
                <w:noProof/>
              </w:rPr>
              <w:t>五、商务条件响应表</w:t>
            </w:r>
            <w:r>
              <w:rPr>
                <w:noProof/>
                <w:webHidden/>
              </w:rPr>
              <w:tab/>
            </w:r>
            <w:r>
              <w:rPr>
                <w:noProof/>
                <w:webHidden/>
              </w:rPr>
              <w:fldChar w:fldCharType="begin"/>
            </w:r>
            <w:r>
              <w:rPr>
                <w:noProof/>
                <w:webHidden/>
              </w:rPr>
              <w:instrText xml:space="preserve"> PAGEREF _Toc16231291 \h </w:instrText>
            </w:r>
            <w:r>
              <w:rPr>
                <w:noProof/>
                <w:webHidden/>
              </w:rPr>
            </w:r>
            <w:r>
              <w:rPr>
                <w:noProof/>
                <w:webHidden/>
              </w:rPr>
              <w:fldChar w:fldCharType="separate"/>
            </w:r>
            <w:r>
              <w:rPr>
                <w:noProof/>
                <w:webHidden/>
              </w:rPr>
              <w:t>35</w:t>
            </w:r>
            <w:r>
              <w:rPr>
                <w:noProof/>
                <w:webHidden/>
              </w:rPr>
              <w:fldChar w:fldCharType="end"/>
            </w:r>
          </w:hyperlink>
        </w:p>
        <w:p w:rsidR="004023AF" w:rsidRDefault="004023AF">
          <w:pPr>
            <w:pStyle w:val="TOC2"/>
            <w:tabs>
              <w:tab w:val="right" w:leader="dot" w:pos="8296"/>
            </w:tabs>
            <w:rPr>
              <w:noProof/>
            </w:rPr>
          </w:pPr>
          <w:hyperlink w:anchor="_Toc16231292" w:history="1">
            <w:r w:rsidRPr="00710EAB">
              <w:rPr>
                <w:rStyle w:val="a3"/>
                <w:noProof/>
              </w:rPr>
              <w:t>六、售后服务承诺函</w:t>
            </w:r>
            <w:r>
              <w:rPr>
                <w:noProof/>
                <w:webHidden/>
              </w:rPr>
              <w:tab/>
            </w:r>
            <w:r>
              <w:rPr>
                <w:noProof/>
                <w:webHidden/>
              </w:rPr>
              <w:fldChar w:fldCharType="begin"/>
            </w:r>
            <w:r>
              <w:rPr>
                <w:noProof/>
                <w:webHidden/>
              </w:rPr>
              <w:instrText xml:space="preserve"> PAGEREF _Toc16231292 \h </w:instrText>
            </w:r>
            <w:r>
              <w:rPr>
                <w:noProof/>
                <w:webHidden/>
              </w:rPr>
            </w:r>
            <w:r>
              <w:rPr>
                <w:noProof/>
                <w:webHidden/>
              </w:rPr>
              <w:fldChar w:fldCharType="separate"/>
            </w:r>
            <w:r>
              <w:rPr>
                <w:noProof/>
                <w:webHidden/>
              </w:rPr>
              <w:t>36</w:t>
            </w:r>
            <w:r>
              <w:rPr>
                <w:noProof/>
                <w:webHidden/>
              </w:rPr>
              <w:fldChar w:fldCharType="end"/>
            </w:r>
          </w:hyperlink>
        </w:p>
        <w:p w:rsidR="004023AF" w:rsidRDefault="004023AF">
          <w:pPr>
            <w:pStyle w:val="TOC2"/>
            <w:tabs>
              <w:tab w:val="right" w:leader="dot" w:pos="8296"/>
            </w:tabs>
            <w:rPr>
              <w:noProof/>
            </w:rPr>
          </w:pPr>
          <w:hyperlink w:anchor="_Toc16231293" w:history="1">
            <w:r w:rsidRPr="00710EAB">
              <w:rPr>
                <w:rStyle w:val="a3"/>
                <w:noProof/>
              </w:rPr>
              <w:t>六、提供佐证材料的承诺函</w:t>
            </w:r>
            <w:r>
              <w:rPr>
                <w:noProof/>
                <w:webHidden/>
              </w:rPr>
              <w:tab/>
            </w:r>
            <w:r>
              <w:rPr>
                <w:noProof/>
                <w:webHidden/>
              </w:rPr>
              <w:fldChar w:fldCharType="begin"/>
            </w:r>
            <w:r>
              <w:rPr>
                <w:noProof/>
                <w:webHidden/>
              </w:rPr>
              <w:instrText xml:space="preserve"> PAGEREF _Toc16231293 \h </w:instrText>
            </w:r>
            <w:r>
              <w:rPr>
                <w:noProof/>
                <w:webHidden/>
              </w:rPr>
            </w:r>
            <w:r>
              <w:rPr>
                <w:noProof/>
                <w:webHidden/>
              </w:rPr>
              <w:fldChar w:fldCharType="separate"/>
            </w:r>
            <w:r>
              <w:rPr>
                <w:noProof/>
                <w:webHidden/>
              </w:rPr>
              <w:t>37</w:t>
            </w:r>
            <w:r>
              <w:rPr>
                <w:noProof/>
                <w:webHidden/>
              </w:rPr>
              <w:fldChar w:fldCharType="end"/>
            </w:r>
          </w:hyperlink>
        </w:p>
        <w:p w:rsidR="0014365B" w:rsidRDefault="00E63CA3" w:rsidP="0014365B">
          <w:pPr>
            <w:spacing w:line="360" w:lineRule="auto"/>
          </w:pPr>
          <w:r w:rsidRPr="0014365B">
            <w:rPr>
              <w:rFonts w:ascii="宋体" w:eastAsia="宋体" w:hAnsi="宋体"/>
              <w:b/>
              <w:bCs/>
              <w:lang w:val="zh-CN"/>
            </w:rPr>
            <w:fldChar w:fldCharType="end"/>
          </w:r>
        </w:p>
      </w:sdtContent>
    </w:sdt>
    <w:p w:rsidR="009270AD" w:rsidRDefault="009270AD" w:rsidP="009A3126">
      <w:pPr>
        <w:widowControl/>
        <w:shd w:val="clear" w:color="auto" w:fill="FFFFFF"/>
        <w:spacing w:line="360" w:lineRule="auto"/>
        <w:jc w:val="center"/>
        <w:rPr>
          <w:rFonts w:ascii="宋体" w:eastAsia="宋体" w:hAnsi="宋体" w:cs="宋体"/>
          <w:bCs/>
          <w:sz w:val="36"/>
          <w:szCs w:val="24"/>
        </w:rPr>
      </w:pPr>
      <w:bookmarkStart w:id="0" w:name="_GoBack"/>
      <w:bookmarkEnd w:id="0"/>
    </w:p>
    <w:p w:rsidR="00C203A4" w:rsidRDefault="00C203A4">
      <w:pPr>
        <w:widowControl/>
        <w:jc w:val="left"/>
        <w:rPr>
          <w:rFonts w:ascii="宋体" w:eastAsia="宋体" w:hAnsi="宋体" w:cs="宋体"/>
          <w:bCs/>
          <w:kern w:val="0"/>
          <w:sz w:val="36"/>
          <w:szCs w:val="24"/>
        </w:rPr>
        <w:sectPr w:rsidR="00C203A4">
          <w:pgSz w:w="11906" w:h="16838"/>
          <w:pgMar w:top="1440" w:right="1800" w:bottom="1440" w:left="1800" w:header="851" w:footer="992" w:gutter="0"/>
          <w:cols w:space="425"/>
          <w:docGrid w:type="lines" w:linePitch="312"/>
        </w:sectPr>
      </w:pPr>
    </w:p>
    <w:p w:rsidR="00B55749" w:rsidRPr="00BF2656" w:rsidRDefault="00B55749" w:rsidP="00B800FC">
      <w:pPr>
        <w:pStyle w:val="1"/>
      </w:pPr>
      <w:bookmarkStart w:id="1" w:name="_Toc16231281"/>
      <w:r w:rsidRPr="00BF2656">
        <w:lastRenderedPageBreak/>
        <w:t>第一章</w:t>
      </w:r>
      <w:r w:rsidR="005F3FFD">
        <w:rPr>
          <w:rFonts w:hint="eastAsia"/>
        </w:rPr>
        <w:t xml:space="preserve"> </w:t>
      </w:r>
      <w:r w:rsidRPr="00BF2656">
        <w:t>询价邀请/询价邀请书</w:t>
      </w:r>
      <w:bookmarkEnd w:id="1"/>
    </w:p>
    <w:p w:rsidR="00E46A5A" w:rsidRPr="00BF2656" w:rsidRDefault="00E46A5A" w:rsidP="001C3959">
      <w:pPr>
        <w:widowControl/>
        <w:shd w:val="clear" w:color="auto" w:fill="FFFFFF"/>
        <w:spacing w:line="360" w:lineRule="auto"/>
        <w:ind w:firstLine="480"/>
        <w:jc w:val="left"/>
        <w:rPr>
          <w:rFonts w:ascii="宋体" w:eastAsia="宋体" w:hAnsi="宋体"/>
          <w:sz w:val="24"/>
          <w:szCs w:val="24"/>
        </w:rPr>
      </w:pPr>
      <w:r w:rsidRPr="00BF2656">
        <w:rPr>
          <w:rFonts w:ascii="宋体" w:eastAsia="宋体" w:hAnsi="宋体" w:hint="eastAsia"/>
          <w:sz w:val="24"/>
          <w:szCs w:val="24"/>
        </w:rPr>
        <w:t>福建广电网络集团股份有限公司三明分公司组织</w:t>
      </w:r>
      <w:r w:rsidR="00A60DF4">
        <w:rPr>
          <w:rFonts w:ascii="宋体" w:eastAsia="宋体" w:hAnsi="宋体" w:hint="eastAsia"/>
          <w:sz w:val="24"/>
          <w:szCs w:val="24"/>
        </w:rPr>
        <w:t>“</w:t>
      </w:r>
      <w:r w:rsidR="004023AF" w:rsidRPr="00A63FB1">
        <w:rPr>
          <w:rFonts w:ascii="Simsun" w:eastAsia="宋体" w:hAnsi="Simsun" w:cs="宋体"/>
          <w:b/>
          <w:bCs/>
          <w:kern w:val="0"/>
          <w:sz w:val="30"/>
          <w:szCs w:val="30"/>
        </w:rPr>
        <w:t>福州财政金融职业中专学校物流实训室采购项目</w:t>
      </w:r>
      <w:r w:rsidR="00A60DF4">
        <w:rPr>
          <w:rFonts w:ascii="宋体" w:eastAsia="宋体" w:hAnsi="宋体" w:hint="eastAsia"/>
          <w:sz w:val="24"/>
          <w:szCs w:val="24"/>
        </w:rPr>
        <w:t>”</w:t>
      </w:r>
      <w:r w:rsidRPr="00BF2656">
        <w:rPr>
          <w:rFonts w:ascii="宋体" w:eastAsia="宋体" w:hAnsi="宋体" w:hint="eastAsia"/>
          <w:sz w:val="24"/>
          <w:szCs w:val="24"/>
        </w:rPr>
        <w:t>标前询价，欢迎合格供应商前来参加。</w:t>
      </w:r>
    </w:p>
    <w:p w:rsidR="00E46A5A" w:rsidRPr="00BF2656" w:rsidRDefault="00E46A5A" w:rsidP="001C3959">
      <w:pPr>
        <w:widowControl/>
        <w:shd w:val="clear" w:color="auto" w:fill="FFFFFF"/>
        <w:spacing w:line="360" w:lineRule="auto"/>
        <w:ind w:firstLine="480"/>
        <w:jc w:val="left"/>
        <w:rPr>
          <w:rFonts w:ascii="宋体" w:eastAsia="宋体" w:hAnsi="宋体"/>
          <w:sz w:val="24"/>
          <w:szCs w:val="24"/>
        </w:rPr>
      </w:pPr>
      <w:r w:rsidRPr="00BF2656">
        <w:rPr>
          <w:rFonts w:ascii="宋体" w:eastAsia="宋体" w:hAnsi="宋体" w:hint="eastAsia"/>
          <w:sz w:val="24"/>
          <w:szCs w:val="24"/>
        </w:rPr>
        <w:t>一、项目概况</w:t>
      </w:r>
    </w:p>
    <w:p w:rsidR="00E46A5A" w:rsidRPr="00BF2656" w:rsidRDefault="00E46A5A" w:rsidP="00BB221D">
      <w:pPr>
        <w:numPr>
          <w:ilvl w:val="0"/>
          <w:numId w:val="1"/>
        </w:numPr>
        <w:spacing w:line="360" w:lineRule="auto"/>
        <w:ind w:firstLine="480"/>
        <w:jc w:val="left"/>
        <w:rPr>
          <w:rFonts w:ascii="宋体" w:eastAsia="宋体" w:hAnsi="宋体"/>
          <w:sz w:val="24"/>
          <w:szCs w:val="24"/>
          <w:u w:val="single"/>
        </w:rPr>
      </w:pPr>
      <w:r w:rsidRPr="00BF2656">
        <w:rPr>
          <w:rFonts w:ascii="宋体" w:eastAsia="宋体" w:hAnsi="宋体" w:hint="eastAsia"/>
          <w:sz w:val="24"/>
          <w:szCs w:val="24"/>
        </w:rPr>
        <w:t>项目编号：</w:t>
      </w:r>
      <w:r w:rsidR="004023AF" w:rsidRPr="000648D4">
        <w:rPr>
          <w:rFonts w:ascii="仿宋_GB2312" w:eastAsia="仿宋_GB2312" w:hint="eastAsia"/>
          <w:sz w:val="32"/>
          <w:szCs w:val="32"/>
        </w:rPr>
        <w:t>SMGDWL201</w:t>
      </w:r>
      <w:r w:rsidR="004023AF">
        <w:rPr>
          <w:rFonts w:ascii="仿宋_GB2312" w:eastAsia="仿宋_GB2312"/>
          <w:sz w:val="32"/>
          <w:szCs w:val="32"/>
        </w:rPr>
        <w:t>90723</w:t>
      </w:r>
    </w:p>
    <w:p w:rsidR="007D66BE" w:rsidRPr="0056277B" w:rsidRDefault="00E46A5A" w:rsidP="00C47EE3">
      <w:pPr>
        <w:numPr>
          <w:ilvl w:val="0"/>
          <w:numId w:val="1"/>
        </w:numPr>
        <w:spacing w:line="360" w:lineRule="auto"/>
        <w:ind w:left="480" w:firstLineChars="100" w:firstLine="240"/>
        <w:jc w:val="left"/>
        <w:rPr>
          <w:rFonts w:ascii="宋体" w:eastAsia="宋体" w:hAnsi="宋体"/>
          <w:sz w:val="24"/>
          <w:szCs w:val="24"/>
        </w:rPr>
      </w:pPr>
      <w:r w:rsidRPr="0056277B">
        <w:rPr>
          <w:rFonts w:ascii="宋体" w:eastAsia="宋体" w:hAnsi="宋体" w:hint="eastAsia"/>
          <w:sz w:val="24"/>
          <w:szCs w:val="24"/>
        </w:rPr>
        <w:t>预算金额、最高限价：</w:t>
      </w:r>
      <w:r w:rsidR="004023AF">
        <w:rPr>
          <w:rFonts w:ascii="仿宋_GB2312" w:eastAsia="仿宋_GB2312"/>
          <w:sz w:val="32"/>
          <w:szCs w:val="32"/>
        </w:rPr>
        <w:t>74.5</w:t>
      </w:r>
      <w:r w:rsidR="00CB6199" w:rsidRPr="0056277B">
        <w:rPr>
          <w:rFonts w:ascii="宋体" w:eastAsia="宋体" w:hAnsi="宋体"/>
          <w:sz w:val="24"/>
          <w:szCs w:val="24"/>
        </w:rPr>
        <w:t>万元</w:t>
      </w:r>
      <w:r w:rsidR="00A477CE" w:rsidRPr="0056277B">
        <w:rPr>
          <w:rFonts w:ascii="宋体" w:eastAsia="宋体" w:hAnsi="宋体" w:hint="eastAsia"/>
          <w:sz w:val="24"/>
          <w:szCs w:val="24"/>
        </w:rPr>
        <w:t>。</w:t>
      </w:r>
    </w:p>
    <w:p w:rsidR="00E46A5A" w:rsidRPr="00BF2656" w:rsidRDefault="00BB221D" w:rsidP="00CB6199">
      <w:pPr>
        <w:spacing w:line="360" w:lineRule="auto"/>
        <w:ind w:firstLineChars="200" w:firstLine="480"/>
        <w:jc w:val="left"/>
        <w:rPr>
          <w:rFonts w:ascii="宋体" w:eastAsia="宋体" w:hAnsi="宋体"/>
          <w:sz w:val="24"/>
          <w:szCs w:val="24"/>
        </w:rPr>
      </w:pPr>
      <w:r w:rsidRPr="00BB221D">
        <w:rPr>
          <w:rFonts w:ascii="宋体" w:eastAsia="宋体" w:hAnsi="宋体"/>
          <w:sz w:val="24"/>
          <w:szCs w:val="24"/>
        </w:rPr>
        <w:t>3、询价内容及技术商务依据</w:t>
      </w:r>
      <w:r w:rsidR="004023AF" w:rsidRPr="00A63FB1">
        <w:rPr>
          <w:rFonts w:ascii="Simsun" w:eastAsia="宋体" w:hAnsi="Simsun" w:cs="宋体"/>
          <w:b/>
          <w:bCs/>
          <w:kern w:val="0"/>
          <w:sz w:val="29"/>
          <w:szCs w:val="29"/>
        </w:rPr>
        <w:t>福建方兴招标代理有限公司</w:t>
      </w:r>
      <w:r w:rsidR="004023AF" w:rsidRPr="000648D4">
        <w:rPr>
          <w:rFonts w:ascii="仿宋_GB2312" w:eastAsia="仿宋_GB2312" w:hint="eastAsia"/>
          <w:sz w:val="32"/>
          <w:szCs w:val="32"/>
        </w:rPr>
        <w:t>编号为：</w:t>
      </w:r>
      <w:r w:rsidR="004023AF" w:rsidRPr="00A63FB1">
        <w:rPr>
          <w:rFonts w:ascii="Simsun" w:eastAsia="宋体" w:hAnsi="Simsun" w:cs="宋体"/>
          <w:b/>
          <w:bCs/>
          <w:kern w:val="0"/>
          <w:sz w:val="30"/>
          <w:szCs w:val="30"/>
        </w:rPr>
        <w:t>[350100]FXZB[GK]2019012</w:t>
      </w:r>
      <w:r w:rsidR="004023AF" w:rsidRPr="000648D4">
        <w:rPr>
          <w:rFonts w:ascii="仿宋_GB2312" w:eastAsia="仿宋_GB2312" w:hint="eastAsia"/>
          <w:sz w:val="32"/>
          <w:szCs w:val="32"/>
        </w:rPr>
        <w:t>项目要求</w:t>
      </w:r>
      <w:r w:rsidR="00E46A5A" w:rsidRPr="00BF2656">
        <w:rPr>
          <w:rFonts w:ascii="宋体" w:eastAsia="宋体" w:hAnsi="宋体" w:hint="eastAsia"/>
          <w:sz w:val="24"/>
          <w:szCs w:val="24"/>
        </w:rPr>
        <w:t>。</w:t>
      </w:r>
    </w:p>
    <w:p w:rsidR="00E46A5A" w:rsidRPr="00BF2656" w:rsidRDefault="00E46A5A" w:rsidP="001C3959">
      <w:pPr>
        <w:pStyle w:val="a6"/>
        <w:snapToGrid w:val="0"/>
        <w:spacing w:line="360" w:lineRule="auto"/>
        <w:contextualSpacing/>
      </w:pPr>
      <w:r w:rsidRPr="00BF2656">
        <w:rPr>
          <w:rFonts w:hint="eastAsia"/>
        </w:rPr>
        <w:t>二、供应商资格要求</w:t>
      </w:r>
    </w:p>
    <w:p w:rsidR="00E46A5A" w:rsidRPr="00BF2656" w:rsidRDefault="00E46A5A" w:rsidP="005D5D8E">
      <w:pPr>
        <w:pStyle w:val="a6"/>
        <w:snapToGrid w:val="0"/>
        <w:spacing w:line="360" w:lineRule="auto"/>
        <w:ind w:firstLineChars="200" w:firstLine="480"/>
        <w:contextualSpacing/>
      </w:pPr>
      <w:r w:rsidRPr="00BF2656">
        <w:rPr>
          <w:rFonts w:hint="eastAsia"/>
        </w:rPr>
        <w:t>（一）有能力提供本招标所述货物及服务的经营范围，并提供加盖投标人公章的合格有效的法人营业执照副本复印件（三证合一）；</w:t>
      </w:r>
    </w:p>
    <w:p w:rsidR="00E46A5A" w:rsidRPr="00BF2656" w:rsidRDefault="005D5D8E" w:rsidP="005D5D8E">
      <w:pPr>
        <w:pStyle w:val="a6"/>
        <w:snapToGrid w:val="0"/>
        <w:spacing w:line="360" w:lineRule="auto"/>
        <w:ind w:firstLineChars="200" w:firstLine="480"/>
        <w:contextualSpacing/>
      </w:pPr>
      <w:r>
        <w:rPr>
          <w:rFonts w:hint="eastAsia"/>
        </w:rPr>
        <w:t>（二）</w:t>
      </w:r>
      <w:r w:rsidR="00E46A5A" w:rsidRPr="00BF2656">
        <w:rPr>
          <w:rFonts w:hint="eastAsia"/>
        </w:rPr>
        <w:t>供应商应有良好的信誉，其供应的产品及同类产品不在福建广电网络集团股份有限公司三明分公司通报整改期限内；</w:t>
      </w:r>
    </w:p>
    <w:p w:rsidR="00E46A5A" w:rsidRPr="00BF2656" w:rsidRDefault="005D5D8E" w:rsidP="005D5D8E">
      <w:pPr>
        <w:pStyle w:val="a6"/>
        <w:snapToGrid w:val="0"/>
        <w:spacing w:line="360" w:lineRule="auto"/>
        <w:ind w:firstLineChars="200" w:firstLine="480"/>
        <w:contextualSpacing/>
      </w:pPr>
      <w:r>
        <w:rPr>
          <w:rFonts w:hint="eastAsia"/>
        </w:rPr>
        <w:t>（三）</w:t>
      </w:r>
      <w:r w:rsidR="00E46A5A" w:rsidRPr="00BF2656">
        <w:rPr>
          <w:rFonts w:hint="eastAsia"/>
        </w:rPr>
        <w:t>理解并遵守福建广电网络集团股份有限公司三明分公司采购平台的规定及要求；</w:t>
      </w:r>
    </w:p>
    <w:p w:rsidR="00E46A5A" w:rsidRPr="00BF2656" w:rsidRDefault="001F30E9" w:rsidP="001F30E9">
      <w:pPr>
        <w:pStyle w:val="a6"/>
        <w:snapToGrid w:val="0"/>
        <w:spacing w:line="360" w:lineRule="auto"/>
        <w:ind w:firstLineChars="200" w:firstLine="480"/>
        <w:contextualSpacing/>
      </w:pPr>
      <w:r>
        <w:rPr>
          <w:rFonts w:hint="eastAsia"/>
        </w:rPr>
        <w:t>（</w:t>
      </w:r>
      <w:r w:rsidR="00E46A5A" w:rsidRPr="00BF2656">
        <w:rPr>
          <w:rFonts w:hint="eastAsia"/>
        </w:rPr>
        <w:t>四</w:t>
      </w:r>
      <w:r>
        <w:rPr>
          <w:rFonts w:hint="eastAsia"/>
        </w:rPr>
        <w:t>）</w:t>
      </w:r>
      <w:r w:rsidR="00E46A5A" w:rsidRPr="00BF2656">
        <w:rPr>
          <w:rFonts w:hint="eastAsia"/>
        </w:rPr>
        <w:t>所有参加投标的投标方代表均需随身携带本人身份证原件。如果投标方代表不是法定代表人，投标方代表还需提交《法定代表人授权书》</w:t>
      </w:r>
    </w:p>
    <w:p w:rsidR="00B55749" w:rsidRPr="00BF2656" w:rsidRDefault="00ED3E3A" w:rsidP="001C3959">
      <w:pPr>
        <w:widowControl/>
        <w:shd w:val="clear" w:color="auto" w:fill="FFFFFF"/>
        <w:spacing w:line="360" w:lineRule="auto"/>
        <w:ind w:firstLine="480"/>
        <w:jc w:val="left"/>
        <w:rPr>
          <w:rFonts w:ascii="宋体" w:eastAsia="宋体" w:hAnsi="宋体" w:cs="宋体"/>
          <w:kern w:val="0"/>
          <w:sz w:val="24"/>
          <w:szCs w:val="24"/>
        </w:rPr>
      </w:pPr>
      <w:r w:rsidRPr="00BF2656">
        <w:rPr>
          <w:rFonts w:ascii="宋体" w:eastAsia="宋体" w:hAnsi="宋体" w:cs="宋体" w:hint="eastAsia"/>
          <w:kern w:val="0"/>
          <w:sz w:val="24"/>
          <w:szCs w:val="24"/>
        </w:rPr>
        <w:t>四</w:t>
      </w:r>
      <w:r w:rsidR="00B55749" w:rsidRPr="00BF2656">
        <w:rPr>
          <w:rFonts w:ascii="宋体" w:eastAsia="宋体" w:hAnsi="宋体" w:cs="宋体"/>
          <w:kern w:val="0"/>
          <w:sz w:val="24"/>
          <w:szCs w:val="24"/>
        </w:rPr>
        <w:t>、报名</w:t>
      </w:r>
    </w:p>
    <w:p w:rsidR="00B55749" w:rsidRPr="00BF2656" w:rsidRDefault="00B55749" w:rsidP="001C3959">
      <w:pPr>
        <w:widowControl/>
        <w:shd w:val="clear" w:color="auto" w:fill="FFFFFF"/>
        <w:spacing w:line="360" w:lineRule="auto"/>
        <w:ind w:firstLine="480"/>
        <w:jc w:val="left"/>
        <w:rPr>
          <w:rFonts w:ascii="宋体" w:eastAsia="宋体" w:hAnsi="宋体" w:cs="宋体"/>
          <w:kern w:val="0"/>
          <w:sz w:val="24"/>
          <w:szCs w:val="24"/>
        </w:rPr>
      </w:pPr>
      <w:r w:rsidRPr="00BF2656">
        <w:rPr>
          <w:rFonts w:ascii="宋体" w:eastAsia="宋体" w:hAnsi="宋体" w:cs="宋体"/>
          <w:kern w:val="0"/>
          <w:sz w:val="24"/>
          <w:szCs w:val="24"/>
        </w:rPr>
        <w:t>报名期限：详见询价公告或更正公告（若有），若不一致，以更正公告（若有）为准。</w:t>
      </w:r>
    </w:p>
    <w:p w:rsidR="00B55749" w:rsidRPr="00BF2656" w:rsidRDefault="00ED3E3A" w:rsidP="001C3959">
      <w:pPr>
        <w:widowControl/>
        <w:shd w:val="clear" w:color="auto" w:fill="FFFFFF"/>
        <w:spacing w:line="360" w:lineRule="auto"/>
        <w:ind w:firstLine="480"/>
        <w:jc w:val="left"/>
        <w:rPr>
          <w:rFonts w:ascii="宋体" w:eastAsia="宋体" w:hAnsi="宋体" w:cs="宋体"/>
          <w:kern w:val="0"/>
          <w:sz w:val="24"/>
          <w:szCs w:val="24"/>
        </w:rPr>
      </w:pPr>
      <w:r w:rsidRPr="00BF2656">
        <w:rPr>
          <w:rFonts w:ascii="宋体" w:eastAsia="宋体" w:hAnsi="宋体" w:cs="宋体" w:hint="eastAsia"/>
          <w:kern w:val="0"/>
          <w:sz w:val="24"/>
          <w:szCs w:val="24"/>
        </w:rPr>
        <w:t>五、</w:t>
      </w:r>
      <w:r w:rsidR="00B55749" w:rsidRPr="00BF2656">
        <w:rPr>
          <w:rFonts w:ascii="宋体" w:eastAsia="宋体" w:hAnsi="宋体" w:cs="宋体"/>
          <w:kern w:val="0"/>
          <w:sz w:val="24"/>
          <w:szCs w:val="24"/>
        </w:rPr>
        <w:t>询价通知书的获取</w:t>
      </w:r>
    </w:p>
    <w:p w:rsidR="00B55749" w:rsidRPr="00BF2656" w:rsidRDefault="00ED3E3A" w:rsidP="001C3959">
      <w:pPr>
        <w:widowControl/>
        <w:shd w:val="clear" w:color="auto" w:fill="FFFFFF"/>
        <w:spacing w:line="360" w:lineRule="auto"/>
        <w:ind w:firstLine="480"/>
        <w:jc w:val="left"/>
        <w:rPr>
          <w:rFonts w:ascii="宋体" w:eastAsia="宋体" w:hAnsi="宋体" w:cs="宋体"/>
          <w:kern w:val="0"/>
          <w:sz w:val="24"/>
          <w:szCs w:val="24"/>
        </w:rPr>
      </w:pPr>
      <w:r w:rsidRPr="00BF2656">
        <w:rPr>
          <w:rFonts w:ascii="宋体" w:eastAsia="宋体" w:hAnsi="宋体" w:cs="宋体" w:hint="eastAsia"/>
          <w:kern w:val="0"/>
          <w:sz w:val="24"/>
          <w:szCs w:val="24"/>
        </w:rPr>
        <w:t>（一）</w:t>
      </w:r>
      <w:r w:rsidR="00B55749" w:rsidRPr="00BF2656">
        <w:rPr>
          <w:rFonts w:ascii="宋体" w:eastAsia="宋体" w:hAnsi="宋体" w:cs="宋体"/>
          <w:kern w:val="0"/>
          <w:sz w:val="24"/>
          <w:szCs w:val="24"/>
        </w:rPr>
        <w:t>详见询价公告或更正公告（若有），若不一致，以更正公告（若有）为准。</w:t>
      </w:r>
    </w:p>
    <w:p w:rsidR="00B55749" w:rsidRPr="00BF2656" w:rsidRDefault="00ED3E3A" w:rsidP="001C3959">
      <w:pPr>
        <w:widowControl/>
        <w:shd w:val="clear" w:color="auto" w:fill="FFFFFF"/>
        <w:spacing w:line="360" w:lineRule="auto"/>
        <w:ind w:firstLine="480"/>
        <w:jc w:val="left"/>
        <w:rPr>
          <w:rFonts w:ascii="宋体" w:eastAsia="宋体" w:hAnsi="宋体" w:cs="宋体"/>
          <w:kern w:val="0"/>
          <w:sz w:val="24"/>
          <w:szCs w:val="24"/>
        </w:rPr>
      </w:pPr>
      <w:r w:rsidRPr="00BF2656">
        <w:rPr>
          <w:rFonts w:ascii="宋体" w:eastAsia="宋体" w:hAnsi="宋体" w:cs="宋体" w:hint="eastAsia"/>
          <w:kern w:val="0"/>
          <w:sz w:val="24"/>
          <w:szCs w:val="24"/>
        </w:rPr>
        <w:t>（二）</w:t>
      </w:r>
      <w:r w:rsidR="00B55749" w:rsidRPr="00BF2656">
        <w:rPr>
          <w:rFonts w:ascii="宋体" w:eastAsia="宋体" w:hAnsi="宋体" w:cs="宋体"/>
          <w:kern w:val="0"/>
          <w:sz w:val="24"/>
          <w:szCs w:val="24"/>
        </w:rPr>
        <w:t>询价通知书售价：0元。</w:t>
      </w:r>
    </w:p>
    <w:p w:rsidR="00E87A1D" w:rsidRDefault="00E87A1D">
      <w:pPr>
        <w:widowControl/>
        <w:jc w:val="left"/>
        <w:rPr>
          <w:rFonts w:ascii="宋体" w:eastAsia="宋体" w:hAnsi="宋体" w:cs="宋体"/>
          <w:b/>
          <w:bCs/>
          <w:kern w:val="36"/>
          <w:sz w:val="48"/>
          <w:szCs w:val="48"/>
        </w:rPr>
      </w:pPr>
      <w:r>
        <w:br w:type="page"/>
      </w:r>
    </w:p>
    <w:p w:rsidR="00B55749" w:rsidRPr="00BF2656" w:rsidRDefault="00B55749" w:rsidP="004D0662">
      <w:pPr>
        <w:pStyle w:val="1"/>
      </w:pPr>
      <w:bookmarkStart w:id="2" w:name="_Toc16231282"/>
      <w:r w:rsidRPr="00BF2656">
        <w:lastRenderedPageBreak/>
        <w:t>第二章</w:t>
      </w:r>
      <w:r w:rsidR="005F3FFD">
        <w:rPr>
          <w:rFonts w:hint="eastAsia"/>
        </w:rPr>
        <w:t xml:space="preserve"> </w:t>
      </w:r>
      <w:r w:rsidRPr="00BF2656">
        <w:t>询价须知</w:t>
      </w:r>
      <w:bookmarkEnd w:id="2"/>
    </w:p>
    <w:p w:rsidR="00B55749" w:rsidRDefault="00B55749" w:rsidP="00CD67F8">
      <w:pPr>
        <w:widowControl/>
        <w:shd w:val="clear" w:color="auto" w:fill="FFFFFF"/>
        <w:spacing w:line="360" w:lineRule="auto"/>
        <w:jc w:val="left"/>
        <w:rPr>
          <w:rFonts w:ascii="宋体" w:eastAsia="宋体" w:hAnsi="宋体" w:cs="宋体"/>
          <w:bCs/>
          <w:kern w:val="0"/>
          <w:sz w:val="24"/>
          <w:szCs w:val="24"/>
        </w:rPr>
      </w:pPr>
      <w:r w:rsidRPr="00BF2656">
        <w:rPr>
          <w:rFonts w:ascii="宋体" w:eastAsia="宋体" w:hAnsi="宋体" w:cs="宋体"/>
          <w:bCs/>
          <w:kern w:val="0"/>
          <w:sz w:val="24"/>
          <w:szCs w:val="24"/>
        </w:rPr>
        <w:t>询价须知前附表</w:t>
      </w:r>
    </w:p>
    <w:p w:rsidR="00543730" w:rsidRDefault="00543730" w:rsidP="00CD67F8">
      <w:pPr>
        <w:widowControl/>
        <w:shd w:val="clear" w:color="auto" w:fill="FFFFFF"/>
        <w:spacing w:line="360" w:lineRule="auto"/>
        <w:jc w:val="left"/>
        <w:rPr>
          <w:rFonts w:ascii="宋体" w:eastAsia="宋体" w:hAnsi="宋体" w:cs="宋体"/>
          <w:kern w:val="0"/>
          <w:sz w:val="24"/>
          <w:szCs w:val="24"/>
        </w:rPr>
      </w:pPr>
      <w:r w:rsidRPr="00543730">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1"/>
        <w:gridCol w:w="7612"/>
      </w:tblGrid>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543730">
            <w:pPr>
              <w:widowControl/>
              <w:spacing w:line="360" w:lineRule="auto"/>
              <w:jc w:val="center"/>
              <w:rPr>
                <w:rFonts w:ascii="宋体" w:eastAsia="宋体" w:hAnsi="宋体" w:cs="宋体"/>
                <w:kern w:val="0"/>
                <w:sz w:val="24"/>
                <w:szCs w:val="24"/>
              </w:rPr>
            </w:pPr>
            <w:r w:rsidRPr="00BF2656">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1C3959">
            <w:pPr>
              <w:widowControl/>
              <w:spacing w:line="360" w:lineRule="auto"/>
              <w:jc w:val="center"/>
              <w:rPr>
                <w:rFonts w:ascii="宋体" w:eastAsia="宋体" w:hAnsi="宋体" w:cs="宋体"/>
                <w:kern w:val="0"/>
                <w:sz w:val="24"/>
                <w:szCs w:val="24"/>
              </w:rPr>
            </w:pPr>
            <w:r w:rsidRPr="00BF2656">
              <w:rPr>
                <w:rFonts w:ascii="宋体" w:eastAsia="宋体" w:hAnsi="宋体" w:cs="宋体"/>
                <w:kern w:val="0"/>
                <w:sz w:val="24"/>
                <w:szCs w:val="24"/>
              </w:rPr>
              <w:t>编列内容</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hideMark/>
          </w:tcPr>
          <w:p w:rsidR="00543730" w:rsidRPr="00BF2656" w:rsidRDefault="00543730" w:rsidP="00543730">
            <w:pPr>
              <w:widowControl/>
              <w:spacing w:line="360" w:lineRule="auto"/>
              <w:jc w:val="center"/>
              <w:rPr>
                <w:rFonts w:ascii="宋体" w:eastAsia="宋体" w:hAnsi="宋体" w:cs="宋体"/>
                <w:kern w:val="0"/>
                <w:sz w:val="24"/>
                <w:szCs w:val="24"/>
              </w:rPr>
            </w:pPr>
            <w:r w:rsidRPr="00BF2656">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hideMark/>
          </w:tcPr>
          <w:p w:rsidR="00543730" w:rsidRPr="00BF2656" w:rsidRDefault="00543730" w:rsidP="001C3959">
            <w:pPr>
              <w:widowControl/>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供应商的资格要求</w:t>
            </w:r>
            <w:r w:rsidRPr="00BF2656">
              <w:rPr>
                <w:rFonts w:ascii="宋体" w:eastAsia="宋体" w:hAnsi="宋体" w:cs="宋体"/>
                <w:kern w:val="0"/>
                <w:sz w:val="24"/>
                <w:szCs w:val="24"/>
              </w:rPr>
              <w:t>：</w:t>
            </w:r>
          </w:p>
          <w:p w:rsidR="00543730" w:rsidRPr="00BF2656" w:rsidRDefault="00543730" w:rsidP="00543730">
            <w:pPr>
              <w:pStyle w:val="a6"/>
              <w:snapToGrid w:val="0"/>
              <w:spacing w:line="360" w:lineRule="auto"/>
              <w:ind w:firstLineChars="200" w:firstLine="480"/>
              <w:contextualSpacing/>
            </w:pPr>
            <w:r w:rsidRPr="00BF2656">
              <w:rPr>
                <w:rFonts w:hint="eastAsia"/>
              </w:rPr>
              <w:t>（一）有能力提供本招标所述货物及服务的经营范围，并提供加盖投标人公章的合格有效的法人营业执照副本复印件（三证合一）；</w:t>
            </w:r>
          </w:p>
          <w:p w:rsidR="00543730" w:rsidRPr="00BF2656" w:rsidRDefault="00543730" w:rsidP="00543730">
            <w:pPr>
              <w:pStyle w:val="a6"/>
              <w:snapToGrid w:val="0"/>
              <w:spacing w:line="360" w:lineRule="auto"/>
              <w:ind w:firstLineChars="200" w:firstLine="480"/>
              <w:contextualSpacing/>
            </w:pPr>
            <w:r>
              <w:rPr>
                <w:rFonts w:hint="eastAsia"/>
              </w:rPr>
              <w:t>（二）</w:t>
            </w:r>
            <w:r w:rsidRPr="00BF2656">
              <w:rPr>
                <w:rFonts w:hint="eastAsia"/>
              </w:rPr>
              <w:t>供应商应有良好的信誉，其供应的产品及同类产品不在福建广电网络集团股份有限公司三明分公司通报整改期限内；</w:t>
            </w:r>
          </w:p>
          <w:p w:rsidR="00543730" w:rsidRPr="00BF2656" w:rsidRDefault="00543730" w:rsidP="00543730">
            <w:pPr>
              <w:pStyle w:val="a6"/>
              <w:snapToGrid w:val="0"/>
              <w:spacing w:line="360" w:lineRule="auto"/>
              <w:ind w:firstLineChars="200" w:firstLine="480"/>
              <w:contextualSpacing/>
            </w:pPr>
            <w:r>
              <w:rPr>
                <w:rFonts w:hint="eastAsia"/>
              </w:rPr>
              <w:t>（三）</w:t>
            </w:r>
            <w:r w:rsidRPr="00BF2656">
              <w:rPr>
                <w:rFonts w:hint="eastAsia"/>
              </w:rPr>
              <w:t>理解并遵守福建广电网络集团股份有限公司三明分公司采购平台的规定及要求；</w:t>
            </w:r>
          </w:p>
          <w:p w:rsidR="00543730" w:rsidRPr="00BF2656" w:rsidRDefault="00543730" w:rsidP="00543730">
            <w:pPr>
              <w:pStyle w:val="a6"/>
              <w:snapToGrid w:val="0"/>
              <w:spacing w:line="360" w:lineRule="auto"/>
              <w:ind w:firstLineChars="200" w:firstLine="480"/>
              <w:contextualSpacing/>
            </w:pPr>
            <w:r>
              <w:rPr>
                <w:rFonts w:hint="eastAsia"/>
              </w:rPr>
              <w:t>（四）</w:t>
            </w:r>
            <w:r w:rsidRPr="00BF2656">
              <w:rPr>
                <w:rFonts w:hint="eastAsia"/>
              </w:rPr>
              <w:t>所有参加投标的投标方代表均需随身携带本人身份证原件。如果投标方代表不是法定代表人，投标方代表还需提交《法定代表人授权书》</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543730">
            <w:pPr>
              <w:widowControl/>
              <w:spacing w:line="360" w:lineRule="auto"/>
              <w:jc w:val="center"/>
              <w:rPr>
                <w:rFonts w:ascii="宋体" w:eastAsia="宋体" w:hAnsi="宋体" w:cs="宋体"/>
                <w:kern w:val="0"/>
                <w:sz w:val="24"/>
                <w:szCs w:val="24"/>
              </w:rPr>
            </w:pPr>
            <w:r w:rsidRPr="00BF2656">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1C3959">
            <w:pPr>
              <w:widowControl/>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响应文件的份数：</w:t>
            </w:r>
          </w:p>
          <w:p w:rsidR="00543730" w:rsidRPr="00BF2656" w:rsidRDefault="00543730" w:rsidP="004277D0">
            <w:pPr>
              <w:widowControl/>
              <w:spacing w:line="360" w:lineRule="auto"/>
              <w:ind w:firstLineChars="200" w:firstLine="480"/>
              <w:jc w:val="left"/>
              <w:rPr>
                <w:rFonts w:ascii="宋体" w:eastAsia="宋体" w:hAnsi="宋体" w:cs="宋体"/>
                <w:kern w:val="0"/>
                <w:sz w:val="24"/>
                <w:szCs w:val="24"/>
              </w:rPr>
            </w:pPr>
            <w:r w:rsidRPr="00BF2656">
              <w:rPr>
                <w:rFonts w:ascii="宋体" w:eastAsia="宋体" w:hAnsi="宋体" w:cs="宋体"/>
                <w:kern w:val="0"/>
                <w:sz w:val="24"/>
                <w:szCs w:val="24"/>
              </w:rPr>
              <w:t>纸质响应文件：正本1份、副本</w:t>
            </w:r>
            <w:r w:rsidRPr="00BF2656">
              <w:rPr>
                <w:rFonts w:ascii="宋体" w:eastAsia="宋体" w:hAnsi="宋体" w:cs="宋体" w:hint="eastAsia"/>
                <w:kern w:val="0"/>
                <w:sz w:val="24"/>
                <w:szCs w:val="24"/>
              </w:rPr>
              <w:t>1</w:t>
            </w:r>
            <w:r w:rsidRPr="00BF2656">
              <w:rPr>
                <w:rFonts w:ascii="宋体" w:eastAsia="宋体" w:hAnsi="宋体" w:cs="宋体"/>
                <w:kern w:val="0"/>
                <w:sz w:val="24"/>
                <w:szCs w:val="24"/>
              </w:rPr>
              <w:t>份。</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1C3959">
            <w:pPr>
              <w:widowControl/>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响应有效期</w:t>
            </w:r>
            <w:r w:rsidRPr="00BF2656">
              <w:rPr>
                <w:rFonts w:ascii="宋体" w:eastAsia="宋体" w:hAnsi="宋体" w:cs="宋体"/>
                <w:kern w:val="0"/>
                <w:sz w:val="24"/>
                <w:szCs w:val="24"/>
              </w:rPr>
              <w:t>：提交响应文件截止时间起90个日历日。</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1C3959">
            <w:pPr>
              <w:widowControl/>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询价保证金：</w:t>
            </w:r>
            <w:r w:rsidRPr="00BF2656">
              <w:rPr>
                <w:rFonts w:ascii="宋体" w:eastAsia="宋体" w:hAnsi="宋体" w:cs="宋体" w:hint="eastAsia"/>
                <w:bCs/>
                <w:kern w:val="0"/>
                <w:sz w:val="24"/>
                <w:szCs w:val="24"/>
              </w:rPr>
              <w:t>无</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1C3959">
            <w:pPr>
              <w:widowControl/>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密封及其标记的具体形式：</w:t>
            </w:r>
          </w:p>
          <w:p w:rsidR="00543730" w:rsidRPr="00BF2656" w:rsidRDefault="00543730" w:rsidP="009314B8">
            <w:pPr>
              <w:widowControl/>
              <w:spacing w:line="360" w:lineRule="auto"/>
              <w:ind w:firstLineChars="200" w:firstLine="480"/>
              <w:jc w:val="left"/>
              <w:rPr>
                <w:rFonts w:ascii="宋体" w:eastAsia="宋体" w:hAnsi="宋体" w:cs="宋体"/>
                <w:kern w:val="0"/>
                <w:sz w:val="24"/>
                <w:szCs w:val="24"/>
              </w:rPr>
            </w:pPr>
            <w:r w:rsidRPr="00BF2656">
              <w:rPr>
                <w:rFonts w:ascii="宋体" w:eastAsia="宋体" w:hAnsi="宋体" w:cs="宋体"/>
                <w:kern w:val="0"/>
                <w:sz w:val="24"/>
                <w:szCs w:val="24"/>
              </w:rPr>
              <w:t>（</w:t>
            </w:r>
            <w:r w:rsidR="009314B8">
              <w:rPr>
                <w:rFonts w:ascii="宋体" w:eastAsia="宋体" w:hAnsi="宋体" w:cs="宋体" w:hint="eastAsia"/>
                <w:kern w:val="0"/>
                <w:sz w:val="24"/>
                <w:szCs w:val="24"/>
              </w:rPr>
              <w:t>一</w:t>
            </w:r>
            <w:r w:rsidRPr="00BF2656">
              <w:rPr>
                <w:rFonts w:ascii="宋体" w:eastAsia="宋体" w:hAnsi="宋体" w:cs="宋体"/>
                <w:kern w:val="0"/>
                <w:sz w:val="24"/>
                <w:szCs w:val="24"/>
              </w:rPr>
              <w:t>）全部响应文件包括正本、副本均应密封。</w:t>
            </w:r>
            <w:r w:rsidRPr="00BF2656">
              <w:rPr>
                <w:rFonts w:ascii="宋体" w:eastAsia="宋体" w:hAnsi="宋体" w:cs="宋体"/>
                <w:bCs/>
                <w:kern w:val="0"/>
                <w:sz w:val="24"/>
                <w:szCs w:val="24"/>
              </w:rPr>
              <w:t>未密封将导致响应文件被拒收。</w:t>
            </w:r>
          </w:p>
          <w:p w:rsidR="00543730" w:rsidRPr="00BF2656" w:rsidRDefault="00543730" w:rsidP="009314B8">
            <w:pPr>
              <w:widowControl/>
              <w:spacing w:line="360" w:lineRule="auto"/>
              <w:ind w:firstLineChars="200" w:firstLine="480"/>
              <w:jc w:val="left"/>
              <w:rPr>
                <w:rFonts w:ascii="宋体" w:eastAsia="宋体" w:hAnsi="宋体" w:cs="宋体"/>
                <w:kern w:val="0"/>
                <w:sz w:val="24"/>
                <w:szCs w:val="24"/>
              </w:rPr>
            </w:pPr>
            <w:r w:rsidRPr="00BF2656">
              <w:rPr>
                <w:rFonts w:ascii="宋体" w:eastAsia="宋体" w:hAnsi="宋体" w:cs="宋体"/>
                <w:kern w:val="0"/>
                <w:sz w:val="24"/>
                <w:szCs w:val="24"/>
              </w:rPr>
              <w:t>（</w:t>
            </w:r>
            <w:r w:rsidR="009314B8">
              <w:rPr>
                <w:rFonts w:ascii="宋体" w:eastAsia="宋体" w:hAnsi="宋体" w:cs="宋体" w:hint="eastAsia"/>
                <w:kern w:val="0"/>
                <w:sz w:val="24"/>
                <w:szCs w:val="24"/>
              </w:rPr>
              <w:t>二</w:t>
            </w:r>
            <w:r w:rsidRPr="00BF2656">
              <w:rPr>
                <w:rFonts w:ascii="宋体" w:eastAsia="宋体" w:hAnsi="宋体" w:cs="宋体"/>
                <w:kern w:val="0"/>
                <w:sz w:val="24"/>
                <w:szCs w:val="24"/>
              </w:rPr>
              <w:t>）密封的外包装应至少标记“项目名称、项目编号、所报合同包、供应商全称”等内容，否则造成响应文件误投、遗漏或者提前拆封的，</w:t>
            </w:r>
            <w:r w:rsidRPr="00BF2656">
              <w:rPr>
                <w:rFonts w:ascii="宋体" w:eastAsia="宋体" w:hAnsi="宋体" w:cs="宋体" w:hint="eastAsia"/>
                <w:kern w:val="0"/>
                <w:sz w:val="24"/>
                <w:szCs w:val="24"/>
              </w:rPr>
              <w:t>我司</w:t>
            </w:r>
            <w:r w:rsidRPr="00BF2656">
              <w:rPr>
                <w:rFonts w:ascii="宋体" w:eastAsia="宋体" w:hAnsi="宋体" w:cs="宋体"/>
                <w:kern w:val="0"/>
                <w:sz w:val="24"/>
                <w:szCs w:val="24"/>
              </w:rPr>
              <w:t>不承担责任。</w:t>
            </w:r>
          </w:p>
          <w:p w:rsidR="00543730" w:rsidRPr="00BF2656" w:rsidRDefault="00543730" w:rsidP="009314B8">
            <w:pPr>
              <w:widowControl/>
              <w:spacing w:line="360" w:lineRule="auto"/>
              <w:ind w:firstLineChars="200" w:firstLine="480"/>
              <w:jc w:val="left"/>
              <w:rPr>
                <w:rFonts w:ascii="宋体" w:eastAsia="宋体" w:hAnsi="宋体" w:cs="宋体"/>
                <w:kern w:val="0"/>
                <w:sz w:val="24"/>
                <w:szCs w:val="24"/>
              </w:rPr>
            </w:pPr>
            <w:r w:rsidRPr="00BF2656">
              <w:rPr>
                <w:rFonts w:ascii="宋体" w:eastAsia="宋体" w:hAnsi="宋体" w:cs="宋体"/>
                <w:kern w:val="0"/>
                <w:sz w:val="24"/>
                <w:szCs w:val="24"/>
              </w:rPr>
              <w:t>（</w:t>
            </w:r>
            <w:r w:rsidR="009314B8">
              <w:rPr>
                <w:rFonts w:ascii="宋体" w:eastAsia="宋体" w:hAnsi="宋体" w:cs="宋体" w:hint="eastAsia"/>
                <w:kern w:val="0"/>
                <w:sz w:val="24"/>
                <w:szCs w:val="24"/>
              </w:rPr>
              <w:t>三</w:t>
            </w:r>
            <w:r w:rsidRPr="00BF2656">
              <w:rPr>
                <w:rFonts w:ascii="宋体" w:eastAsia="宋体" w:hAnsi="宋体" w:cs="宋体"/>
                <w:kern w:val="0"/>
                <w:sz w:val="24"/>
                <w:szCs w:val="24"/>
              </w:rPr>
              <w:t>）其他：无。</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hideMark/>
          </w:tcPr>
          <w:p w:rsidR="00543730" w:rsidRPr="00BF2656" w:rsidRDefault="00543730" w:rsidP="00046190">
            <w:pPr>
              <w:widowControl/>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是否允许成交人进行分包：</w:t>
            </w:r>
            <w:r w:rsidRPr="00BF2656">
              <w:rPr>
                <w:rFonts w:ascii="宋体" w:eastAsia="宋体" w:hAnsi="宋体" w:cs="宋体"/>
                <w:kern w:val="0"/>
                <w:sz w:val="24"/>
                <w:szCs w:val="24"/>
              </w:rPr>
              <w:t>不允许</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543730" w:rsidRPr="00BF2656" w:rsidRDefault="00543730" w:rsidP="00712C90">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本项目确定合同包1中标人数为1家</w:t>
            </w:r>
            <w:r w:rsidR="00046190">
              <w:rPr>
                <w:rFonts w:ascii="宋体" w:eastAsia="宋体" w:hAnsi="宋体" w:cs="宋体" w:hint="eastAsia"/>
                <w:kern w:val="0"/>
                <w:sz w:val="24"/>
                <w:szCs w:val="24"/>
              </w:rPr>
              <w:t>。</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hideMark/>
          </w:tcPr>
          <w:p w:rsidR="00543730" w:rsidRPr="00BF2656" w:rsidRDefault="00543730" w:rsidP="001C3959">
            <w:pPr>
              <w:widowControl/>
              <w:spacing w:line="360" w:lineRule="auto"/>
              <w:jc w:val="left"/>
              <w:rPr>
                <w:rFonts w:ascii="宋体" w:eastAsia="宋体" w:hAnsi="宋体" w:cs="宋体"/>
                <w:kern w:val="0"/>
                <w:sz w:val="24"/>
                <w:szCs w:val="24"/>
              </w:rPr>
            </w:pPr>
            <w:r w:rsidRPr="00BF2656">
              <w:rPr>
                <w:rFonts w:ascii="宋体" w:eastAsia="宋体" w:hAnsi="宋体" w:cs="宋体" w:hint="eastAsia"/>
                <w:kern w:val="0"/>
                <w:sz w:val="24"/>
                <w:szCs w:val="24"/>
              </w:rPr>
              <w:t>本次标前询价结果不对外公示。</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9</w:t>
            </w:r>
          </w:p>
        </w:tc>
        <w:tc>
          <w:tcPr>
            <w:tcW w:w="7612" w:type="dxa"/>
            <w:tcBorders>
              <w:top w:val="outset" w:sz="6" w:space="0" w:color="000000"/>
              <w:left w:val="outset" w:sz="6" w:space="0" w:color="000000"/>
              <w:bottom w:val="outset" w:sz="6" w:space="0" w:color="000000"/>
              <w:right w:val="outset" w:sz="6" w:space="0" w:color="000000"/>
            </w:tcBorders>
            <w:hideMark/>
          </w:tcPr>
          <w:p w:rsidR="00D9797B" w:rsidRDefault="00543730" w:rsidP="001C3959">
            <w:pPr>
              <w:widowControl/>
              <w:spacing w:line="360" w:lineRule="auto"/>
              <w:jc w:val="left"/>
              <w:rPr>
                <w:rFonts w:ascii="宋体" w:eastAsia="宋体" w:hAnsi="宋体" w:cs="宋体"/>
                <w:bCs/>
                <w:kern w:val="0"/>
                <w:sz w:val="24"/>
                <w:szCs w:val="24"/>
              </w:rPr>
            </w:pPr>
            <w:r w:rsidRPr="00BF2656">
              <w:rPr>
                <w:rFonts w:ascii="宋体" w:eastAsia="宋体" w:hAnsi="宋体" w:cs="宋体"/>
                <w:bCs/>
                <w:kern w:val="0"/>
                <w:sz w:val="24"/>
                <w:szCs w:val="24"/>
              </w:rPr>
              <w:t>履约保证金</w:t>
            </w:r>
            <w:r w:rsidR="00D9797B">
              <w:rPr>
                <w:rFonts w:ascii="宋体" w:eastAsia="宋体" w:hAnsi="宋体" w:cs="宋体" w:hint="eastAsia"/>
                <w:bCs/>
                <w:kern w:val="0"/>
                <w:sz w:val="24"/>
                <w:szCs w:val="24"/>
              </w:rPr>
              <w:t>：</w:t>
            </w:r>
          </w:p>
          <w:p w:rsidR="00543730" w:rsidRPr="00BF2656" w:rsidRDefault="00543730" w:rsidP="00D9797B">
            <w:pPr>
              <w:widowControl/>
              <w:spacing w:line="360" w:lineRule="auto"/>
              <w:ind w:firstLineChars="200" w:firstLine="480"/>
              <w:jc w:val="left"/>
              <w:rPr>
                <w:rFonts w:ascii="宋体" w:eastAsia="宋体" w:hAnsi="宋体" w:cs="宋体"/>
                <w:kern w:val="0"/>
                <w:sz w:val="24"/>
                <w:szCs w:val="24"/>
              </w:rPr>
            </w:pPr>
            <w:r w:rsidRPr="00BF2656">
              <w:rPr>
                <w:rFonts w:ascii="宋体" w:eastAsia="宋体" w:hAnsi="宋体" w:cs="宋体"/>
                <w:kern w:val="0"/>
                <w:sz w:val="24"/>
                <w:szCs w:val="24"/>
              </w:rPr>
              <w:t>不收取履约保证金</w:t>
            </w:r>
            <w:r w:rsidRPr="00BF2656">
              <w:rPr>
                <w:rFonts w:ascii="宋体" w:eastAsia="宋体" w:hAnsi="宋体" w:cs="宋体" w:hint="eastAsia"/>
                <w:kern w:val="0"/>
                <w:sz w:val="24"/>
                <w:szCs w:val="24"/>
              </w:rPr>
              <w:t>，但中标供应商应提供原厂服务承诺函。</w:t>
            </w:r>
          </w:p>
        </w:tc>
      </w:tr>
      <w:tr w:rsidR="00543730" w:rsidRPr="00BF2656" w:rsidTr="00543730">
        <w:tc>
          <w:tcPr>
            <w:tcW w:w="701" w:type="dxa"/>
            <w:tcBorders>
              <w:top w:val="outset" w:sz="6" w:space="0" w:color="000000"/>
              <w:left w:val="outset" w:sz="6" w:space="0" w:color="000000"/>
              <w:bottom w:val="outset" w:sz="6" w:space="0" w:color="000000"/>
              <w:right w:val="outset" w:sz="6" w:space="0" w:color="000000"/>
            </w:tcBorders>
            <w:hideMark/>
          </w:tcPr>
          <w:p w:rsidR="00543730" w:rsidRPr="00BF2656" w:rsidRDefault="004B3DAD" w:rsidP="00543730">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hideMark/>
          </w:tcPr>
          <w:p w:rsidR="00D9797B" w:rsidRDefault="00543730" w:rsidP="001C3959">
            <w:pPr>
              <w:widowControl/>
              <w:spacing w:line="360" w:lineRule="auto"/>
              <w:jc w:val="left"/>
              <w:rPr>
                <w:rFonts w:ascii="宋体" w:eastAsia="宋体" w:hAnsi="宋体" w:cs="宋体"/>
                <w:bCs/>
                <w:kern w:val="0"/>
                <w:sz w:val="24"/>
                <w:szCs w:val="24"/>
              </w:rPr>
            </w:pPr>
            <w:r w:rsidRPr="00BF2656">
              <w:rPr>
                <w:rFonts w:ascii="宋体" w:eastAsia="宋体" w:hAnsi="宋体" w:cs="宋体"/>
                <w:bCs/>
                <w:kern w:val="0"/>
                <w:sz w:val="24"/>
                <w:szCs w:val="24"/>
              </w:rPr>
              <w:t>合同付款方式</w:t>
            </w:r>
            <w:r w:rsidR="00D9797B">
              <w:rPr>
                <w:rFonts w:ascii="宋体" w:eastAsia="宋体" w:hAnsi="宋体" w:cs="宋体" w:hint="eastAsia"/>
                <w:bCs/>
                <w:kern w:val="0"/>
                <w:sz w:val="24"/>
                <w:szCs w:val="24"/>
              </w:rPr>
              <w:t>：</w:t>
            </w:r>
          </w:p>
          <w:p w:rsidR="00543730" w:rsidRPr="00BF2656" w:rsidRDefault="00543730" w:rsidP="005A0C88">
            <w:pPr>
              <w:widowControl/>
              <w:spacing w:line="360" w:lineRule="auto"/>
              <w:ind w:firstLineChars="200" w:firstLine="480"/>
              <w:jc w:val="left"/>
              <w:rPr>
                <w:rFonts w:ascii="宋体" w:eastAsia="宋体" w:hAnsi="宋体" w:cs="宋体"/>
                <w:kern w:val="0"/>
                <w:sz w:val="24"/>
                <w:szCs w:val="24"/>
              </w:rPr>
            </w:pPr>
            <w:r w:rsidRPr="00712C90">
              <w:rPr>
                <w:rFonts w:ascii="宋体" w:eastAsia="宋体" w:hAnsi="宋体" w:cs="宋体" w:hint="eastAsia"/>
                <w:bCs/>
                <w:kern w:val="0"/>
                <w:sz w:val="24"/>
                <w:szCs w:val="24"/>
              </w:rPr>
              <w:t>合同签订支付</w:t>
            </w:r>
            <w:r w:rsidR="00712C90" w:rsidRPr="00712C90">
              <w:rPr>
                <w:rFonts w:ascii="宋体" w:eastAsia="宋体" w:hAnsi="宋体" w:cs="宋体" w:hint="eastAsia"/>
                <w:bCs/>
                <w:kern w:val="0"/>
                <w:sz w:val="24"/>
                <w:szCs w:val="24"/>
              </w:rPr>
              <w:t>45</w:t>
            </w:r>
            <w:r w:rsidRPr="00712C90">
              <w:rPr>
                <w:rFonts w:ascii="宋体" w:eastAsia="宋体" w:hAnsi="宋体" w:cs="宋体" w:hint="eastAsia"/>
                <w:bCs/>
                <w:kern w:val="0"/>
                <w:sz w:val="24"/>
                <w:szCs w:val="24"/>
              </w:rPr>
              <w:t>%，验收合格支付</w:t>
            </w:r>
            <w:r w:rsidR="00712C90" w:rsidRPr="00712C90">
              <w:rPr>
                <w:rFonts w:ascii="宋体" w:eastAsia="宋体" w:hAnsi="宋体" w:cs="宋体" w:hint="eastAsia"/>
                <w:bCs/>
                <w:kern w:val="0"/>
                <w:sz w:val="24"/>
                <w:szCs w:val="24"/>
              </w:rPr>
              <w:t>5</w:t>
            </w:r>
            <w:r w:rsidRPr="00712C90">
              <w:rPr>
                <w:rFonts w:ascii="宋体" w:eastAsia="宋体" w:hAnsi="宋体" w:cs="宋体" w:hint="eastAsia"/>
                <w:bCs/>
                <w:kern w:val="0"/>
                <w:sz w:val="24"/>
                <w:szCs w:val="24"/>
              </w:rPr>
              <w:t>0%</w:t>
            </w:r>
            <w:r w:rsidR="00712C90" w:rsidRPr="00712C90">
              <w:rPr>
                <w:rFonts w:ascii="宋体" w:eastAsia="宋体" w:hAnsi="宋体" w:cs="宋体" w:hint="eastAsia"/>
                <w:bCs/>
                <w:kern w:val="0"/>
                <w:sz w:val="24"/>
                <w:szCs w:val="24"/>
              </w:rPr>
              <w:t>,</w:t>
            </w:r>
            <w:r w:rsidR="005A0C88">
              <w:rPr>
                <w:rFonts w:ascii="宋体" w:eastAsia="宋体" w:hAnsi="宋体" w:cs="宋体" w:hint="eastAsia"/>
                <w:bCs/>
                <w:kern w:val="0"/>
                <w:sz w:val="24"/>
                <w:szCs w:val="24"/>
              </w:rPr>
              <w:t>验收合同一年后</w:t>
            </w:r>
            <w:r w:rsidR="00712C90" w:rsidRPr="00712C90">
              <w:rPr>
                <w:rFonts w:ascii="宋体" w:eastAsia="宋体" w:hAnsi="宋体" w:cs="宋体" w:hint="eastAsia"/>
                <w:bCs/>
                <w:kern w:val="0"/>
                <w:sz w:val="24"/>
                <w:szCs w:val="24"/>
              </w:rPr>
              <w:t>支付5%</w:t>
            </w:r>
            <w:r w:rsidR="007C386F" w:rsidRPr="00712C90">
              <w:rPr>
                <w:rFonts w:ascii="宋体" w:eastAsia="宋体" w:hAnsi="宋体" w:cs="宋体" w:hint="eastAsia"/>
                <w:bCs/>
                <w:kern w:val="0"/>
                <w:sz w:val="24"/>
                <w:szCs w:val="24"/>
              </w:rPr>
              <w:t>。</w:t>
            </w:r>
          </w:p>
        </w:tc>
      </w:tr>
    </w:tbl>
    <w:p w:rsidR="00B55749" w:rsidRPr="00BF2656" w:rsidRDefault="00B55749" w:rsidP="00CD67F8">
      <w:pPr>
        <w:pStyle w:val="1"/>
      </w:pPr>
      <w:bookmarkStart w:id="3" w:name="_Toc16231283"/>
      <w:r w:rsidRPr="00BF2656">
        <w:t>第</w:t>
      </w:r>
      <w:r w:rsidR="00CD67F8">
        <w:rPr>
          <w:rFonts w:hint="eastAsia"/>
        </w:rPr>
        <w:t>三</w:t>
      </w:r>
      <w:r w:rsidRPr="00BF2656">
        <w:t>章</w:t>
      </w:r>
      <w:r w:rsidR="005F3FFD">
        <w:rPr>
          <w:rFonts w:hint="eastAsia"/>
        </w:rPr>
        <w:t xml:space="preserve"> </w:t>
      </w:r>
      <w:r w:rsidRPr="00BF2656">
        <w:t>询价内容及要求</w:t>
      </w:r>
      <w:bookmarkEnd w:id="3"/>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kern w:val="0"/>
          <w:sz w:val="24"/>
          <w:szCs w:val="24"/>
        </w:rPr>
        <w:t>一、项目概况（采购标的）</w:t>
      </w:r>
    </w:p>
    <w:p w:rsidR="004023AF" w:rsidRPr="00A63FB1" w:rsidRDefault="004023AF" w:rsidP="004023AF">
      <w:pPr>
        <w:widowControl/>
        <w:spacing w:line="480" w:lineRule="atLeast"/>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1.1、货物名 称、主要数量详见采购标的一览表，投标人可按采购标的一览表中的合同包进行投标。</w:t>
      </w:r>
    </w:p>
    <w:p w:rsidR="004023AF" w:rsidRPr="00A63FB1" w:rsidRDefault="004023AF" w:rsidP="004023AF">
      <w:pPr>
        <w:widowControl/>
        <w:spacing w:line="480" w:lineRule="atLeast"/>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1.2、本次招标的所有货物必须为全新原装品 牌货物。保证所提供的货物是全新的、未使用过的原装品 牌设备，在各个方面符合规定的质量、规格和性能要求。保证货物经过正确安装、合理操作和维护保养，在货物寿命期内运转良好。</w:t>
      </w:r>
    </w:p>
    <w:p w:rsidR="004023AF" w:rsidRPr="00A63FB1" w:rsidRDefault="004023AF" w:rsidP="004023AF">
      <w:pPr>
        <w:widowControl/>
        <w:spacing w:line="480" w:lineRule="atLeast"/>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1.3、</w:t>
      </w:r>
      <w:r w:rsidRPr="00A63FB1">
        <w:rPr>
          <w:rFonts w:ascii="宋体" w:eastAsia="宋体" w:hAnsi="宋体" w:cs="宋体" w:hint="eastAsia"/>
          <w:b/>
          <w:bCs/>
          <w:kern w:val="0"/>
          <w:sz w:val="24"/>
          <w:szCs w:val="24"/>
          <w:shd w:val="clear" w:color="auto" w:fill="FFFFFF"/>
        </w:rPr>
        <w:t>本项目的核心产品为：◆物流仿真课程资源显示控制解码器，注：对单一品目或非单一产品采购项目确定核心产品的，多家投标人提供的核心产品</w:t>
      </w:r>
      <w:proofErr w:type="gramStart"/>
      <w:r w:rsidRPr="00A63FB1">
        <w:rPr>
          <w:rFonts w:ascii="宋体" w:eastAsia="宋体" w:hAnsi="宋体" w:cs="宋体" w:hint="eastAsia"/>
          <w:b/>
          <w:bCs/>
          <w:kern w:val="0"/>
          <w:sz w:val="24"/>
          <w:szCs w:val="24"/>
          <w:shd w:val="clear" w:color="auto" w:fill="FFFFFF"/>
        </w:rPr>
        <w:t>品</w:t>
      </w:r>
      <w:proofErr w:type="gramEnd"/>
      <w:r w:rsidRPr="00A63FB1">
        <w:rPr>
          <w:rFonts w:ascii="宋体" w:eastAsia="宋体" w:hAnsi="宋体" w:cs="宋体" w:hint="eastAsia"/>
          <w:b/>
          <w:bCs/>
          <w:kern w:val="0"/>
          <w:sz w:val="24"/>
          <w:szCs w:val="24"/>
          <w:shd w:val="clear" w:color="auto" w:fill="FFFFFF"/>
        </w:rPr>
        <w:t xml:space="preserve"> </w:t>
      </w:r>
      <w:proofErr w:type="gramStart"/>
      <w:r w:rsidRPr="00A63FB1">
        <w:rPr>
          <w:rFonts w:ascii="宋体" w:eastAsia="宋体" w:hAnsi="宋体" w:cs="宋体" w:hint="eastAsia"/>
          <w:b/>
          <w:bCs/>
          <w:kern w:val="0"/>
          <w:sz w:val="24"/>
          <w:szCs w:val="24"/>
          <w:shd w:val="clear" w:color="auto" w:fill="FFFFFF"/>
        </w:rPr>
        <w:t>牌相同</w:t>
      </w:r>
      <w:proofErr w:type="gramEnd"/>
      <w:r w:rsidRPr="00A63FB1">
        <w:rPr>
          <w:rFonts w:ascii="宋体" w:eastAsia="宋体" w:hAnsi="宋体" w:cs="宋体" w:hint="eastAsia"/>
          <w:b/>
          <w:bCs/>
          <w:kern w:val="0"/>
          <w:sz w:val="24"/>
          <w:szCs w:val="24"/>
          <w:shd w:val="clear" w:color="auto" w:fill="FFFFFF"/>
        </w:rPr>
        <w:t>的, 采用最低评标价法的，提供相同品 牌产品的不同投标人参加同一合同项下投标的，以其中通过资格审查、符合性审查且报价最低的参加评标；报价相同的，由评标委员会采取随机抽取方式确定一个参加评标的投标人，其他投标无效。</w:t>
      </w:r>
    </w:p>
    <w:p w:rsidR="004023AF" w:rsidRPr="00A63FB1" w:rsidRDefault="004023AF" w:rsidP="004023AF">
      <w:pPr>
        <w:widowControl/>
        <w:spacing w:before="100" w:beforeAutospacing="1" w:after="100" w:afterAutospacing="1"/>
        <w:jc w:val="left"/>
        <w:rPr>
          <w:rFonts w:ascii="宋体" w:eastAsia="宋体" w:hAnsi="宋体" w:cs="宋体"/>
          <w:kern w:val="0"/>
          <w:sz w:val="24"/>
          <w:szCs w:val="24"/>
        </w:rPr>
      </w:pP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Simsun" w:eastAsia="宋体" w:hAnsi="Simsun" w:cs="宋体"/>
          <w:kern w:val="0"/>
          <w:sz w:val="24"/>
          <w:szCs w:val="24"/>
        </w:rPr>
        <w:t>二、技术和服务要求</w:t>
      </w:r>
      <w:r w:rsidRPr="00A63FB1">
        <w:rPr>
          <w:rFonts w:ascii="Simsun" w:eastAsia="宋体" w:hAnsi="Simsun" w:cs="宋体"/>
          <w:b/>
          <w:bCs/>
          <w:kern w:val="0"/>
          <w:sz w:val="24"/>
          <w:szCs w:val="24"/>
        </w:rPr>
        <w:t>（以</w:t>
      </w:r>
      <w:r w:rsidRPr="00A63FB1">
        <w:rPr>
          <w:rFonts w:ascii="Simsun" w:eastAsia="宋体" w:hAnsi="Simsun" w:cs="宋体"/>
          <w:b/>
          <w:bCs/>
          <w:kern w:val="0"/>
          <w:sz w:val="24"/>
          <w:szCs w:val="24"/>
        </w:rPr>
        <w:t>“</w:t>
      </w:r>
      <w:r w:rsidRPr="00A63FB1">
        <w:rPr>
          <w:rFonts w:ascii="Segoe UI Symbol" w:eastAsia="宋体" w:hAnsi="Segoe UI Symbol" w:cs="Segoe UI Symbol"/>
          <w:b/>
          <w:bCs/>
          <w:kern w:val="0"/>
          <w:sz w:val="24"/>
          <w:szCs w:val="24"/>
        </w:rPr>
        <w:t>★</w:t>
      </w:r>
      <w:r w:rsidRPr="00A63FB1">
        <w:rPr>
          <w:rFonts w:ascii="Cambria" w:eastAsia="宋体" w:hAnsi="Cambria" w:cs="Cambria"/>
          <w:b/>
          <w:bCs/>
          <w:kern w:val="0"/>
          <w:sz w:val="24"/>
          <w:szCs w:val="24"/>
        </w:rPr>
        <w:t>”</w:t>
      </w:r>
      <w:r w:rsidRPr="00A63FB1">
        <w:rPr>
          <w:rFonts w:ascii="Simsun" w:eastAsia="宋体" w:hAnsi="Simsun" w:cs="宋体"/>
          <w:b/>
          <w:bCs/>
          <w:kern w:val="0"/>
          <w:sz w:val="24"/>
          <w:szCs w:val="24"/>
        </w:rPr>
        <w:t>标示的内容为不允许负偏离的实质性要求）</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4"/>
        <w:gridCol w:w="431"/>
        <w:gridCol w:w="6872"/>
        <w:gridCol w:w="314"/>
        <w:gridCol w:w="329"/>
      </w:tblGrid>
      <w:tr w:rsidR="004023AF" w:rsidRPr="00A63FB1" w:rsidTr="006A7C1B">
        <w:trPr>
          <w:trHeight w:val="345"/>
          <w:tblCellSpacing w:w="15" w:type="dxa"/>
        </w:trPr>
        <w:tc>
          <w:tcPr>
            <w:tcW w:w="81" w:type="pct"/>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序号</w:t>
            </w:r>
          </w:p>
        </w:tc>
        <w:tc>
          <w:tcPr>
            <w:tcW w:w="159" w:type="pct"/>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名 称</w:t>
            </w:r>
          </w:p>
        </w:tc>
        <w:tc>
          <w:tcPr>
            <w:tcW w:w="4574" w:type="pct"/>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技术参数中规格未规定范围的，允许偏离±3%</w:t>
            </w:r>
          </w:p>
        </w:tc>
        <w:tc>
          <w:tcPr>
            <w:tcW w:w="78" w:type="pct"/>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单位</w:t>
            </w:r>
          </w:p>
        </w:tc>
        <w:tc>
          <w:tcPr>
            <w:tcW w:w="78" w:type="pct"/>
            <w:tcBorders>
              <w:top w:val="outset" w:sz="6" w:space="0" w:color="auto"/>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数量</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现代物流竞赛</w:t>
            </w:r>
            <w:r w:rsidRPr="00A63FB1">
              <w:rPr>
                <w:rFonts w:ascii="宋体" w:eastAsia="宋体" w:hAnsi="宋体" w:cs="宋体" w:hint="eastAsia"/>
                <w:kern w:val="0"/>
                <w:sz w:val="24"/>
                <w:szCs w:val="24"/>
              </w:rPr>
              <w:lastRenderedPageBreak/>
              <w:t>综合 作业系统</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现代物流综合 作业系统</w:t>
            </w:r>
            <w:proofErr w:type="gramStart"/>
            <w:r w:rsidRPr="00A63FB1">
              <w:rPr>
                <w:rFonts w:ascii="宋体" w:eastAsia="宋体" w:hAnsi="宋体" w:cs="宋体" w:hint="eastAsia"/>
                <w:kern w:val="0"/>
                <w:sz w:val="24"/>
                <w:szCs w:val="24"/>
              </w:rPr>
              <w:t>基于第三</w:t>
            </w:r>
            <w:proofErr w:type="gramEnd"/>
            <w:r w:rsidRPr="00A63FB1">
              <w:rPr>
                <w:rFonts w:ascii="宋体" w:eastAsia="宋体" w:hAnsi="宋体" w:cs="宋体" w:hint="eastAsia"/>
                <w:kern w:val="0"/>
                <w:sz w:val="24"/>
                <w:szCs w:val="24"/>
              </w:rPr>
              <w:t>方物流企业的真实的作业场景及流程进行开发的，适用于院校进行实操训练的软件。系统支持入库作业、整箱出库、电子拣选、小件分拣、补货、流通加工、移库、盘点、运输、配送等全部流程的模拟。系统能够与RFID车载设备、货架指示灯、</w:t>
            </w:r>
            <w:proofErr w:type="gramStart"/>
            <w:r w:rsidRPr="00A63FB1">
              <w:rPr>
                <w:rFonts w:ascii="宋体" w:eastAsia="宋体" w:hAnsi="宋体" w:cs="宋体" w:hint="eastAsia"/>
                <w:kern w:val="0"/>
                <w:sz w:val="24"/>
                <w:szCs w:val="24"/>
              </w:rPr>
              <w:t>智能拣货小车</w:t>
            </w:r>
            <w:proofErr w:type="gramEnd"/>
            <w:r w:rsidRPr="00A63FB1">
              <w:rPr>
                <w:rFonts w:ascii="宋体" w:eastAsia="宋体" w:hAnsi="宋体" w:cs="宋体" w:hint="eastAsia"/>
                <w:kern w:val="0"/>
                <w:sz w:val="24"/>
                <w:szCs w:val="24"/>
              </w:rPr>
              <w:t>、智能播种墙、电子标签、自动化立体仓储、全自动分拣线、智能AGV小车、R</w:t>
            </w:r>
            <w:r w:rsidRPr="00A63FB1">
              <w:rPr>
                <w:rFonts w:ascii="宋体" w:eastAsia="宋体" w:hAnsi="宋体" w:cs="宋体" w:hint="eastAsia"/>
                <w:kern w:val="0"/>
                <w:sz w:val="24"/>
                <w:szCs w:val="24"/>
              </w:rPr>
              <w:lastRenderedPageBreak/>
              <w:t>F手持等设备进行无缝对接，全面模拟企业真实的作业流程。为方便教学，现代物流综合 作业系统分为教师端和学生端两个子系统。</w:t>
            </w:r>
            <w:r w:rsidRPr="00A63FB1">
              <w:rPr>
                <w:rFonts w:ascii="宋体" w:eastAsia="宋体" w:hAnsi="宋体" w:cs="宋体" w:hint="eastAsia"/>
                <w:kern w:val="0"/>
                <w:sz w:val="24"/>
                <w:szCs w:val="24"/>
              </w:rPr>
              <w:br/>
              <w:t>功能参数：</w:t>
            </w:r>
            <w:r w:rsidRPr="00A63FB1">
              <w:rPr>
                <w:rFonts w:ascii="宋体" w:eastAsia="宋体" w:hAnsi="宋体" w:cs="宋体" w:hint="eastAsia"/>
                <w:kern w:val="0"/>
                <w:sz w:val="24"/>
                <w:szCs w:val="24"/>
              </w:rPr>
              <w:br/>
              <w:t>1.支持用户管理：可批量增加账号，并根据需要授予岗位权限和机构权限。</w:t>
            </w:r>
            <w:r w:rsidRPr="00A63FB1">
              <w:rPr>
                <w:rFonts w:ascii="宋体" w:eastAsia="宋体" w:hAnsi="宋体" w:cs="宋体" w:hint="eastAsia"/>
                <w:kern w:val="0"/>
                <w:sz w:val="24"/>
                <w:szCs w:val="24"/>
              </w:rPr>
              <w:br/>
              <w:t>2.支持设置分供方、库房信息、储位信息、客户信息，同时可根据客户的不同设置该客户的客户收货人信息、取货地址信息、货品信息、货品储位区间、托盘标签号、类别、库存情况，所有信息一一对应。</w:t>
            </w:r>
            <w:r w:rsidRPr="00A63FB1">
              <w:rPr>
                <w:rFonts w:ascii="宋体" w:eastAsia="宋体" w:hAnsi="宋体" w:cs="宋体" w:hint="eastAsia"/>
                <w:kern w:val="0"/>
                <w:sz w:val="24"/>
                <w:szCs w:val="24"/>
              </w:rPr>
              <w:br/>
              <w:t>3.可根据需要配置站点信息、员工信息、车辆信息、</w:t>
            </w:r>
            <w:proofErr w:type="gramStart"/>
            <w:r w:rsidRPr="00A63FB1">
              <w:rPr>
                <w:rFonts w:ascii="宋体" w:eastAsia="宋体" w:hAnsi="宋体" w:cs="宋体" w:hint="eastAsia"/>
                <w:kern w:val="0"/>
                <w:sz w:val="24"/>
                <w:szCs w:val="24"/>
              </w:rPr>
              <w:t>取派运力</w:t>
            </w:r>
            <w:proofErr w:type="gramEnd"/>
            <w:r w:rsidRPr="00A63FB1">
              <w:rPr>
                <w:rFonts w:ascii="宋体" w:eastAsia="宋体" w:hAnsi="宋体" w:cs="宋体" w:hint="eastAsia"/>
                <w:kern w:val="0"/>
                <w:sz w:val="24"/>
                <w:szCs w:val="24"/>
              </w:rPr>
              <w:t>、运力、路由信息（可设置多中站路由）。</w:t>
            </w:r>
            <w:r w:rsidRPr="00A63FB1">
              <w:rPr>
                <w:rFonts w:ascii="宋体" w:eastAsia="宋体" w:hAnsi="宋体" w:cs="宋体" w:hint="eastAsia"/>
                <w:kern w:val="0"/>
                <w:sz w:val="24"/>
                <w:szCs w:val="24"/>
              </w:rPr>
              <w:br/>
              <w:t>4.根据实</w:t>
            </w:r>
            <w:proofErr w:type="gramStart"/>
            <w:r w:rsidRPr="00A63FB1">
              <w:rPr>
                <w:rFonts w:ascii="宋体" w:eastAsia="宋体" w:hAnsi="宋体" w:cs="宋体" w:hint="eastAsia"/>
                <w:kern w:val="0"/>
                <w:sz w:val="24"/>
                <w:szCs w:val="24"/>
              </w:rPr>
              <w:t>训</w:t>
            </w:r>
            <w:proofErr w:type="gramEnd"/>
            <w:r w:rsidRPr="00A63FB1">
              <w:rPr>
                <w:rFonts w:ascii="宋体" w:eastAsia="宋体" w:hAnsi="宋体" w:cs="宋体" w:hint="eastAsia"/>
                <w:kern w:val="0"/>
                <w:sz w:val="24"/>
                <w:szCs w:val="24"/>
              </w:rPr>
              <w:t>需要，提前设置业务进程，包括运单号、托运人、收货人名 称、要求取货时间、要求到货时间、货品名 称、单位、数量、体积等，方便学校调整训练进度。</w:t>
            </w:r>
            <w:r w:rsidRPr="00A63FB1">
              <w:rPr>
                <w:rFonts w:ascii="宋体" w:eastAsia="宋体" w:hAnsi="宋体" w:cs="宋体" w:hint="eastAsia"/>
                <w:kern w:val="0"/>
                <w:sz w:val="24"/>
                <w:szCs w:val="24"/>
              </w:rPr>
              <w:br/>
              <w:t>5.系统支持至少4类储位类别、6类存储功能、8种单位类型、3种货品类别。</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6.支持入库（理货、搬运）、整箱出库、散货出库（电子拣选、小件拣选）、流通加工、补货、盘点、移库、库存冻结、运输、配送等作业流程。</w:t>
            </w:r>
            <w:r w:rsidRPr="00A63FB1">
              <w:rPr>
                <w:rFonts w:ascii="宋体" w:eastAsia="宋体" w:hAnsi="宋体" w:cs="宋体" w:hint="eastAsia"/>
                <w:kern w:val="0"/>
                <w:sz w:val="24"/>
                <w:szCs w:val="24"/>
              </w:rPr>
              <w:br/>
              <w:t>7.运输业务包含到货通知、干线到达、发运通知、干线发运、</w:t>
            </w:r>
            <w:proofErr w:type="gramStart"/>
            <w:r w:rsidRPr="00A63FB1">
              <w:rPr>
                <w:rFonts w:ascii="宋体" w:eastAsia="宋体" w:hAnsi="宋体" w:cs="宋体" w:hint="eastAsia"/>
                <w:kern w:val="0"/>
                <w:sz w:val="24"/>
                <w:szCs w:val="24"/>
              </w:rPr>
              <w:t>取派调度</w:t>
            </w:r>
            <w:proofErr w:type="gramEnd"/>
            <w:r w:rsidRPr="00A63FB1">
              <w:rPr>
                <w:rFonts w:ascii="宋体" w:eastAsia="宋体" w:hAnsi="宋体" w:cs="宋体" w:hint="eastAsia"/>
                <w:kern w:val="0"/>
                <w:sz w:val="24"/>
                <w:szCs w:val="24"/>
              </w:rPr>
              <w:t>、</w:t>
            </w:r>
            <w:proofErr w:type="gramStart"/>
            <w:r w:rsidRPr="00A63FB1">
              <w:rPr>
                <w:rFonts w:ascii="宋体" w:eastAsia="宋体" w:hAnsi="宋体" w:cs="宋体" w:hint="eastAsia"/>
                <w:kern w:val="0"/>
                <w:sz w:val="24"/>
                <w:szCs w:val="24"/>
              </w:rPr>
              <w:t>取派作业</w:t>
            </w:r>
            <w:proofErr w:type="gramEnd"/>
            <w:r w:rsidRPr="00A63FB1">
              <w:rPr>
                <w:rFonts w:ascii="宋体" w:eastAsia="宋体" w:hAnsi="宋体" w:cs="宋体" w:hint="eastAsia"/>
                <w:kern w:val="0"/>
                <w:sz w:val="24"/>
                <w:szCs w:val="24"/>
              </w:rPr>
              <w:t>等业务，货物出站或入站包含扫描确认功能。</w:t>
            </w:r>
            <w:r w:rsidRPr="00A63FB1">
              <w:rPr>
                <w:rFonts w:ascii="宋体" w:eastAsia="宋体" w:hAnsi="宋体" w:cs="宋体" w:hint="eastAsia"/>
                <w:kern w:val="0"/>
                <w:sz w:val="24"/>
                <w:szCs w:val="24"/>
              </w:rPr>
              <w:br/>
              <w:t>8.系统至少支持5种单据的打印。                                                                                                                 </w:t>
            </w:r>
            <w:r w:rsidRPr="00A63FB1">
              <w:rPr>
                <w:rFonts w:ascii="宋体" w:eastAsia="宋体" w:hAnsi="宋体" w:cs="宋体" w:hint="eastAsia"/>
                <w:kern w:val="0"/>
                <w:sz w:val="24"/>
                <w:szCs w:val="24"/>
              </w:rPr>
              <w:br/>
              <w:t>9.学生可根据不同种类的硬件设备需求选择不同盘点方式。</w:t>
            </w:r>
            <w:r w:rsidRPr="00A63FB1">
              <w:rPr>
                <w:rFonts w:ascii="宋体" w:eastAsia="宋体" w:hAnsi="宋体" w:cs="宋体" w:hint="eastAsia"/>
                <w:kern w:val="0"/>
                <w:sz w:val="24"/>
                <w:szCs w:val="24"/>
              </w:rPr>
              <w:br/>
              <w:t>10.系统能够与RF手持对接实现现场实操的功能要求。</w:t>
            </w:r>
            <w:r w:rsidRPr="00A63FB1">
              <w:rPr>
                <w:rFonts w:ascii="宋体" w:eastAsia="宋体" w:hAnsi="宋体" w:cs="宋体" w:hint="eastAsia"/>
                <w:kern w:val="0"/>
                <w:sz w:val="24"/>
                <w:szCs w:val="24"/>
              </w:rPr>
              <w:br/>
              <w:t>11.能够与自动化立体仓储、电子标签、</w:t>
            </w:r>
            <w:proofErr w:type="gramStart"/>
            <w:r w:rsidRPr="00A63FB1">
              <w:rPr>
                <w:rFonts w:ascii="宋体" w:eastAsia="宋体" w:hAnsi="宋体" w:cs="宋体" w:hint="eastAsia"/>
                <w:kern w:val="0"/>
                <w:sz w:val="24"/>
                <w:szCs w:val="24"/>
              </w:rPr>
              <w:t>分拣线</w:t>
            </w:r>
            <w:proofErr w:type="gramEnd"/>
            <w:r w:rsidRPr="00A63FB1">
              <w:rPr>
                <w:rFonts w:ascii="宋体" w:eastAsia="宋体" w:hAnsi="宋体" w:cs="宋体" w:hint="eastAsia"/>
                <w:kern w:val="0"/>
                <w:sz w:val="24"/>
                <w:szCs w:val="24"/>
              </w:rPr>
              <w:t>进行无缝对接，可根据不同客户或不同目的地设置分拣口。</w:t>
            </w:r>
            <w:r w:rsidRPr="00A63FB1">
              <w:rPr>
                <w:rFonts w:ascii="宋体" w:eastAsia="宋体" w:hAnsi="宋体" w:cs="宋体" w:hint="eastAsia"/>
                <w:kern w:val="0"/>
                <w:sz w:val="24"/>
                <w:szCs w:val="24"/>
              </w:rPr>
              <w:br/>
              <w:t>12.系统能够与物联网实</w:t>
            </w:r>
            <w:proofErr w:type="gramStart"/>
            <w:r w:rsidRPr="00A63FB1">
              <w:rPr>
                <w:rFonts w:ascii="宋体" w:eastAsia="宋体" w:hAnsi="宋体" w:cs="宋体" w:hint="eastAsia"/>
                <w:kern w:val="0"/>
                <w:sz w:val="24"/>
                <w:szCs w:val="24"/>
              </w:rPr>
              <w:t>训设备</w:t>
            </w:r>
            <w:proofErr w:type="gramEnd"/>
            <w:r w:rsidRPr="00A63FB1">
              <w:rPr>
                <w:rFonts w:ascii="宋体" w:eastAsia="宋体" w:hAnsi="宋体" w:cs="宋体" w:hint="eastAsia"/>
                <w:kern w:val="0"/>
                <w:sz w:val="24"/>
                <w:szCs w:val="24"/>
              </w:rPr>
              <w:t>进行对接，体现出智能的作业环境。</w:t>
            </w:r>
            <w:r w:rsidRPr="00A63FB1">
              <w:rPr>
                <w:rFonts w:ascii="宋体" w:eastAsia="宋体" w:hAnsi="宋体" w:cs="宋体" w:hint="eastAsia"/>
                <w:kern w:val="0"/>
                <w:sz w:val="24"/>
                <w:szCs w:val="24"/>
              </w:rPr>
              <w:br/>
              <w:t>13.系统的仓储功能与配送功能实现信息共享，出/入库单据与取/送货单据能够实现相互转入减少不必要的作业内容。</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14.系统支持多种上架/</w:t>
            </w:r>
            <w:proofErr w:type="gramStart"/>
            <w:r w:rsidRPr="00A63FB1">
              <w:rPr>
                <w:rFonts w:ascii="宋体" w:eastAsia="宋体" w:hAnsi="宋体" w:cs="宋体" w:hint="eastAsia"/>
                <w:kern w:val="0"/>
                <w:sz w:val="24"/>
                <w:szCs w:val="24"/>
              </w:rPr>
              <w:t>拣货策略</w:t>
            </w:r>
            <w:proofErr w:type="gramEnd"/>
            <w:r w:rsidRPr="00A63FB1">
              <w:rPr>
                <w:rFonts w:ascii="宋体" w:eastAsia="宋体" w:hAnsi="宋体" w:cs="宋体" w:hint="eastAsia"/>
                <w:kern w:val="0"/>
                <w:sz w:val="24"/>
                <w:szCs w:val="24"/>
              </w:rPr>
              <w:t>、</w:t>
            </w:r>
            <w:proofErr w:type="gramStart"/>
            <w:r w:rsidRPr="00A63FB1">
              <w:rPr>
                <w:rFonts w:ascii="宋体" w:eastAsia="宋体" w:hAnsi="宋体" w:cs="宋体" w:hint="eastAsia"/>
                <w:kern w:val="0"/>
                <w:sz w:val="24"/>
                <w:szCs w:val="24"/>
              </w:rPr>
              <w:t>库龄管理</w:t>
            </w:r>
            <w:proofErr w:type="gramEnd"/>
            <w:r w:rsidRPr="00A63FB1">
              <w:rPr>
                <w:rFonts w:ascii="宋体" w:eastAsia="宋体" w:hAnsi="宋体" w:cs="宋体" w:hint="eastAsia"/>
                <w:kern w:val="0"/>
                <w:sz w:val="24"/>
                <w:szCs w:val="24"/>
              </w:rPr>
              <w:t>、pos数据同步、基础策略配置、货品操作配置等。</w:t>
            </w:r>
            <w:r w:rsidRPr="00A63FB1">
              <w:rPr>
                <w:rFonts w:ascii="宋体" w:eastAsia="宋体" w:hAnsi="宋体" w:cs="宋体" w:hint="eastAsia"/>
                <w:kern w:val="0"/>
                <w:sz w:val="24"/>
                <w:szCs w:val="24"/>
              </w:rPr>
              <w:br/>
              <w:t>15.系统支持资源管理功能：设备资源管理、人力资源管理、车辆保险、资源监控、车辆保险查询、车辆维修查询、仓储工作量查询等。</w:t>
            </w:r>
            <w:r w:rsidRPr="00A63FB1">
              <w:rPr>
                <w:rFonts w:ascii="宋体" w:eastAsia="宋体" w:hAnsi="宋体" w:cs="宋体" w:hint="eastAsia"/>
                <w:kern w:val="0"/>
                <w:sz w:val="24"/>
                <w:szCs w:val="24"/>
              </w:rPr>
              <w:br/>
            </w:r>
            <w:r w:rsidRPr="00A63FB1">
              <w:rPr>
                <w:rFonts w:ascii="宋体" w:eastAsia="宋体" w:hAnsi="宋体" w:cs="宋体" w:hint="eastAsia"/>
                <w:kern w:val="0"/>
                <w:sz w:val="24"/>
                <w:szCs w:val="24"/>
              </w:rPr>
              <w:lastRenderedPageBreak/>
              <w:t>16.系统支持区/储位管理、货品管理、打印标签功能，符合企业实际作业需要。</w:t>
            </w:r>
            <w:r w:rsidRPr="00A63FB1">
              <w:rPr>
                <w:rFonts w:ascii="宋体" w:eastAsia="宋体" w:hAnsi="宋体" w:cs="宋体" w:hint="eastAsia"/>
                <w:kern w:val="0"/>
                <w:sz w:val="24"/>
                <w:szCs w:val="24"/>
              </w:rPr>
              <w:br/>
              <w:t>17.系统支持库存列表及可视化查询，可根据区域、库房、客户查询储位使用情况，可根据属性或作业量进行商品的ABC分类，分类结果包含图表形式。</w:t>
            </w:r>
            <w:r w:rsidRPr="00A63FB1">
              <w:rPr>
                <w:rFonts w:ascii="宋体" w:eastAsia="宋体" w:hAnsi="宋体" w:cs="宋体" w:hint="eastAsia"/>
                <w:kern w:val="0"/>
                <w:sz w:val="24"/>
                <w:szCs w:val="24"/>
              </w:rPr>
              <w:br/>
              <w:t>18.系统支持至少10种业务的仓储综合查询。</w:t>
            </w:r>
            <w:r w:rsidRPr="00A63FB1">
              <w:rPr>
                <w:rFonts w:ascii="宋体" w:eastAsia="宋体" w:hAnsi="宋体" w:cs="宋体" w:hint="eastAsia"/>
                <w:kern w:val="0"/>
                <w:sz w:val="24"/>
                <w:szCs w:val="24"/>
              </w:rPr>
              <w:br/>
              <w:t>19.系统支持订单录入、签收录入返单、运单查询等功能。场站</w:t>
            </w:r>
            <w:proofErr w:type="gramStart"/>
            <w:r w:rsidRPr="00A63FB1">
              <w:rPr>
                <w:rFonts w:ascii="宋体" w:eastAsia="宋体" w:hAnsi="宋体" w:cs="宋体" w:hint="eastAsia"/>
                <w:kern w:val="0"/>
                <w:sz w:val="24"/>
                <w:szCs w:val="24"/>
              </w:rPr>
              <w:t>支持自</w:t>
            </w:r>
            <w:proofErr w:type="gramEnd"/>
            <w:r w:rsidRPr="00A63FB1">
              <w:rPr>
                <w:rFonts w:ascii="宋体" w:eastAsia="宋体" w:hAnsi="宋体" w:cs="宋体" w:hint="eastAsia"/>
                <w:kern w:val="0"/>
                <w:sz w:val="24"/>
                <w:szCs w:val="24"/>
              </w:rPr>
              <w:t>提自送、异常记录等功能。</w:t>
            </w:r>
            <w:r w:rsidRPr="00A63FB1">
              <w:rPr>
                <w:rFonts w:ascii="宋体" w:eastAsia="宋体" w:hAnsi="宋体" w:cs="宋体" w:hint="eastAsia"/>
                <w:kern w:val="0"/>
                <w:sz w:val="24"/>
                <w:szCs w:val="24"/>
              </w:rPr>
              <w:br/>
              <w:t>20.系统能够支持针对每个客户设置结算内容，如货品类型、结算类型、计费标准、标准单位、库存上限、库存周转率、费率等。</w:t>
            </w:r>
            <w:r w:rsidRPr="00A63FB1">
              <w:rPr>
                <w:rFonts w:ascii="宋体" w:eastAsia="宋体" w:hAnsi="宋体" w:cs="宋体" w:hint="eastAsia"/>
                <w:kern w:val="0"/>
                <w:sz w:val="24"/>
                <w:szCs w:val="24"/>
              </w:rPr>
              <w:br/>
              <w:t>21.系统能够支持作业费用设置功能，针对不同客户分别按照作业类型（入库、出库、运输、配送、流通加工、补货、包装、组合等不少于13种）、操作类型（掏箱、装卸、理货、品检、搬运、上架、下架等不少于16种）、货品类型（电器、面粉、电子设备等不少于20种）。</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套</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2</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无线RF手持终端</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系统能够与现代物流综合 作业系统无缝对接，实现仓储、运输、配送的现场作业部分的全面展示。系统必须包含：入库理货、入库搬运、入库上架、出库下架、移库作业、补货上架、电子拣选、</w:t>
            </w:r>
            <w:proofErr w:type="gramStart"/>
            <w:r w:rsidRPr="00A63FB1">
              <w:rPr>
                <w:rFonts w:ascii="宋体" w:eastAsia="宋体" w:hAnsi="宋体" w:cs="宋体" w:hint="eastAsia"/>
                <w:kern w:val="0"/>
                <w:sz w:val="24"/>
                <w:szCs w:val="24"/>
              </w:rPr>
              <w:t>返库上架</w:t>
            </w:r>
            <w:proofErr w:type="gramEnd"/>
            <w:r w:rsidRPr="00A63FB1">
              <w:rPr>
                <w:rFonts w:ascii="宋体" w:eastAsia="宋体" w:hAnsi="宋体" w:cs="宋体" w:hint="eastAsia"/>
                <w:kern w:val="0"/>
                <w:sz w:val="24"/>
                <w:szCs w:val="24"/>
              </w:rPr>
              <w:t>、小件拣选、流通加工、取/派出站、取/派入站、取货作业、干线入站、干线出站等功能。</w:t>
            </w:r>
            <w:r w:rsidRPr="00A63FB1">
              <w:rPr>
                <w:rFonts w:ascii="宋体" w:eastAsia="宋体" w:hAnsi="宋体" w:cs="宋体" w:hint="eastAsia"/>
                <w:kern w:val="0"/>
                <w:sz w:val="24"/>
                <w:szCs w:val="24"/>
              </w:rPr>
              <w:br/>
              <w:t>1.尺寸：211.6 毫米(高) x 80.8 毫米(宽) x 44.7 毫米(厚)</w:t>
            </w:r>
            <w:r w:rsidRPr="00A63FB1">
              <w:rPr>
                <w:rFonts w:ascii="宋体" w:eastAsia="宋体" w:hAnsi="宋体" w:cs="宋体" w:hint="eastAsia"/>
                <w:kern w:val="0"/>
                <w:szCs w:val="21"/>
              </w:rPr>
              <w:t>。</w:t>
            </w:r>
            <w:r w:rsidRPr="00A63FB1">
              <w:rPr>
                <w:rFonts w:ascii="宋体" w:eastAsia="宋体" w:hAnsi="宋体" w:cs="宋体" w:hint="eastAsia"/>
                <w:kern w:val="0"/>
                <w:sz w:val="24"/>
                <w:szCs w:val="24"/>
              </w:rPr>
              <w:br/>
              <w:t>2.重量(含标准电池)： 379 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3.显示屏：透反射式彩色TFT-LCD，65K 色 324（宽）x 324（长）。</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4.触摸屏：仿玻璃的耐用触摸屏。</w:t>
            </w:r>
            <w:r w:rsidRPr="00A63FB1">
              <w:rPr>
                <w:rFonts w:ascii="宋体" w:eastAsia="宋体" w:hAnsi="宋体" w:cs="宋体" w:hint="eastAsia"/>
                <w:kern w:val="0"/>
                <w:sz w:val="24"/>
                <w:szCs w:val="24"/>
              </w:rPr>
              <w:br/>
              <w:t>5.背光：LED 背光。</w:t>
            </w:r>
            <w:r w:rsidRPr="00A63FB1">
              <w:rPr>
                <w:rFonts w:ascii="宋体" w:eastAsia="宋体" w:hAnsi="宋体" w:cs="宋体" w:hint="eastAsia"/>
                <w:kern w:val="0"/>
                <w:sz w:val="24"/>
                <w:szCs w:val="24"/>
              </w:rPr>
              <w:br/>
              <w:t>6.主电池：标准的：可充电式</w:t>
            </w:r>
            <w:proofErr w:type="gramStart"/>
            <w:r w:rsidRPr="00A63FB1">
              <w:rPr>
                <w:rFonts w:ascii="宋体" w:eastAsia="宋体" w:hAnsi="宋体" w:cs="宋体" w:hint="eastAsia"/>
                <w:kern w:val="0"/>
                <w:sz w:val="24"/>
                <w:szCs w:val="24"/>
              </w:rPr>
              <w:t>锂</w:t>
            </w:r>
            <w:proofErr w:type="gramEnd"/>
            <w:r w:rsidRPr="00A63FB1">
              <w:rPr>
                <w:rFonts w:ascii="宋体" w:eastAsia="宋体" w:hAnsi="宋体" w:cs="宋体" w:hint="eastAsia"/>
                <w:kern w:val="0"/>
                <w:sz w:val="24"/>
                <w:szCs w:val="24"/>
              </w:rPr>
              <w:t xml:space="preserve">离子电池，2600 </w:t>
            </w:r>
            <w:proofErr w:type="spellStart"/>
            <w:r w:rsidRPr="00A63FB1">
              <w:rPr>
                <w:rFonts w:ascii="宋体" w:eastAsia="宋体" w:hAnsi="宋体" w:cs="宋体" w:hint="eastAsia"/>
                <w:kern w:val="0"/>
                <w:sz w:val="24"/>
                <w:szCs w:val="24"/>
              </w:rPr>
              <w:t>mAh</w:t>
            </w:r>
            <w:proofErr w:type="spellEnd"/>
            <w:r w:rsidRPr="00A63FB1">
              <w:rPr>
                <w:rFonts w:ascii="宋体" w:eastAsia="宋体" w:hAnsi="宋体" w:cs="宋体" w:hint="eastAsia"/>
                <w:kern w:val="0"/>
                <w:sz w:val="24"/>
                <w:szCs w:val="24"/>
              </w:rPr>
              <w:t xml:space="preserve">，可延长至4400 </w:t>
            </w:r>
            <w:proofErr w:type="spellStart"/>
            <w:r w:rsidRPr="00A63FB1">
              <w:rPr>
                <w:rFonts w:ascii="宋体" w:eastAsia="宋体" w:hAnsi="宋体" w:cs="宋体" w:hint="eastAsia"/>
                <w:kern w:val="0"/>
                <w:sz w:val="24"/>
                <w:szCs w:val="24"/>
              </w:rPr>
              <w:t>mAh</w:t>
            </w:r>
            <w:proofErr w:type="spellEnd"/>
            <w:r w:rsidRPr="00A63FB1">
              <w:rPr>
                <w:rFonts w:ascii="宋体" w:eastAsia="宋体" w:hAnsi="宋体" w:cs="宋体" w:hint="eastAsia"/>
                <w:kern w:val="0"/>
                <w:sz w:val="24"/>
                <w:szCs w:val="24"/>
              </w:rPr>
              <w:t>。</w:t>
            </w:r>
            <w:r w:rsidRPr="00A63FB1">
              <w:rPr>
                <w:rFonts w:ascii="宋体" w:eastAsia="宋体" w:hAnsi="宋体" w:cs="宋体" w:hint="eastAsia"/>
                <w:kern w:val="0"/>
                <w:sz w:val="24"/>
                <w:szCs w:val="24"/>
              </w:rPr>
              <w:br/>
              <w:t xml:space="preserve">7.备用电池：镍氢电池（再充电式），20 </w:t>
            </w:r>
            <w:proofErr w:type="spellStart"/>
            <w:r w:rsidRPr="00A63FB1">
              <w:rPr>
                <w:rFonts w:ascii="宋体" w:eastAsia="宋体" w:hAnsi="宋体" w:cs="宋体" w:hint="eastAsia"/>
                <w:kern w:val="0"/>
                <w:sz w:val="24"/>
                <w:szCs w:val="24"/>
              </w:rPr>
              <w:t>mAh</w:t>
            </w:r>
            <w:proofErr w:type="spellEnd"/>
            <w:r w:rsidRPr="00A63FB1">
              <w:rPr>
                <w:rFonts w:ascii="宋体" w:eastAsia="宋体" w:hAnsi="宋体" w:cs="宋体" w:hint="eastAsia"/>
                <w:kern w:val="0"/>
                <w:sz w:val="24"/>
                <w:szCs w:val="24"/>
              </w:rPr>
              <w:t xml:space="preserve"> (3.6V)。</w:t>
            </w:r>
            <w:r w:rsidRPr="00A63FB1">
              <w:rPr>
                <w:rFonts w:ascii="宋体" w:eastAsia="宋体" w:hAnsi="宋体" w:cs="宋体" w:hint="eastAsia"/>
                <w:kern w:val="0"/>
                <w:sz w:val="24"/>
                <w:szCs w:val="24"/>
              </w:rPr>
              <w:br/>
              <w:t>8.扩展槽：用户可插SD卡。</w:t>
            </w:r>
            <w:r w:rsidRPr="00A63FB1">
              <w:rPr>
                <w:rFonts w:ascii="宋体" w:eastAsia="宋体" w:hAnsi="宋体" w:cs="宋体" w:hint="eastAsia"/>
                <w:kern w:val="0"/>
                <w:sz w:val="24"/>
                <w:szCs w:val="24"/>
              </w:rPr>
              <w:br/>
              <w:t>9.通知方式：蜂鸣器和LED。</w:t>
            </w:r>
            <w:r w:rsidRPr="00A63FB1">
              <w:rPr>
                <w:rFonts w:ascii="宋体" w:eastAsia="宋体" w:hAnsi="宋体" w:cs="宋体" w:hint="eastAsia"/>
                <w:kern w:val="0"/>
                <w:sz w:val="24"/>
                <w:szCs w:val="24"/>
              </w:rPr>
              <w:br/>
              <w:t>10.键盘：38键。</w:t>
            </w:r>
            <w:r w:rsidRPr="00A63FB1">
              <w:rPr>
                <w:rFonts w:ascii="宋体" w:eastAsia="宋体" w:hAnsi="宋体" w:cs="宋体" w:hint="eastAsia"/>
                <w:kern w:val="0"/>
                <w:sz w:val="24"/>
                <w:szCs w:val="24"/>
              </w:rPr>
              <w:br/>
              <w:t>11.性能特性。</w:t>
            </w:r>
            <w:r w:rsidRPr="00A63FB1">
              <w:rPr>
                <w:rFonts w:ascii="宋体" w:eastAsia="宋体" w:hAnsi="宋体" w:cs="宋体" w:hint="eastAsia"/>
                <w:kern w:val="0"/>
                <w:sz w:val="24"/>
                <w:szCs w:val="24"/>
              </w:rPr>
              <w:br/>
              <w:t xml:space="preserve">11.1CPU：Intel XS </w:t>
            </w:r>
            <w:proofErr w:type="spellStart"/>
            <w:r w:rsidRPr="00A63FB1">
              <w:rPr>
                <w:rFonts w:ascii="宋体" w:eastAsia="宋体" w:hAnsi="宋体" w:cs="宋体" w:hint="eastAsia"/>
                <w:kern w:val="0"/>
                <w:sz w:val="24"/>
                <w:szCs w:val="24"/>
              </w:rPr>
              <w:t>cale</w:t>
            </w:r>
            <w:proofErr w:type="spellEnd"/>
            <w:r w:rsidRPr="00A63FB1">
              <w:rPr>
                <w:rFonts w:ascii="宋体" w:eastAsia="宋体" w:hAnsi="宋体" w:cs="宋体" w:hint="eastAsia"/>
                <w:kern w:val="0"/>
                <w:sz w:val="24"/>
                <w:szCs w:val="24"/>
              </w:rPr>
              <w:t xml:space="preserve"> PXA 312MHz。</w:t>
            </w:r>
            <w:r w:rsidRPr="00A63FB1">
              <w:rPr>
                <w:rFonts w:ascii="宋体" w:eastAsia="宋体" w:hAnsi="宋体" w:cs="宋体" w:hint="eastAsia"/>
                <w:kern w:val="0"/>
                <w:sz w:val="24"/>
                <w:szCs w:val="24"/>
              </w:rPr>
              <w:br/>
              <w:t>11.2操作系统：Windows CE /mobile。</w:t>
            </w:r>
            <w:r w:rsidRPr="00A63FB1">
              <w:rPr>
                <w:rFonts w:ascii="宋体" w:eastAsia="宋体" w:hAnsi="宋体" w:cs="宋体" w:hint="eastAsia"/>
                <w:kern w:val="0"/>
                <w:sz w:val="24"/>
                <w:szCs w:val="24"/>
              </w:rPr>
              <w:br/>
              <w:t>11.3内存：不低于128MB RAM。</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套</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4</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无线基站</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1.传输频段：2.4GHz频段；5GHz频段。</w:t>
            </w:r>
            <w:r w:rsidRPr="00A63FB1">
              <w:rPr>
                <w:rFonts w:ascii="宋体" w:eastAsia="宋体" w:hAnsi="宋体" w:cs="宋体" w:hint="eastAsia"/>
                <w:kern w:val="0"/>
                <w:sz w:val="24"/>
                <w:szCs w:val="24"/>
              </w:rPr>
              <w:br/>
              <w:t>2.传输速率：不低于2600M。</w:t>
            </w:r>
            <w:r w:rsidRPr="00A63FB1">
              <w:rPr>
                <w:rFonts w:ascii="宋体" w:eastAsia="宋体" w:hAnsi="宋体" w:cs="宋体" w:hint="eastAsia"/>
                <w:kern w:val="0"/>
                <w:sz w:val="24"/>
                <w:szCs w:val="24"/>
              </w:rPr>
              <w:br/>
              <w:t>3.LAN接口数量（千兆）：4。</w:t>
            </w:r>
            <w:r w:rsidRPr="00A63FB1">
              <w:rPr>
                <w:rFonts w:ascii="宋体" w:eastAsia="宋体" w:hAnsi="宋体" w:cs="宋体" w:hint="eastAsia"/>
                <w:kern w:val="0"/>
                <w:sz w:val="24"/>
                <w:szCs w:val="24"/>
              </w:rPr>
              <w:br/>
              <w:t>4.Wan口数量（千兆）：1。</w:t>
            </w:r>
            <w:r w:rsidRPr="00A63FB1">
              <w:rPr>
                <w:rFonts w:ascii="宋体" w:eastAsia="宋体" w:hAnsi="宋体" w:cs="宋体" w:hint="eastAsia"/>
                <w:kern w:val="0"/>
                <w:sz w:val="24"/>
                <w:szCs w:val="24"/>
              </w:rPr>
              <w:br/>
            </w:r>
            <w:r w:rsidRPr="00A63FB1">
              <w:rPr>
                <w:rFonts w:ascii="宋体" w:eastAsia="宋体" w:hAnsi="宋体" w:cs="宋体" w:hint="eastAsia"/>
                <w:kern w:val="0"/>
                <w:sz w:val="24"/>
                <w:szCs w:val="24"/>
              </w:rPr>
              <w:lastRenderedPageBreak/>
              <w:t>5.类型：无线路由器。</w:t>
            </w:r>
            <w:r w:rsidRPr="00A63FB1">
              <w:rPr>
                <w:rFonts w:ascii="宋体" w:eastAsia="宋体" w:hAnsi="宋体" w:cs="宋体" w:hint="eastAsia"/>
                <w:kern w:val="0"/>
                <w:sz w:val="24"/>
                <w:szCs w:val="24"/>
              </w:rPr>
              <w:br/>
              <w:t>6.机身材质工艺：金属机身。</w:t>
            </w:r>
            <w:r w:rsidRPr="00A63FB1">
              <w:rPr>
                <w:rFonts w:ascii="宋体" w:eastAsia="宋体" w:hAnsi="宋体" w:cs="宋体" w:hint="eastAsia"/>
                <w:kern w:val="0"/>
                <w:sz w:val="24"/>
                <w:szCs w:val="24"/>
              </w:rPr>
              <w:br/>
              <w:t>7.总带机量：100-150。</w:t>
            </w:r>
            <w:r w:rsidRPr="00A63FB1">
              <w:rPr>
                <w:rFonts w:ascii="宋体" w:eastAsia="宋体" w:hAnsi="宋体" w:cs="宋体" w:hint="eastAsia"/>
                <w:kern w:val="0"/>
                <w:sz w:val="24"/>
                <w:szCs w:val="24"/>
              </w:rPr>
              <w:br/>
              <w:t>8.支持AP管理。</w:t>
            </w:r>
            <w:r w:rsidRPr="00A63FB1">
              <w:rPr>
                <w:rFonts w:ascii="宋体" w:eastAsia="宋体" w:hAnsi="宋体" w:cs="宋体" w:hint="eastAsia"/>
                <w:kern w:val="0"/>
                <w:sz w:val="24"/>
                <w:szCs w:val="24"/>
              </w:rPr>
              <w:br/>
              <w:t>9.支持上网行为管理。</w:t>
            </w:r>
            <w:r w:rsidRPr="00A63FB1">
              <w:rPr>
                <w:rFonts w:ascii="宋体" w:eastAsia="宋体" w:hAnsi="宋体" w:cs="宋体" w:hint="eastAsia"/>
                <w:kern w:val="0"/>
                <w:sz w:val="24"/>
                <w:szCs w:val="24"/>
              </w:rPr>
              <w:br/>
              <w:t>10.内置AC功能。</w:t>
            </w:r>
            <w:r w:rsidRPr="00A63FB1">
              <w:rPr>
                <w:rFonts w:ascii="宋体" w:eastAsia="宋体" w:hAnsi="宋体" w:cs="宋体" w:hint="eastAsia"/>
                <w:kern w:val="0"/>
                <w:sz w:val="24"/>
                <w:szCs w:val="24"/>
              </w:rPr>
              <w:br/>
              <w:t>11.支持企业VPN。</w:t>
            </w:r>
            <w:r w:rsidRPr="00A63FB1">
              <w:rPr>
                <w:rFonts w:ascii="宋体" w:eastAsia="宋体" w:hAnsi="宋体" w:cs="宋体" w:hint="eastAsia"/>
                <w:kern w:val="0"/>
                <w:sz w:val="24"/>
                <w:szCs w:val="24"/>
              </w:rPr>
              <w:br/>
              <w:t>12.天线增益 5dBi。</w:t>
            </w:r>
            <w:r w:rsidRPr="00A63FB1">
              <w:rPr>
                <w:rFonts w:ascii="宋体" w:eastAsia="宋体" w:hAnsi="宋体" w:cs="宋体" w:hint="eastAsia"/>
                <w:kern w:val="0"/>
                <w:sz w:val="24"/>
                <w:szCs w:val="24"/>
              </w:rPr>
              <w:br/>
              <w:t>13.传输标准：IEEE 802.11n；IEEE 802.11g；IEEE 802.11b；IEEE 802.11.ac；IEEE 802.11.a；IEEE 802.3；IEEE 802.3u；IEEE 802.3ab。</w:t>
            </w:r>
            <w:r w:rsidRPr="00A63FB1">
              <w:rPr>
                <w:rFonts w:ascii="宋体" w:eastAsia="宋体" w:hAnsi="宋体" w:cs="宋体" w:hint="eastAsia"/>
                <w:kern w:val="0"/>
                <w:sz w:val="24"/>
                <w:szCs w:val="24"/>
              </w:rPr>
              <w:br/>
              <w:t>14.支持WPA/WPA2-PSK加密、防暴力破解算法、访客Wi-Fi隔离、一键拉黑、MAC地址过滤、防可疑包攻击、防Flood攻击等网络安全防护。</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4</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电子标签</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一、设备参数</w:t>
            </w:r>
            <w:r w:rsidRPr="00A63FB1">
              <w:rPr>
                <w:rFonts w:ascii="宋体" w:eastAsia="宋体" w:hAnsi="宋体" w:cs="宋体" w:hint="eastAsia"/>
                <w:kern w:val="0"/>
                <w:sz w:val="24"/>
                <w:szCs w:val="24"/>
              </w:rPr>
              <w:br/>
              <w:t>（1）1套控制器、绿灯完成器、和订单显示器，12片电子标签以及配套辅助材料等。</w:t>
            </w:r>
            <w:r w:rsidRPr="00A63FB1">
              <w:rPr>
                <w:rFonts w:ascii="宋体" w:eastAsia="宋体" w:hAnsi="宋体" w:cs="宋体" w:hint="eastAsia"/>
                <w:kern w:val="0"/>
                <w:sz w:val="24"/>
                <w:szCs w:val="24"/>
              </w:rPr>
              <w:br/>
              <w:t>（2）设备参数：5位数7段式LED显示，1个确认按钮及2个功能键，红色指示灯。</w:t>
            </w:r>
            <w:r w:rsidRPr="00A63FB1">
              <w:rPr>
                <w:rFonts w:ascii="宋体" w:eastAsia="宋体" w:hAnsi="宋体" w:cs="宋体" w:hint="eastAsia"/>
                <w:kern w:val="0"/>
                <w:sz w:val="24"/>
                <w:szCs w:val="24"/>
              </w:rPr>
              <w:br/>
              <w:t>二、配套软件系统:</w:t>
            </w:r>
            <w:r w:rsidRPr="00A63FB1">
              <w:rPr>
                <w:rFonts w:ascii="宋体" w:eastAsia="宋体" w:hAnsi="宋体" w:cs="宋体" w:hint="eastAsia"/>
                <w:kern w:val="0"/>
                <w:sz w:val="24"/>
                <w:szCs w:val="24"/>
              </w:rPr>
              <w:br/>
              <w:t>电子拣选控制系统与WMS系统实现业务对接，通过网络实时监控WMS系统下达的指令。系统根据指令内容点亮相应的电子标签并将作业信息显示到LED显示屏上。现场人员根据电子标签显示内容进行作业，电子拣选控制系统监控作业人员灭灯动作并及时的将作业结果反馈到WMS系统。</w:t>
            </w:r>
            <w:r w:rsidRPr="00A63FB1">
              <w:rPr>
                <w:rFonts w:ascii="宋体" w:eastAsia="宋体" w:hAnsi="宋体" w:cs="宋体" w:hint="eastAsia"/>
                <w:kern w:val="0"/>
                <w:sz w:val="24"/>
                <w:szCs w:val="24"/>
              </w:rPr>
              <w:br/>
              <w:t>系统功能：</w:t>
            </w:r>
            <w:r w:rsidRPr="00A63FB1">
              <w:rPr>
                <w:rFonts w:ascii="宋体" w:eastAsia="宋体" w:hAnsi="宋体" w:cs="宋体" w:hint="eastAsia"/>
                <w:kern w:val="0"/>
                <w:sz w:val="24"/>
                <w:szCs w:val="24"/>
              </w:rPr>
              <w:br/>
              <w:t>（1）开始监控：监控WMS系统下达的作业指令。</w:t>
            </w:r>
            <w:r w:rsidRPr="00A63FB1">
              <w:rPr>
                <w:rFonts w:ascii="宋体" w:eastAsia="宋体" w:hAnsi="宋体" w:cs="宋体" w:hint="eastAsia"/>
                <w:kern w:val="0"/>
                <w:sz w:val="24"/>
                <w:szCs w:val="24"/>
              </w:rPr>
              <w:br/>
              <w:t>（2）结束监控：结束指令监控，并释放所有占用的资源。</w:t>
            </w:r>
            <w:r w:rsidRPr="00A63FB1">
              <w:rPr>
                <w:rFonts w:ascii="宋体" w:eastAsia="宋体" w:hAnsi="宋体" w:cs="宋体" w:hint="eastAsia"/>
                <w:kern w:val="0"/>
                <w:sz w:val="24"/>
                <w:szCs w:val="24"/>
              </w:rPr>
              <w:br/>
              <w:t>（3）任务显示：在软件的任务显示区可以显示当前下达的任务、下达时间及当前状态。</w:t>
            </w:r>
            <w:r w:rsidRPr="00A63FB1">
              <w:rPr>
                <w:rFonts w:ascii="宋体" w:eastAsia="宋体" w:hAnsi="宋体" w:cs="宋体" w:hint="eastAsia"/>
                <w:kern w:val="0"/>
                <w:sz w:val="24"/>
                <w:szCs w:val="24"/>
              </w:rPr>
              <w:br/>
              <w:t>（4）类型选择：可以支持电子拣选和播种作业。</w:t>
            </w:r>
            <w:r w:rsidRPr="00A63FB1">
              <w:rPr>
                <w:rFonts w:ascii="宋体" w:eastAsia="宋体" w:hAnsi="宋体" w:cs="宋体" w:hint="eastAsia"/>
                <w:kern w:val="0"/>
                <w:sz w:val="24"/>
                <w:szCs w:val="24"/>
              </w:rPr>
              <w:br/>
              <w:t>（三）系统特点：</w:t>
            </w:r>
            <w:r w:rsidRPr="00A63FB1">
              <w:rPr>
                <w:rFonts w:ascii="宋体" w:eastAsia="宋体" w:hAnsi="宋体" w:cs="宋体" w:hint="eastAsia"/>
                <w:kern w:val="0"/>
                <w:sz w:val="24"/>
                <w:szCs w:val="24"/>
              </w:rPr>
              <w:br/>
              <w:t>（1）能够与WMS系统进行无缝对接。</w:t>
            </w:r>
            <w:r w:rsidRPr="00A63FB1">
              <w:rPr>
                <w:rFonts w:ascii="宋体" w:eastAsia="宋体" w:hAnsi="宋体" w:cs="宋体" w:hint="eastAsia"/>
                <w:kern w:val="0"/>
                <w:sz w:val="24"/>
                <w:szCs w:val="24"/>
              </w:rPr>
              <w:br/>
              <w:t>（2）支持电子拣选、播种等多种作业方式。</w:t>
            </w:r>
            <w:r w:rsidRPr="00A63FB1">
              <w:rPr>
                <w:rFonts w:ascii="宋体" w:eastAsia="宋体" w:hAnsi="宋体" w:cs="宋体" w:hint="eastAsia"/>
                <w:kern w:val="0"/>
                <w:sz w:val="24"/>
                <w:szCs w:val="24"/>
              </w:rPr>
              <w:br/>
              <w:t>（3）支持多任务下达。</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套</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5</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物流实训专用条码打</w:t>
            </w:r>
            <w:r w:rsidRPr="00A63FB1">
              <w:rPr>
                <w:rFonts w:ascii="宋体" w:eastAsia="宋体" w:hAnsi="宋体" w:cs="宋体" w:hint="eastAsia"/>
                <w:kern w:val="0"/>
                <w:sz w:val="24"/>
                <w:szCs w:val="24"/>
              </w:rPr>
              <w:lastRenderedPageBreak/>
              <w:t>印机</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1.打印方式：热敏或热转印。</w:t>
            </w:r>
            <w:r w:rsidRPr="00A63FB1">
              <w:rPr>
                <w:rFonts w:ascii="宋体" w:eastAsia="宋体" w:hAnsi="宋体" w:cs="宋体" w:hint="eastAsia"/>
                <w:kern w:val="0"/>
                <w:sz w:val="24"/>
                <w:szCs w:val="24"/>
              </w:rPr>
              <w:br/>
              <w:t>2.打印速度：不低于76mm/s。</w:t>
            </w:r>
            <w:r w:rsidRPr="00A63FB1">
              <w:rPr>
                <w:rFonts w:ascii="宋体" w:eastAsia="宋体" w:hAnsi="宋体" w:cs="宋体" w:hint="eastAsia"/>
                <w:color w:val="FF0000"/>
                <w:kern w:val="0"/>
                <w:sz w:val="24"/>
                <w:szCs w:val="24"/>
              </w:rPr>
              <w:t> </w:t>
            </w:r>
            <w:r w:rsidRPr="00A63FB1">
              <w:rPr>
                <w:rFonts w:ascii="宋体" w:eastAsia="宋体" w:hAnsi="宋体" w:cs="宋体" w:hint="eastAsia"/>
                <w:kern w:val="0"/>
                <w:sz w:val="24"/>
                <w:szCs w:val="24"/>
              </w:rPr>
              <w:br/>
              <w:t>3.最大打印宽度：104mm 。</w:t>
            </w:r>
            <w:r w:rsidRPr="00A63FB1">
              <w:rPr>
                <w:rFonts w:ascii="宋体" w:eastAsia="宋体" w:hAnsi="宋体" w:cs="宋体" w:hint="eastAsia"/>
                <w:kern w:val="0"/>
                <w:sz w:val="24"/>
                <w:szCs w:val="24"/>
              </w:rPr>
              <w:br/>
              <w:t>4.最大打印长度：1092mm 。</w:t>
            </w:r>
            <w:r w:rsidRPr="00A63FB1">
              <w:rPr>
                <w:rFonts w:ascii="宋体" w:eastAsia="宋体" w:hAnsi="宋体" w:cs="宋体" w:hint="eastAsia"/>
                <w:kern w:val="0"/>
                <w:sz w:val="24"/>
                <w:szCs w:val="24"/>
              </w:rPr>
              <w:br/>
              <w:t>5.分辨率：203dpi 。</w:t>
            </w:r>
            <w:r w:rsidRPr="00A63FB1">
              <w:rPr>
                <w:rFonts w:ascii="宋体" w:eastAsia="宋体" w:hAnsi="宋体" w:cs="宋体" w:hint="eastAsia"/>
                <w:kern w:val="0"/>
                <w:sz w:val="24"/>
                <w:szCs w:val="24"/>
              </w:rPr>
              <w:br/>
              <w:t>6.碳带宽度：33-109mm 。</w:t>
            </w:r>
            <w:r w:rsidRPr="00A63FB1">
              <w:rPr>
                <w:rFonts w:ascii="宋体" w:eastAsia="宋体" w:hAnsi="宋体" w:cs="宋体" w:hint="eastAsia"/>
                <w:kern w:val="0"/>
                <w:sz w:val="24"/>
                <w:szCs w:val="24"/>
              </w:rPr>
              <w:br/>
              <w:t>7.带长度：920mm 。</w:t>
            </w:r>
            <w:r w:rsidRPr="00A63FB1">
              <w:rPr>
                <w:rFonts w:ascii="宋体" w:eastAsia="宋体" w:hAnsi="宋体" w:cs="宋体" w:hint="eastAsia"/>
                <w:kern w:val="0"/>
                <w:sz w:val="24"/>
                <w:szCs w:val="24"/>
              </w:rPr>
              <w:br/>
              <w:t xml:space="preserve">8.内存：不低于4MB。 </w:t>
            </w:r>
            <w:r w:rsidRPr="00A63FB1">
              <w:rPr>
                <w:rFonts w:ascii="宋体" w:eastAsia="宋体" w:hAnsi="宋体" w:cs="宋体" w:hint="eastAsia"/>
                <w:kern w:val="0"/>
                <w:sz w:val="24"/>
                <w:szCs w:val="24"/>
              </w:rPr>
              <w:br/>
              <w:t>9.通信接口：USB，串行接口，并行接口。</w:t>
            </w:r>
            <w:r w:rsidRPr="00A63FB1">
              <w:rPr>
                <w:rFonts w:ascii="宋体" w:eastAsia="宋体" w:hAnsi="宋体" w:cs="宋体" w:hint="eastAsia"/>
                <w:kern w:val="0"/>
                <w:sz w:val="24"/>
                <w:szCs w:val="24"/>
              </w:rPr>
              <w:br/>
            </w:r>
            <w:r w:rsidRPr="00A63FB1">
              <w:rPr>
                <w:rFonts w:ascii="宋体" w:eastAsia="宋体" w:hAnsi="宋体" w:cs="宋体" w:hint="eastAsia"/>
                <w:kern w:val="0"/>
                <w:sz w:val="24"/>
                <w:szCs w:val="24"/>
              </w:rPr>
              <w:lastRenderedPageBreak/>
              <w:t>10.字体：5种内建文数字字体，国际标准字。</w:t>
            </w:r>
            <w:r w:rsidRPr="00A63FB1">
              <w:rPr>
                <w:rFonts w:ascii="宋体" w:eastAsia="宋体" w:hAnsi="宋体" w:cs="宋体" w:hint="eastAsia"/>
                <w:kern w:val="0"/>
                <w:sz w:val="24"/>
                <w:szCs w:val="24"/>
              </w:rPr>
              <w:br/>
              <w:t>11.产品类型：桌面打印机。</w:t>
            </w:r>
            <w:r w:rsidRPr="00A63FB1">
              <w:rPr>
                <w:rFonts w:ascii="宋体" w:eastAsia="宋体" w:hAnsi="宋体" w:cs="宋体" w:hint="eastAsia"/>
                <w:kern w:val="0"/>
                <w:sz w:val="24"/>
                <w:szCs w:val="24"/>
              </w:rPr>
              <w:br/>
              <w:t>12.介质厚度：0.058-0.305mm。</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6</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物流实训专用针式打印机</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A4幅面针式打印机</w:t>
            </w:r>
            <w:r w:rsidRPr="00A63FB1">
              <w:rPr>
                <w:rFonts w:ascii="宋体" w:eastAsia="宋体" w:hAnsi="宋体" w:cs="宋体" w:hint="eastAsia"/>
                <w:kern w:val="0"/>
                <w:sz w:val="24"/>
                <w:szCs w:val="24"/>
              </w:rPr>
              <w:br/>
              <w:t>1.打印方式：24针点阵打印。</w:t>
            </w:r>
            <w:r w:rsidRPr="00A63FB1">
              <w:rPr>
                <w:rFonts w:ascii="宋体" w:eastAsia="宋体" w:hAnsi="宋体" w:cs="宋体" w:hint="eastAsia"/>
                <w:kern w:val="0"/>
                <w:sz w:val="24"/>
                <w:szCs w:val="24"/>
              </w:rPr>
              <w:br/>
              <w:t>2.打印宽度：单页纸:70-257mm。</w:t>
            </w:r>
            <w:r w:rsidRPr="00A63FB1">
              <w:rPr>
                <w:rFonts w:ascii="宋体" w:eastAsia="宋体" w:hAnsi="宋体" w:cs="宋体" w:hint="eastAsia"/>
                <w:kern w:val="0"/>
                <w:sz w:val="24"/>
                <w:szCs w:val="24"/>
              </w:rPr>
              <w:br/>
              <w:t>3.连续纸张种类：单页纸,单页拷贝纸。</w:t>
            </w:r>
            <w:r w:rsidRPr="00A63FB1">
              <w:rPr>
                <w:rFonts w:ascii="宋体" w:eastAsia="宋体" w:hAnsi="宋体" w:cs="宋体" w:hint="eastAsia"/>
                <w:kern w:val="0"/>
                <w:sz w:val="24"/>
                <w:szCs w:val="24"/>
              </w:rPr>
              <w:br/>
              <w:t>4.连打印速度：中文:超高速173汉字。</w:t>
            </w:r>
            <w:r w:rsidRPr="00A63FB1">
              <w:rPr>
                <w:rFonts w:ascii="宋体" w:eastAsia="宋体" w:hAnsi="宋体" w:cs="宋体" w:hint="eastAsia"/>
                <w:kern w:val="0"/>
                <w:sz w:val="24"/>
                <w:szCs w:val="24"/>
              </w:rPr>
              <w:br/>
              <w:t>5.拷贝能力：7份(1份原件+6份拷贝)。</w:t>
            </w:r>
            <w:r w:rsidRPr="00A63FB1">
              <w:rPr>
                <w:rFonts w:ascii="宋体" w:eastAsia="宋体" w:hAnsi="宋体" w:cs="宋体" w:hint="eastAsia"/>
                <w:kern w:val="0"/>
                <w:sz w:val="24"/>
                <w:szCs w:val="24"/>
              </w:rPr>
              <w:br/>
              <w:t>6.色带性能：S010076/S010058黑色。</w:t>
            </w:r>
            <w:r w:rsidRPr="00A63FB1">
              <w:rPr>
                <w:rFonts w:ascii="宋体" w:eastAsia="宋体" w:hAnsi="宋体" w:cs="宋体" w:hint="eastAsia"/>
                <w:kern w:val="0"/>
                <w:sz w:val="24"/>
                <w:szCs w:val="24"/>
              </w:rPr>
              <w:br/>
              <w:t>7.供纸方式：摩擦进纸(前部进纸)。</w:t>
            </w:r>
            <w:r w:rsidRPr="00A63FB1">
              <w:rPr>
                <w:rFonts w:ascii="宋体" w:eastAsia="宋体" w:hAnsi="宋体" w:cs="宋体" w:hint="eastAsia"/>
                <w:kern w:val="0"/>
                <w:sz w:val="24"/>
                <w:szCs w:val="24"/>
              </w:rPr>
              <w:br/>
              <w:t>8.接口类型：标准双向8比特并行接。</w:t>
            </w:r>
            <w:r w:rsidRPr="00A63FB1">
              <w:rPr>
                <w:rFonts w:ascii="宋体" w:eastAsia="宋体" w:hAnsi="宋体" w:cs="宋体" w:hint="eastAsia"/>
                <w:kern w:val="0"/>
                <w:sz w:val="24"/>
                <w:szCs w:val="24"/>
              </w:rPr>
              <w:br/>
              <w:t>9.打印针寿：4亿次/针。</w:t>
            </w:r>
            <w:r w:rsidRPr="00A63FB1">
              <w:rPr>
                <w:rFonts w:ascii="宋体" w:eastAsia="宋体" w:hAnsi="宋体" w:cs="宋体" w:hint="eastAsia"/>
                <w:kern w:val="0"/>
                <w:sz w:val="24"/>
                <w:szCs w:val="24"/>
              </w:rPr>
              <w:br/>
              <w:t>10.打印内存：不低于128KB。</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345"/>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7</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bookmarkStart w:id="4" w:name="_Hlk14946810"/>
            <w:r w:rsidRPr="00A63FB1">
              <w:rPr>
                <w:rFonts w:ascii="宋体" w:eastAsia="宋体" w:hAnsi="宋体" w:cs="宋体" w:hint="eastAsia"/>
                <w:kern w:val="0"/>
                <w:sz w:val="24"/>
                <w:szCs w:val="24"/>
              </w:rPr>
              <w:t>激光打印机</w:t>
            </w:r>
            <w:bookmarkEnd w:id="4"/>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1.产品类型：黑白激光打印机 。</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 xml:space="preserve">2.黑白打印速度：不低于18ppm。 </w:t>
            </w:r>
            <w:r w:rsidRPr="00A63FB1">
              <w:rPr>
                <w:rFonts w:ascii="宋体" w:eastAsia="宋体" w:hAnsi="宋体" w:cs="宋体" w:hint="eastAsia"/>
                <w:kern w:val="0"/>
                <w:sz w:val="24"/>
                <w:szCs w:val="24"/>
              </w:rPr>
              <w:br/>
              <w:t>3.最高分辨率：高达</w:t>
            </w:r>
            <w:proofErr w:type="gramStart"/>
            <w:r w:rsidRPr="00A63FB1">
              <w:rPr>
                <w:rFonts w:ascii="宋体" w:eastAsia="宋体" w:hAnsi="宋体" w:cs="宋体" w:hint="eastAsia"/>
                <w:kern w:val="0"/>
                <w:sz w:val="24"/>
                <w:szCs w:val="24"/>
              </w:rPr>
              <w:t>600x600x</w:t>
            </w:r>
            <w:proofErr w:type="gramEnd"/>
            <w:r w:rsidRPr="00A63FB1">
              <w:rPr>
                <w:rFonts w:ascii="宋体" w:eastAsia="宋体" w:hAnsi="宋体" w:cs="宋体" w:hint="eastAsia"/>
                <w:kern w:val="0"/>
                <w:sz w:val="24"/>
                <w:szCs w:val="24"/>
              </w:rPr>
              <w:t>2dpi（1200dpi有效输出） 。</w:t>
            </w:r>
            <w:r w:rsidRPr="00A63FB1">
              <w:rPr>
                <w:rFonts w:ascii="宋体" w:eastAsia="宋体" w:hAnsi="宋体" w:cs="宋体" w:hint="eastAsia"/>
                <w:kern w:val="0"/>
                <w:sz w:val="24"/>
                <w:szCs w:val="24"/>
              </w:rPr>
              <w:br/>
              <w:t>4.处理器：266MHz 。</w:t>
            </w:r>
            <w:r w:rsidRPr="00A63FB1">
              <w:rPr>
                <w:rFonts w:ascii="宋体" w:eastAsia="宋体" w:hAnsi="宋体" w:cs="宋体" w:hint="eastAsia"/>
                <w:kern w:val="0"/>
                <w:sz w:val="24"/>
                <w:szCs w:val="24"/>
              </w:rPr>
              <w:br/>
              <w:t>5.双面打印：手动 。</w:t>
            </w:r>
            <w:r w:rsidRPr="00A63FB1">
              <w:rPr>
                <w:rFonts w:ascii="宋体" w:eastAsia="宋体" w:hAnsi="宋体" w:cs="宋体" w:hint="eastAsia"/>
                <w:kern w:val="0"/>
                <w:sz w:val="24"/>
                <w:szCs w:val="24"/>
              </w:rPr>
              <w:br/>
              <w:t xml:space="preserve">打印性能 </w:t>
            </w:r>
            <w:r w:rsidRPr="00A63FB1">
              <w:rPr>
                <w:rFonts w:ascii="宋体" w:eastAsia="宋体" w:hAnsi="宋体" w:cs="宋体" w:hint="eastAsia"/>
                <w:kern w:val="0"/>
                <w:sz w:val="24"/>
                <w:szCs w:val="24"/>
              </w:rPr>
              <w:br/>
              <w:t>1.首页打印时间：仅需8.5秒 。</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2.打印语言：基于主机的打印 。</w:t>
            </w:r>
            <w:r w:rsidRPr="00A63FB1">
              <w:rPr>
                <w:rFonts w:ascii="宋体" w:eastAsia="宋体" w:hAnsi="宋体" w:cs="宋体" w:hint="eastAsia"/>
                <w:kern w:val="0"/>
                <w:sz w:val="24"/>
                <w:szCs w:val="24"/>
              </w:rPr>
              <w:br/>
              <w:t>3.月打印负荷：5000页 。</w:t>
            </w:r>
            <w:r w:rsidRPr="00A63FB1">
              <w:rPr>
                <w:rFonts w:ascii="宋体" w:eastAsia="宋体" w:hAnsi="宋体" w:cs="宋体" w:hint="eastAsia"/>
                <w:kern w:val="0"/>
                <w:sz w:val="24"/>
                <w:szCs w:val="24"/>
              </w:rPr>
              <w:br/>
              <w:t>4.接口类型：USB2.0。  </w:t>
            </w:r>
            <w:r w:rsidRPr="00A63FB1">
              <w:rPr>
                <w:rFonts w:ascii="宋体" w:eastAsia="宋体" w:hAnsi="宋体" w:cs="宋体" w:hint="eastAsia"/>
                <w:kern w:val="0"/>
                <w:sz w:val="24"/>
                <w:szCs w:val="24"/>
              </w:rPr>
              <w:br/>
              <w:t xml:space="preserve">5.介质重量：60-163g/m2。 </w:t>
            </w:r>
            <w:r w:rsidRPr="00A63FB1">
              <w:rPr>
                <w:rFonts w:ascii="宋体" w:eastAsia="宋体" w:hAnsi="宋体" w:cs="宋体" w:hint="eastAsia"/>
                <w:kern w:val="0"/>
                <w:sz w:val="24"/>
                <w:szCs w:val="24"/>
              </w:rPr>
              <w:br/>
              <w:t xml:space="preserve">6.进纸盒容量：不低于150页。 </w:t>
            </w:r>
            <w:r w:rsidRPr="00A63FB1">
              <w:rPr>
                <w:rFonts w:ascii="宋体" w:eastAsia="宋体" w:hAnsi="宋体" w:cs="宋体" w:hint="eastAsia"/>
                <w:kern w:val="0"/>
                <w:sz w:val="24"/>
                <w:szCs w:val="24"/>
              </w:rPr>
              <w:br/>
              <w:t>7.出纸盒容量：不低于100页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8</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打印机耗材</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可与打印机配套使用，包括原装碳带10套、条码纸20套，多联打印单据2盒、A4打印纸1箱。</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9</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t>物流打</w:t>
            </w:r>
            <w:proofErr w:type="gramEnd"/>
            <w:r w:rsidRPr="00A63FB1">
              <w:rPr>
                <w:rFonts w:ascii="宋体" w:eastAsia="宋体" w:hAnsi="宋体" w:cs="宋体" w:hint="eastAsia"/>
                <w:kern w:val="0"/>
                <w:sz w:val="24"/>
                <w:szCs w:val="24"/>
              </w:rPr>
              <w:t>单仿真工位</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1.桌面尺寸：1200*600*750mm。</w:t>
            </w:r>
            <w:r w:rsidRPr="00A63FB1">
              <w:rPr>
                <w:rFonts w:ascii="宋体" w:eastAsia="宋体" w:hAnsi="宋体" w:cs="宋体" w:hint="eastAsia"/>
                <w:kern w:val="0"/>
                <w:sz w:val="24"/>
                <w:szCs w:val="24"/>
              </w:rPr>
              <w:br/>
              <w:t>2.座椅：专业办公网布饰面，尼龙背架，40密度高弹力海绵，PP扶手，黑色纤维五星脚尼龙轮。</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套</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10</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托盘货架（二层型）</w:t>
            </w:r>
          </w:p>
        </w:tc>
        <w:tc>
          <w:tcPr>
            <w:tcW w:w="4574" w:type="pct"/>
            <w:tcBorders>
              <w:top w:val="nil"/>
              <w:left w:val="nil"/>
              <w:bottom w:val="outset" w:sz="6" w:space="0" w:color="auto"/>
              <w:right w:val="outset" w:sz="6" w:space="0" w:color="auto"/>
            </w:tcBorders>
            <w:tcMar>
              <w:top w:w="0" w:type="dxa"/>
              <w:left w:w="105" w:type="dxa"/>
              <w:bottom w:w="0" w:type="dxa"/>
              <w:right w:w="105" w:type="dxa"/>
            </w:tcMa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1.钢构，货架经过酸洗、磷化处理，表面处理方式为静电喷塑；立柱颜色建议采用宝蓝色，横梁建议采用亮橘红色。</w:t>
            </w:r>
            <w:r w:rsidRPr="00A63FB1">
              <w:rPr>
                <w:rFonts w:ascii="宋体" w:eastAsia="宋体" w:hAnsi="宋体" w:cs="宋体" w:hint="eastAsia"/>
                <w:kern w:val="0"/>
                <w:sz w:val="24"/>
                <w:szCs w:val="24"/>
              </w:rPr>
              <w:br/>
              <w:t>2.适用的托盘尺寸：1200×1000×160mm。</w:t>
            </w:r>
            <w:r w:rsidRPr="00A63FB1">
              <w:rPr>
                <w:rFonts w:ascii="宋体" w:eastAsia="宋体" w:hAnsi="宋体" w:cs="宋体" w:hint="eastAsia"/>
                <w:kern w:val="0"/>
                <w:sz w:val="24"/>
                <w:szCs w:val="24"/>
              </w:rPr>
              <w:br/>
              <w:t>3.组合式可拆装，每组外尺寸2480×800×2200mm。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drawing>
                <wp:inline distT="0" distB="0" distL="0" distR="0" wp14:anchorId="3DD1DCE8" wp14:editId="37147DC2">
                  <wp:extent cx="4095750" cy="4857750"/>
                  <wp:effectExtent l="0" t="0" r="0" b="0"/>
                  <wp:docPr id="13" name="图片 13"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0" cy="4857750"/>
                          </a:xfrm>
                          <a:prstGeom prst="rect">
                            <a:avLst/>
                          </a:prstGeom>
                          <a:noFill/>
                          <a:ln>
                            <a:noFill/>
                          </a:ln>
                        </pic:spPr>
                      </pic:pic>
                    </a:graphicData>
                  </a:graphic>
                </wp:inline>
              </w:drawing>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组</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4</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11</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托盘货架（三层型）</w:t>
            </w:r>
          </w:p>
        </w:tc>
        <w:tc>
          <w:tcPr>
            <w:tcW w:w="4574" w:type="pct"/>
            <w:tcBorders>
              <w:top w:val="nil"/>
              <w:left w:val="nil"/>
              <w:bottom w:val="outset" w:sz="6" w:space="0" w:color="auto"/>
              <w:right w:val="outset" w:sz="6" w:space="0" w:color="auto"/>
            </w:tcBorders>
            <w:tcMar>
              <w:top w:w="0" w:type="dxa"/>
              <w:left w:w="105" w:type="dxa"/>
              <w:bottom w:w="0" w:type="dxa"/>
              <w:right w:w="105" w:type="dxa"/>
            </w:tcMa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1.钢构，货架经过酸洗、磷化处理，表面处理方式为静电喷塑；立柱颜色建议采用宝蓝色，横梁建议采用亮橘红色。</w:t>
            </w:r>
            <w:r w:rsidRPr="00A63FB1">
              <w:rPr>
                <w:rFonts w:ascii="宋体" w:eastAsia="宋体" w:hAnsi="宋体" w:cs="宋体" w:hint="eastAsia"/>
                <w:kern w:val="0"/>
                <w:sz w:val="24"/>
                <w:szCs w:val="24"/>
              </w:rPr>
              <w:br/>
              <w:t>2.适用的托盘尺寸：1200×1000×160mm。</w:t>
            </w:r>
            <w:r w:rsidRPr="00A63FB1">
              <w:rPr>
                <w:rFonts w:ascii="宋体" w:eastAsia="宋体" w:hAnsi="宋体" w:cs="宋体" w:hint="eastAsia"/>
                <w:kern w:val="0"/>
                <w:sz w:val="24"/>
                <w:szCs w:val="24"/>
              </w:rPr>
              <w:br/>
              <w:t>3.组合式可拆装，每组外尺寸2480×800×4200mm。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w:t>
            </w:r>
            <w:proofErr w:type="gramStart"/>
            <w:r w:rsidRPr="00A63FB1">
              <w:rPr>
                <w:rFonts w:ascii="宋体" w:eastAsia="宋体" w:hAnsi="宋体" w:cs="宋体" w:hint="eastAsia"/>
                <w:kern w:val="0"/>
                <w:sz w:val="24"/>
                <w:szCs w:val="24"/>
              </w:rPr>
              <w:t>考如下</w:t>
            </w:r>
            <w:proofErr w:type="gramEnd"/>
            <w:r w:rsidRPr="00A63FB1">
              <w:rPr>
                <w:rFonts w:ascii="宋体" w:eastAsia="宋体" w:hAnsi="宋体" w:cs="宋体" w:hint="eastAsia"/>
                <w:kern w:val="0"/>
                <w:sz w:val="24"/>
                <w:szCs w:val="24"/>
              </w:rPr>
              <w:t>:</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 </w:t>
            </w:r>
            <w:r w:rsidRPr="00A63FB1">
              <w:rPr>
                <w:rFonts w:ascii="宋体" w:eastAsia="宋体" w:hAnsi="宋体" w:cs="宋体"/>
                <w:noProof/>
                <w:kern w:val="0"/>
                <w:sz w:val="24"/>
                <w:szCs w:val="24"/>
              </w:rPr>
              <w:drawing>
                <wp:inline distT="0" distB="0" distL="0" distR="0" wp14:anchorId="28294E46" wp14:editId="53ACA241">
                  <wp:extent cx="5248275" cy="4895850"/>
                  <wp:effectExtent l="0" t="0" r="9525" b="0"/>
                  <wp:docPr id="12" name="图片 12"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8275" cy="4895850"/>
                          </a:xfrm>
                          <a:prstGeom prst="rect">
                            <a:avLst/>
                          </a:prstGeom>
                          <a:noFill/>
                          <a:ln>
                            <a:noFill/>
                          </a:ln>
                        </pic:spPr>
                      </pic:pic>
                    </a:graphicData>
                  </a:graphic>
                </wp:inline>
              </w:drawing>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组</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12</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流利货架</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1.钢构，组合可拆装，静电喷塑，500Kg/层1500*1000*1900mm。</w:t>
            </w:r>
            <w:r w:rsidRPr="00A63FB1">
              <w:rPr>
                <w:rFonts w:ascii="宋体" w:eastAsia="宋体" w:hAnsi="宋体" w:cs="宋体" w:hint="eastAsia"/>
                <w:kern w:val="0"/>
                <w:sz w:val="24"/>
                <w:szCs w:val="24"/>
              </w:rPr>
              <w:br/>
              <w:t>2.货架前端可安装电子标签辅助</w:t>
            </w:r>
            <w:proofErr w:type="gramStart"/>
            <w:r w:rsidRPr="00A63FB1">
              <w:rPr>
                <w:rFonts w:ascii="宋体" w:eastAsia="宋体" w:hAnsi="宋体" w:cs="宋体" w:hint="eastAsia"/>
                <w:kern w:val="0"/>
                <w:sz w:val="24"/>
                <w:szCs w:val="24"/>
              </w:rPr>
              <w:t>拣货设备</w:t>
            </w:r>
            <w:proofErr w:type="gramEnd"/>
            <w:r w:rsidRPr="00A63FB1">
              <w:rPr>
                <w:rFonts w:ascii="宋体" w:eastAsia="宋体" w:hAnsi="宋体" w:cs="宋体" w:hint="eastAsia"/>
                <w:kern w:val="0"/>
                <w:sz w:val="24"/>
                <w:szCs w:val="24"/>
              </w:rPr>
              <w:t>.</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 </w:t>
            </w:r>
            <w:r w:rsidRPr="00A63FB1">
              <w:rPr>
                <w:rFonts w:ascii="宋体" w:eastAsia="宋体" w:hAnsi="宋体" w:cs="宋体"/>
                <w:noProof/>
                <w:kern w:val="0"/>
                <w:sz w:val="24"/>
                <w:szCs w:val="24"/>
              </w:rPr>
              <w:drawing>
                <wp:inline distT="0" distB="0" distL="0" distR="0" wp14:anchorId="20D974C0" wp14:editId="5160BB1F">
                  <wp:extent cx="2635444" cy="2444750"/>
                  <wp:effectExtent l="0" t="0" r="0" b="0"/>
                  <wp:docPr id="11" name="图片 11"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9601" cy="2457883"/>
                          </a:xfrm>
                          <a:prstGeom prst="rect">
                            <a:avLst/>
                          </a:prstGeom>
                          <a:noFill/>
                          <a:ln>
                            <a:noFill/>
                          </a:ln>
                        </pic:spPr>
                      </pic:pic>
                    </a:graphicData>
                  </a:graphic>
                </wp:inline>
              </w:drawing>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组</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13</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无动力辊筒链</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1.金属方管及铝型材表面烤漆制造，采用直径ф63mm，长度550mm不锈钢辊筒。</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2.尺寸：3000×500×750mm，用于同电子标签人工拣选货架配合进行货物分拣。</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 </w:t>
            </w:r>
            <w:r w:rsidRPr="00A63FB1">
              <w:rPr>
                <w:rFonts w:ascii="宋体" w:eastAsia="宋体" w:hAnsi="宋体" w:cs="宋体"/>
                <w:noProof/>
                <w:kern w:val="0"/>
                <w:sz w:val="24"/>
                <w:szCs w:val="24"/>
              </w:rPr>
              <w:drawing>
                <wp:inline distT="0" distB="0" distL="0" distR="0" wp14:anchorId="06F77825" wp14:editId="5EC8DBC9">
                  <wp:extent cx="2959193" cy="1800225"/>
                  <wp:effectExtent l="0" t="0" r="0" b="0"/>
                  <wp:docPr id="10" name="图片 10"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30" cy="1807913"/>
                          </a:xfrm>
                          <a:prstGeom prst="rect">
                            <a:avLst/>
                          </a:prstGeom>
                          <a:noFill/>
                          <a:ln>
                            <a:noFill/>
                          </a:ln>
                        </pic:spPr>
                      </pic:pic>
                    </a:graphicData>
                  </a:graphic>
                </wp:inline>
              </w:drawing>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组</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14</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周转箱</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带盖，工程塑料，尺寸为600mm×400mm×280mm。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 </w:t>
            </w:r>
            <w:r w:rsidRPr="00A63FB1">
              <w:rPr>
                <w:rFonts w:ascii="宋体" w:eastAsia="宋体" w:hAnsi="宋体" w:cs="宋体"/>
                <w:noProof/>
                <w:kern w:val="0"/>
                <w:sz w:val="24"/>
                <w:szCs w:val="24"/>
              </w:rPr>
              <w:drawing>
                <wp:inline distT="0" distB="0" distL="0" distR="0" wp14:anchorId="5AA49EA3" wp14:editId="7866AD47">
                  <wp:extent cx="2717612" cy="2447925"/>
                  <wp:effectExtent l="0" t="0" r="6985" b="0"/>
                  <wp:docPr id="9" name="图片 9" descr="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730723" cy="2459735"/>
                          </a:xfrm>
                          <a:prstGeom prst="rect">
                            <a:avLst/>
                          </a:prstGeom>
                          <a:noFill/>
                          <a:ln>
                            <a:noFill/>
                          </a:ln>
                        </pic:spPr>
                      </pic:pic>
                    </a:graphicData>
                  </a:graphic>
                </wp:inline>
              </w:drawing>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lastRenderedPageBreak/>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10</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15</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物料盒</w:t>
            </w:r>
          </w:p>
        </w:tc>
        <w:tc>
          <w:tcPr>
            <w:tcW w:w="4574" w:type="pct"/>
            <w:tcBorders>
              <w:top w:val="nil"/>
              <w:left w:val="nil"/>
              <w:bottom w:val="outset" w:sz="6" w:space="0" w:color="auto"/>
              <w:right w:val="outset" w:sz="6" w:space="0" w:color="auto"/>
            </w:tcBorders>
            <w:tcMar>
              <w:top w:w="0" w:type="dxa"/>
              <w:left w:w="105" w:type="dxa"/>
              <w:bottom w:w="0" w:type="dxa"/>
              <w:right w:w="105" w:type="dxa"/>
            </w:tcMa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普通塑料380*270*140mm，无盖用于流利货架补货，</w:t>
            </w:r>
            <w:proofErr w:type="gramStart"/>
            <w:r w:rsidRPr="00A63FB1">
              <w:rPr>
                <w:rFonts w:ascii="宋体" w:eastAsia="宋体" w:hAnsi="宋体" w:cs="宋体" w:hint="eastAsia"/>
                <w:kern w:val="0"/>
                <w:sz w:val="24"/>
                <w:szCs w:val="24"/>
              </w:rPr>
              <w:t>拣货和</w:t>
            </w:r>
            <w:proofErr w:type="gramEnd"/>
            <w:r w:rsidRPr="00A63FB1">
              <w:rPr>
                <w:rFonts w:ascii="宋体" w:eastAsia="宋体" w:hAnsi="宋体" w:cs="宋体" w:hint="eastAsia"/>
                <w:kern w:val="0"/>
                <w:sz w:val="24"/>
                <w:szCs w:val="24"/>
              </w:rPr>
              <w:t>配送。</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50</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16</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手动搬运车</w:t>
            </w:r>
          </w:p>
        </w:tc>
        <w:tc>
          <w:tcPr>
            <w:tcW w:w="4574" w:type="pct"/>
            <w:tcBorders>
              <w:top w:val="nil"/>
              <w:left w:val="nil"/>
              <w:bottom w:val="outset" w:sz="6" w:space="0" w:color="auto"/>
              <w:right w:val="outset" w:sz="6" w:space="0" w:color="auto"/>
            </w:tcBorders>
            <w:tcMar>
              <w:top w:w="0" w:type="dxa"/>
              <w:left w:w="105" w:type="dxa"/>
              <w:bottom w:w="0" w:type="dxa"/>
              <w:right w:w="105" w:type="dxa"/>
            </w:tcMa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1.额定负载：2500kg。</w:t>
            </w:r>
            <w:r w:rsidRPr="00A63FB1">
              <w:rPr>
                <w:rFonts w:ascii="宋体" w:eastAsia="宋体" w:hAnsi="宋体" w:cs="宋体" w:hint="eastAsia"/>
                <w:kern w:val="0"/>
                <w:sz w:val="24"/>
                <w:szCs w:val="24"/>
              </w:rPr>
              <w:br/>
              <w:t>2.</w:t>
            </w:r>
            <w:proofErr w:type="gramStart"/>
            <w:r w:rsidRPr="00A63FB1">
              <w:rPr>
                <w:rFonts w:ascii="宋体" w:eastAsia="宋体" w:hAnsi="宋体" w:cs="宋体" w:hint="eastAsia"/>
                <w:kern w:val="0"/>
                <w:sz w:val="24"/>
                <w:szCs w:val="24"/>
              </w:rPr>
              <w:t>货叉最低</w:t>
            </w:r>
            <w:proofErr w:type="gramEnd"/>
            <w:r w:rsidRPr="00A63FB1">
              <w:rPr>
                <w:rFonts w:ascii="宋体" w:eastAsia="宋体" w:hAnsi="宋体" w:cs="宋体" w:hint="eastAsia"/>
                <w:kern w:val="0"/>
                <w:sz w:val="24"/>
                <w:szCs w:val="24"/>
              </w:rPr>
              <w:t>高度：85 mm。</w:t>
            </w:r>
            <w:r w:rsidRPr="00A63FB1">
              <w:rPr>
                <w:rFonts w:ascii="宋体" w:eastAsia="宋体" w:hAnsi="宋体" w:cs="宋体" w:hint="eastAsia"/>
                <w:kern w:val="0"/>
                <w:sz w:val="24"/>
                <w:szCs w:val="24"/>
              </w:rPr>
              <w:br/>
              <w:t>3.</w:t>
            </w:r>
            <w:proofErr w:type="gramStart"/>
            <w:r w:rsidRPr="00A63FB1">
              <w:rPr>
                <w:rFonts w:ascii="宋体" w:eastAsia="宋体" w:hAnsi="宋体" w:cs="宋体" w:hint="eastAsia"/>
                <w:kern w:val="0"/>
                <w:sz w:val="24"/>
                <w:szCs w:val="24"/>
              </w:rPr>
              <w:t>货叉最高</w:t>
            </w:r>
            <w:proofErr w:type="gramEnd"/>
            <w:r w:rsidRPr="00A63FB1">
              <w:rPr>
                <w:rFonts w:ascii="宋体" w:eastAsia="宋体" w:hAnsi="宋体" w:cs="宋体" w:hint="eastAsia"/>
                <w:kern w:val="0"/>
                <w:sz w:val="24"/>
                <w:szCs w:val="24"/>
              </w:rPr>
              <w:t>高度：200 mm。</w:t>
            </w:r>
            <w:r w:rsidRPr="00A63FB1">
              <w:rPr>
                <w:rFonts w:ascii="宋体" w:eastAsia="宋体" w:hAnsi="宋体" w:cs="宋体" w:hint="eastAsia"/>
                <w:kern w:val="0"/>
                <w:sz w:val="24"/>
                <w:szCs w:val="24"/>
              </w:rPr>
              <w:br/>
              <w:t>4.</w:t>
            </w:r>
            <w:proofErr w:type="gramStart"/>
            <w:r w:rsidRPr="00A63FB1">
              <w:rPr>
                <w:rFonts w:ascii="宋体" w:eastAsia="宋体" w:hAnsi="宋体" w:cs="宋体" w:hint="eastAsia"/>
                <w:kern w:val="0"/>
                <w:sz w:val="24"/>
                <w:szCs w:val="24"/>
              </w:rPr>
              <w:t>货叉总宽</w:t>
            </w:r>
            <w:proofErr w:type="gramEnd"/>
            <w:r w:rsidRPr="00A63FB1">
              <w:rPr>
                <w:rFonts w:ascii="宋体" w:eastAsia="宋体" w:hAnsi="宋体" w:cs="宋体" w:hint="eastAsia"/>
                <w:kern w:val="0"/>
                <w:sz w:val="24"/>
                <w:szCs w:val="24"/>
              </w:rPr>
              <w:t>：540mm。</w:t>
            </w:r>
            <w:r w:rsidRPr="00A63FB1">
              <w:rPr>
                <w:rFonts w:ascii="宋体" w:eastAsia="宋体" w:hAnsi="宋体" w:cs="宋体" w:hint="eastAsia"/>
                <w:kern w:val="0"/>
                <w:sz w:val="24"/>
                <w:szCs w:val="24"/>
              </w:rPr>
              <w:br/>
              <w:t>5.转向轮：Ф180*50mm。</w:t>
            </w:r>
            <w:r w:rsidRPr="00A63FB1">
              <w:rPr>
                <w:rFonts w:ascii="宋体" w:eastAsia="宋体" w:hAnsi="宋体" w:cs="宋体" w:hint="eastAsia"/>
                <w:kern w:val="0"/>
                <w:sz w:val="24"/>
                <w:szCs w:val="24"/>
              </w:rPr>
              <w:br/>
              <w:t>6.承重轮 双轮：Ф82*70mm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7.</w:t>
            </w:r>
            <w:proofErr w:type="gramStart"/>
            <w:r w:rsidRPr="00A63FB1">
              <w:rPr>
                <w:rFonts w:ascii="宋体" w:eastAsia="宋体" w:hAnsi="宋体" w:cs="宋体" w:hint="eastAsia"/>
                <w:kern w:val="0"/>
                <w:sz w:val="24"/>
                <w:szCs w:val="24"/>
              </w:rPr>
              <w:t>货叉尺寸</w:t>
            </w:r>
            <w:proofErr w:type="gramEnd"/>
            <w:r w:rsidRPr="00A63FB1">
              <w:rPr>
                <w:rFonts w:ascii="宋体" w:eastAsia="宋体" w:hAnsi="宋体" w:cs="宋体" w:hint="eastAsia"/>
                <w:kern w:val="0"/>
                <w:sz w:val="24"/>
                <w:szCs w:val="24"/>
              </w:rPr>
              <w:t>：160*50 mm。</w:t>
            </w:r>
            <w:r w:rsidRPr="00A63FB1">
              <w:rPr>
                <w:rFonts w:ascii="宋体" w:eastAsia="宋体" w:hAnsi="宋体" w:cs="宋体" w:hint="eastAsia"/>
                <w:kern w:val="0"/>
                <w:sz w:val="24"/>
                <w:szCs w:val="24"/>
              </w:rPr>
              <w:br/>
              <w:t>8.</w:t>
            </w:r>
            <w:proofErr w:type="gramStart"/>
            <w:r w:rsidRPr="00A63FB1">
              <w:rPr>
                <w:rFonts w:ascii="宋体" w:eastAsia="宋体" w:hAnsi="宋体" w:cs="宋体" w:hint="eastAsia"/>
                <w:kern w:val="0"/>
                <w:sz w:val="24"/>
                <w:szCs w:val="24"/>
              </w:rPr>
              <w:t>货叉长度</w:t>
            </w:r>
            <w:proofErr w:type="gramEnd"/>
            <w:r w:rsidRPr="00A63FB1">
              <w:rPr>
                <w:rFonts w:ascii="宋体" w:eastAsia="宋体" w:hAnsi="宋体" w:cs="宋体" w:hint="eastAsia"/>
                <w:kern w:val="0"/>
                <w:sz w:val="24"/>
                <w:szCs w:val="24"/>
              </w:rPr>
              <w:t>：1150mm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lastRenderedPageBreak/>
              <w:drawing>
                <wp:inline distT="0" distB="0" distL="0" distR="0" wp14:anchorId="1612635F" wp14:editId="5A7B009D">
                  <wp:extent cx="3437792" cy="3286125"/>
                  <wp:effectExtent l="0" t="0" r="0" b="0"/>
                  <wp:docPr id="8" name="图片 8" descr="图片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2729" cy="3290844"/>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辆</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17</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手推车</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1.轮式 扶手可折叠。</w:t>
            </w:r>
            <w:r w:rsidRPr="00A63FB1">
              <w:rPr>
                <w:rFonts w:ascii="宋体" w:eastAsia="宋体" w:hAnsi="宋体" w:cs="宋体" w:hint="eastAsia"/>
                <w:kern w:val="0"/>
                <w:sz w:val="24"/>
                <w:szCs w:val="24"/>
              </w:rPr>
              <w:br/>
              <w:t>2.载重100kg以上。</w:t>
            </w:r>
            <w:r w:rsidRPr="00A63FB1">
              <w:rPr>
                <w:rFonts w:ascii="宋体" w:eastAsia="宋体" w:hAnsi="宋体" w:cs="宋体" w:hint="eastAsia"/>
                <w:kern w:val="0"/>
                <w:sz w:val="24"/>
                <w:szCs w:val="24"/>
              </w:rPr>
              <w:br/>
              <w:t>3.外尺寸约为：900mmX600mm。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4.静音加厚轮。</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drawing>
                <wp:inline distT="0" distB="0" distL="0" distR="0" wp14:anchorId="3BD35D5A" wp14:editId="36B12920">
                  <wp:extent cx="2371725" cy="2362200"/>
                  <wp:effectExtent l="0" t="0" r="9525" b="0"/>
                  <wp:docPr id="7" name="图片 7" descr="图片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725" cy="2362200"/>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辆</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18</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物流竞赛专用</w:t>
            </w:r>
            <w:r w:rsidRPr="00A63FB1">
              <w:rPr>
                <w:rFonts w:ascii="宋体" w:eastAsia="宋体" w:hAnsi="宋体" w:cs="宋体" w:hint="eastAsia"/>
                <w:kern w:val="0"/>
                <w:sz w:val="24"/>
                <w:szCs w:val="24"/>
              </w:rPr>
              <w:lastRenderedPageBreak/>
              <w:t>叉车</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1.最大起升高度：3000mm。</w:t>
            </w:r>
            <w:r w:rsidRPr="00A63FB1">
              <w:rPr>
                <w:rFonts w:ascii="宋体" w:eastAsia="宋体" w:hAnsi="宋体" w:cs="宋体" w:hint="eastAsia"/>
                <w:kern w:val="0"/>
                <w:sz w:val="24"/>
                <w:szCs w:val="24"/>
              </w:rPr>
              <w:br/>
              <w:t>2.最小转弯半径：1950mm。</w:t>
            </w:r>
            <w:r w:rsidRPr="00A63FB1">
              <w:rPr>
                <w:rFonts w:ascii="宋体" w:eastAsia="宋体" w:hAnsi="宋体" w:cs="宋体" w:hint="eastAsia"/>
                <w:kern w:val="0"/>
                <w:sz w:val="24"/>
                <w:szCs w:val="24"/>
              </w:rPr>
              <w:br/>
              <w:t>3.最大起升速度：满载260mm/s，空载420mm/s。</w:t>
            </w:r>
            <w:r w:rsidRPr="00A63FB1">
              <w:rPr>
                <w:rFonts w:ascii="宋体" w:eastAsia="宋体" w:hAnsi="宋体" w:cs="宋体" w:hint="eastAsia"/>
                <w:kern w:val="0"/>
                <w:sz w:val="24"/>
                <w:szCs w:val="24"/>
              </w:rPr>
              <w:br/>
              <w:t>4.最大下降速度：满载≤600mm/s。</w:t>
            </w:r>
            <w:r w:rsidRPr="00A63FB1">
              <w:rPr>
                <w:rFonts w:ascii="宋体" w:eastAsia="宋体" w:hAnsi="宋体" w:cs="宋体" w:hint="eastAsia"/>
                <w:kern w:val="0"/>
                <w:sz w:val="24"/>
                <w:szCs w:val="24"/>
              </w:rPr>
              <w:br/>
              <w:t>5.最大行驶速度（满载/空载）：12km/h/14km/h。</w:t>
            </w:r>
            <w:r w:rsidRPr="00A63FB1">
              <w:rPr>
                <w:rFonts w:ascii="宋体" w:eastAsia="宋体" w:hAnsi="宋体" w:cs="宋体" w:hint="eastAsia"/>
                <w:kern w:val="0"/>
                <w:sz w:val="24"/>
                <w:szCs w:val="24"/>
              </w:rPr>
              <w:br/>
            </w:r>
            <w:r w:rsidRPr="00A63FB1">
              <w:rPr>
                <w:rFonts w:ascii="宋体" w:eastAsia="宋体" w:hAnsi="宋体" w:cs="宋体" w:hint="eastAsia"/>
                <w:kern w:val="0"/>
                <w:sz w:val="24"/>
                <w:szCs w:val="24"/>
              </w:rPr>
              <w:lastRenderedPageBreak/>
              <w:t>6.最大爬坡能力（满载/空载）：10%/12%。</w:t>
            </w:r>
            <w:r w:rsidRPr="00A63FB1">
              <w:rPr>
                <w:rFonts w:ascii="宋体" w:eastAsia="宋体" w:hAnsi="宋体" w:cs="宋体" w:hint="eastAsia"/>
                <w:kern w:val="0"/>
                <w:sz w:val="24"/>
                <w:szCs w:val="24"/>
              </w:rPr>
              <w:br/>
              <w:t>7.</w:t>
            </w:r>
            <w:proofErr w:type="gramStart"/>
            <w:r w:rsidRPr="00A63FB1">
              <w:rPr>
                <w:rFonts w:ascii="宋体" w:eastAsia="宋体" w:hAnsi="宋体" w:cs="宋体" w:hint="eastAsia"/>
                <w:kern w:val="0"/>
                <w:sz w:val="24"/>
                <w:szCs w:val="24"/>
              </w:rPr>
              <w:t>货叉尺寸</w:t>
            </w:r>
            <w:proofErr w:type="gramEnd"/>
            <w:r w:rsidRPr="00A63FB1">
              <w:rPr>
                <w:rFonts w:ascii="宋体" w:eastAsia="宋体" w:hAnsi="宋体" w:cs="宋体" w:hint="eastAsia"/>
                <w:kern w:val="0"/>
                <w:sz w:val="24"/>
                <w:szCs w:val="24"/>
              </w:rPr>
              <w:t>：920×125×35mm。</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8.整车长度：</w:t>
            </w:r>
            <w:proofErr w:type="gramStart"/>
            <w:r w:rsidRPr="00A63FB1">
              <w:rPr>
                <w:rFonts w:ascii="宋体" w:eastAsia="宋体" w:hAnsi="宋体" w:cs="宋体" w:hint="eastAsia"/>
                <w:kern w:val="0"/>
                <w:sz w:val="24"/>
                <w:szCs w:val="24"/>
              </w:rPr>
              <w:t>含货叉</w:t>
            </w:r>
            <w:proofErr w:type="gramEnd"/>
            <w:r w:rsidRPr="00A63FB1">
              <w:rPr>
                <w:rFonts w:ascii="宋体" w:eastAsia="宋体" w:hAnsi="宋体" w:cs="宋体" w:hint="eastAsia"/>
                <w:kern w:val="0"/>
                <w:sz w:val="24"/>
                <w:szCs w:val="24"/>
              </w:rPr>
              <w:t>3033mm，</w:t>
            </w:r>
            <w:proofErr w:type="gramStart"/>
            <w:r w:rsidRPr="00A63FB1">
              <w:rPr>
                <w:rFonts w:ascii="宋体" w:eastAsia="宋体" w:hAnsi="宋体" w:cs="宋体" w:hint="eastAsia"/>
                <w:kern w:val="0"/>
                <w:sz w:val="24"/>
                <w:szCs w:val="24"/>
              </w:rPr>
              <w:t>不含货叉</w:t>
            </w:r>
            <w:proofErr w:type="gramEnd"/>
            <w:r w:rsidRPr="00A63FB1">
              <w:rPr>
                <w:rFonts w:ascii="宋体" w:eastAsia="宋体" w:hAnsi="宋体" w:cs="宋体" w:hint="eastAsia"/>
                <w:kern w:val="0"/>
                <w:sz w:val="24"/>
                <w:szCs w:val="24"/>
              </w:rPr>
              <w:t>2113mm。</w:t>
            </w:r>
            <w:r w:rsidRPr="00A63FB1">
              <w:rPr>
                <w:rFonts w:ascii="宋体" w:eastAsia="宋体" w:hAnsi="宋体" w:cs="宋体" w:hint="eastAsia"/>
                <w:kern w:val="0"/>
                <w:sz w:val="24"/>
                <w:szCs w:val="24"/>
              </w:rPr>
              <w:br/>
              <w:t>9.车架宽度：1080mm。</w:t>
            </w:r>
            <w:r w:rsidRPr="00A63FB1">
              <w:rPr>
                <w:rFonts w:ascii="宋体" w:eastAsia="宋体" w:hAnsi="宋体" w:cs="宋体" w:hint="eastAsia"/>
                <w:kern w:val="0"/>
                <w:sz w:val="24"/>
                <w:szCs w:val="24"/>
              </w:rPr>
              <w:br/>
              <w:t>10.蓄电池容量：460/48(AH/V)。</w:t>
            </w:r>
            <w:r w:rsidRPr="00A63FB1">
              <w:rPr>
                <w:rFonts w:ascii="宋体" w:eastAsia="宋体" w:hAnsi="宋体" w:cs="宋体" w:hint="eastAsia"/>
                <w:kern w:val="0"/>
                <w:sz w:val="24"/>
                <w:szCs w:val="24"/>
              </w:rPr>
              <w:br/>
              <w:t>11.操作方式：座驾。</w:t>
            </w:r>
            <w:r w:rsidRPr="00A63FB1">
              <w:rPr>
                <w:rFonts w:ascii="宋体" w:eastAsia="宋体" w:hAnsi="宋体" w:cs="宋体" w:hint="eastAsia"/>
                <w:kern w:val="0"/>
                <w:sz w:val="24"/>
                <w:szCs w:val="24"/>
              </w:rPr>
              <w:br/>
              <w:t>12.额定起升重量：1600kg。</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drawing>
                <wp:inline distT="0" distB="0" distL="0" distR="0" wp14:anchorId="45838BE3" wp14:editId="629A6671">
                  <wp:extent cx="4048125" cy="2686050"/>
                  <wp:effectExtent l="0" t="0" r="9525" b="0"/>
                  <wp:docPr id="6" name="图片 6" descr="图片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图片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8125" cy="2686050"/>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19</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木制托盘</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标准1200mm*1000mm木制托盘。</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30</w:t>
            </w:r>
          </w:p>
        </w:tc>
      </w:tr>
      <w:tr w:rsidR="004023AF" w:rsidRPr="00A63FB1" w:rsidTr="006A7C1B">
        <w:trPr>
          <w:trHeight w:val="66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20</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仓储笼</w:t>
            </w:r>
          </w:p>
        </w:tc>
        <w:tc>
          <w:tcPr>
            <w:tcW w:w="4574" w:type="pct"/>
            <w:tcBorders>
              <w:top w:val="nil"/>
              <w:left w:val="nil"/>
              <w:bottom w:val="outset" w:sz="6" w:space="0" w:color="auto"/>
              <w:right w:val="outset" w:sz="6" w:space="0" w:color="auto"/>
            </w:tcBorders>
            <w:tcMar>
              <w:top w:w="0" w:type="dxa"/>
              <w:left w:w="105" w:type="dxa"/>
              <w:bottom w:w="0" w:type="dxa"/>
              <w:right w:w="105" w:type="dxa"/>
            </w:tcMa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1.材质：冷轧钢。</w:t>
            </w:r>
            <w:r w:rsidRPr="00A63FB1">
              <w:rPr>
                <w:rFonts w:ascii="宋体" w:eastAsia="宋体" w:hAnsi="宋体" w:cs="宋体" w:hint="eastAsia"/>
                <w:kern w:val="0"/>
                <w:sz w:val="24"/>
                <w:szCs w:val="24"/>
              </w:rPr>
              <w:br/>
              <w:t>2.尺寸：1000*1200*890mm。</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21</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纸箱</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1.外径：190mm*370mm*270mm，80个。</w:t>
            </w:r>
            <w:r w:rsidRPr="00A63FB1">
              <w:rPr>
                <w:rFonts w:ascii="宋体" w:eastAsia="宋体" w:hAnsi="宋体" w:cs="宋体" w:hint="eastAsia"/>
                <w:kern w:val="0"/>
                <w:sz w:val="24"/>
                <w:szCs w:val="24"/>
              </w:rPr>
              <w:br/>
              <w:t>2.外径：285mm*380mm*270mm，80个。</w:t>
            </w:r>
            <w:r w:rsidRPr="00A63FB1">
              <w:rPr>
                <w:rFonts w:ascii="宋体" w:eastAsia="宋体" w:hAnsi="宋体" w:cs="宋体" w:hint="eastAsia"/>
                <w:kern w:val="0"/>
                <w:sz w:val="24"/>
                <w:szCs w:val="24"/>
              </w:rPr>
              <w:br/>
              <w:t>3.外径：320mm*480mm*200mm，80个。</w:t>
            </w:r>
            <w:r w:rsidRPr="00A63FB1">
              <w:rPr>
                <w:rFonts w:ascii="宋体" w:eastAsia="宋体" w:hAnsi="宋体" w:cs="宋体" w:hint="eastAsia"/>
                <w:kern w:val="0"/>
                <w:sz w:val="24"/>
                <w:szCs w:val="24"/>
              </w:rPr>
              <w:br/>
              <w:t>4.外径：380mm*570mm*220mm，80个。</w:t>
            </w:r>
            <w:r w:rsidRPr="00A63FB1">
              <w:rPr>
                <w:rFonts w:ascii="宋体" w:eastAsia="宋体" w:hAnsi="宋体" w:cs="宋体" w:hint="eastAsia"/>
                <w:kern w:val="0"/>
                <w:sz w:val="24"/>
                <w:szCs w:val="24"/>
              </w:rPr>
              <w:br/>
              <w:t>5.外径：350mm*350mm*245mm，80个。</w:t>
            </w:r>
            <w:r w:rsidRPr="00A63FB1">
              <w:rPr>
                <w:rFonts w:ascii="宋体" w:eastAsia="宋体" w:hAnsi="宋体" w:cs="宋体" w:hint="eastAsia"/>
                <w:kern w:val="0"/>
                <w:sz w:val="24"/>
                <w:szCs w:val="24"/>
              </w:rPr>
              <w:br/>
              <w:t>6.外径：380mm*480mm*220mm，80个。</w:t>
            </w:r>
            <w:r w:rsidRPr="00A63FB1">
              <w:rPr>
                <w:rFonts w:ascii="宋体" w:eastAsia="宋体" w:hAnsi="宋体" w:cs="宋体" w:hint="eastAsia"/>
                <w:kern w:val="0"/>
                <w:sz w:val="24"/>
                <w:szCs w:val="24"/>
              </w:rPr>
              <w:br/>
              <w:t>7.外径：300mm*580mm*200mm，80个。</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22</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模拟货品</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带条码的真实产品，货品种类大于12种；例如：矿泉水（瓶装）、卫生纸、方便面（袋装）、饼干、方便面（桶装）、洗衣粉（袋装）、袋装薯片、抽纸、纸杯、可乐（听装）等。</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23</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安全帽</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1.材质：ABS工程塑料。</w:t>
            </w:r>
            <w:r w:rsidRPr="00A63FB1">
              <w:rPr>
                <w:rFonts w:ascii="宋体" w:eastAsia="宋体" w:hAnsi="宋体" w:cs="宋体" w:hint="eastAsia"/>
                <w:kern w:val="0"/>
                <w:sz w:val="24"/>
                <w:szCs w:val="24"/>
              </w:rPr>
              <w:br/>
              <w:t>2.款式：三筋透气型。</w:t>
            </w:r>
            <w:r w:rsidRPr="00A63FB1">
              <w:rPr>
                <w:rFonts w:ascii="宋体" w:eastAsia="宋体" w:hAnsi="宋体" w:cs="宋体" w:hint="eastAsia"/>
                <w:kern w:val="0"/>
                <w:sz w:val="24"/>
                <w:szCs w:val="24"/>
              </w:rPr>
              <w:br/>
              <w:t>3.内里：棉质织物内衬。</w:t>
            </w:r>
            <w:r w:rsidRPr="00A63FB1">
              <w:rPr>
                <w:rFonts w:ascii="宋体" w:eastAsia="宋体" w:hAnsi="宋体" w:cs="宋体" w:hint="eastAsia"/>
                <w:kern w:val="0"/>
                <w:sz w:val="24"/>
                <w:szCs w:val="24"/>
              </w:rPr>
              <w:br/>
              <w:t>4.内衬：四点式内衬插接式调节。</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10</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24</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物流货品打包机</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1.捆扎机类型: 塑料带捆扎机。</w:t>
            </w:r>
            <w:r w:rsidRPr="00A63FB1">
              <w:rPr>
                <w:rFonts w:ascii="宋体" w:eastAsia="宋体" w:hAnsi="宋体" w:cs="宋体" w:hint="eastAsia"/>
                <w:kern w:val="0"/>
                <w:sz w:val="24"/>
                <w:szCs w:val="24"/>
              </w:rPr>
              <w:br/>
              <w:t>2.接头类型: 熔接式。</w:t>
            </w:r>
            <w:r w:rsidRPr="00A63FB1">
              <w:rPr>
                <w:rFonts w:ascii="宋体" w:eastAsia="宋体" w:hAnsi="宋体" w:cs="宋体" w:hint="eastAsia"/>
                <w:kern w:val="0"/>
                <w:sz w:val="24"/>
                <w:szCs w:val="24"/>
              </w:rPr>
              <w:br/>
              <w:t>3.捆扎机结构: 基本型捆扎机。</w:t>
            </w:r>
            <w:r w:rsidRPr="00A63FB1">
              <w:rPr>
                <w:rFonts w:ascii="宋体" w:eastAsia="宋体" w:hAnsi="宋体" w:cs="宋体" w:hint="eastAsia"/>
                <w:kern w:val="0"/>
                <w:sz w:val="24"/>
                <w:szCs w:val="24"/>
              </w:rPr>
              <w:br/>
              <w:t>4.使用方式: 半自动。</w:t>
            </w:r>
            <w:r w:rsidRPr="00A63FB1">
              <w:rPr>
                <w:rFonts w:ascii="宋体" w:eastAsia="宋体" w:hAnsi="宋体" w:cs="宋体" w:hint="eastAsia"/>
                <w:kern w:val="0"/>
                <w:sz w:val="24"/>
                <w:szCs w:val="24"/>
              </w:rPr>
              <w:br/>
              <w:t>5.温控/</w:t>
            </w:r>
            <w:proofErr w:type="gramStart"/>
            <w:r w:rsidRPr="00A63FB1">
              <w:rPr>
                <w:rFonts w:ascii="宋体" w:eastAsia="宋体" w:hAnsi="宋体" w:cs="宋体" w:hint="eastAsia"/>
                <w:kern w:val="0"/>
                <w:sz w:val="24"/>
                <w:szCs w:val="24"/>
              </w:rPr>
              <w:t>轮脚</w:t>
            </w:r>
            <w:proofErr w:type="gramEnd"/>
            <w:r w:rsidRPr="00A63FB1">
              <w:rPr>
                <w:rFonts w:ascii="宋体" w:eastAsia="宋体" w:hAnsi="宋体" w:cs="宋体" w:hint="eastAsia"/>
                <w:kern w:val="0"/>
                <w:sz w:val="24"/>
                <w:szCs w:val="24"/>
              </w:rPr>
              <w:t>: 可调节/可转轮脚。</w:t>
            </w:r>
            <w:r w:rsidRPr="00A63FB1">
              <w:rPr>
                <w:rFonts w:ascii="宋体" w:eastAsia="宋体" w:hAnsi="宋体" w:cs="宋体" w:hint="eastAsia"/>
                <w:kern w:val="0"/>
                <w:sz w:val="24"/>
                <w:szCs w:val="24"/>
              </w:rPr>
              <w:br/>
              <w:t>6.带子宽度: 免调节，适合6mm-15mm。</w:t>
            </w:r>
            <w:r w:rsidRPr="00A63FB1">
              <w:rPr>
                <w:rFonts w:ascii="宋体" w:eastAsia="宋体" w:hAnsi="宋体" w:cs="宋体" w:hint="eastAsia"/>
                <w:kern w:val="0"/>
                <w:sz w:val="24"/>
                <w:szCs w:val="24"/>
              </w:rPr>
              <w:br/>
              <w:t>7.机芯类型: 24V直流双铜芯电机智能机芯。</w:t>
            </w:r>
            <w:r w:rsidRPr="00A63FB1">
              <w:rPr>
                <w:rFonts w:ascii="宋体" w:eastAsia="宋体" w:hAnsi="宋体" w:cs="宋体" w:hint="eastAsia"/>
                <w:kern w:val="0"/>
                <w:sz w:val="24"/>
                <w:szCs w:val="24"/>
              </w:rPr>
              <w:br/>
              <w:t>8.机器款型: 双电机高台。</w:t>
            </w:r>
            <w:r w:rsidRPr="00A63FB1">
              <w:rPr>
                <w:rFonts w:ascii="宋体" w:eastAsia="宋体" w:hAnsi="宋体" w:cs="宋体" w:hint="eastAsia"/>
                <w:kern w:val="0"/>
                <w:sz w:val="24"/>
                <w:szCs w:val="24"/>
              </w:rPr>
              <w:br/>
              <w:t>9.带子厚度: 0.5mm-1.0mm免调节。</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drawing>
                <wp:inline distT="0" distB="0" distL="0" distR="0" wp14:anchorId="5858FB3B" wp14:editId="68AADBC6">
                  <wp:extent cx="4210050" cy="3467100"/>
                  <wp:effectExtent l="0" t="0" r="0" b="0"/>
                  <wp:docPr id="5" name="图片 5" descr="图片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0050" cy="3467100"/>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25</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边线杆</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钢管缠绕红白相间反光膜，底座直径7.5厘米。钢板厚度1.2厘米，钢管高度50厘米。</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lastRenderedPageBreak/>
              <w:drawing>
                <wp:inline distT="0" distB="0" distL="0" distR="0" wp14:anchorId="7DBE36DC" wp14:editId="054B8066">
                  <wp:extent cx="2933700" cy="7362825"/>
                  <wp:effectExtent l="0" t="0" r="0" b="9525"/>
                  <wp:docPr id="4" name="图片 4" descr="图片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片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7362825"/>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lastRenderedPageBreak/>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30</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26</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讲课区环境</w:t>
            </w:r>
            <w:r w:rsidRPr="00A63FB1">
              <w:rPr>
                <w:rFonts w:ascii="宋体" w:eastAsia="宋体" w:hAnsi="宋体" w:cs="宋体" w:hint="eastAsia"/>
                <w:kern w:val="0"/>
                <w:sz w:val="24"/>
                <w:szCs w:val="24"/>
              </w:rPr>
              <w:lastRenderedPageBreak/>
              <w:t>布置</w:t>
            </w:r>
          </w:p>
        </w:tc>
        <w:tc>
          <w:tcPr>
            <w:tcW w:w="4574" w:type="pct"/>
            <w:tcBorders>
              <w:top w:val="nil"/>
              <w:left w:val="nil"/>
              <w:bottom w:val="outset" w:sz="6" w:space="0" w:color="auto"/>
              <w:right w:val="outset" w:sz="6" w:space="0" w:color="auto"/>
            </w:tcBorders>
            <w:tcMar>
              <w:top w:w="0" w:type="dxa"/>
              <w:left w:w="105" w:type="dxa"/>
              <w:bottom w:w="0" w:type="dxa"/>
              <w:right w:w="105" w:type="dxa"/>
            </w:tcMa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1.原木质主席台拆除，搬运，线路整理。</w:t>
            </w:r>
            <w:r w:rsidRPr="00A63FB1">
              <w:rPr>
                <w:rFonts w:ascii="宋体" w:eastAsia="宋体" w:hAnsi="宋体" w:cs="宋体" w:hint="eastAsia"/>
                <w:kern w:val="0"/>
                <w:sz w:val="24"/>
                <w:szCs w:val="24"/>
              </w:rPr>
              <w:br/>
              <w:t>2.讲课</w:t>
            </w:r>
            <w:proofErr w:type="gramStart"/>
            <w:r w:rsidRPr="00A63FB1">
              <w:rPr>
                <w:rFonts w:ascii="宋体" w:eastAsia="宋体" w:hAnsi="宋体" w:cs="宋体" w:hint="eastAsia"/>
                <w:kern w:val="0"/>
                <w:sz w:val="24"/>
                <w:szCs w:val="24"/>
              </w:rPr>
              <w:t>区背景</w:t>
            </w:r>
            <w:proofErr w:type="gramEnd"/>
            <w:r w:rsidRPr="00A63FB1">
              <w:rPr>
                <w:rFonts w:ascii="宋体" w:eastAsia="宋体" w:hAnsi="宋体" w:cs="宋体" w:hint="eastAsia"/>
                <w:kern w:val="0"/>
                <w:sz w:val="24"/>
                <w:szCs w:val="24"/>
              </w:rPr>
              <w:t>墙，采用18MM夹芯板打底，三厘生态板饰面。处理面积90平米。</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3.须在投标文件中提供该区域效果图。</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27</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叉车入口区改造布置</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1.拆除原有玻璃窗，约宽度4米，高度3米。拆除墙体，改造成门洞。边框修饰。车辆运行区域隔离防撞钢管布置。</w:t>
            </w:r>
            <w:r w:rsidRPr="00A63FB1">
              <w:rPr>
                <w:rFonts w:ascii="宋体" w:eastAsia="宋体" w:hAnsi="宋体" w:cs="宋体" w:hint="eastAsia"/>
                <w:kern w:val="0"/>
                <w:sz w:val="24"/>
                <w:szCs w:val="24"/>
              </w:rPr>
              <w:br/>
              <w:t>2.定制缓坡，长2m，高0.43m，互通室内外。供叉车进出。</w:t>
            </w:r>
            <w:r w:rsidRPr="00A63FB1">
              <w:rPr>
                <w:rFonts w:ascii="宋体" w:eastAsia="宋体" w:hAnsi="宋体" w:cs="宋体" w:hint="eastAsia"/>
                <w:kern w:val="0"/>
                <w:sz w:val="24"/>
                <w:szCs w:val="24"/>
              </w:rPr>
              <w:br/>
              <w:t>3.定制电动感应卷闸门。</w:t>
            </w:r>
            <w:r w:rsidRPr="00A63FB1">
              <w:rPr>
                <w:rFonts w:ascii="宋体" w:eastAsia="宋体" w:hAnsi="宋体" w:cs="宋体" w:hint="eastAsia"/>
                <w:kern w:val="0"/>
                <w:sz w:val="24"/>
                <w:szCs w:val="24"/>
              </w:rPr>
              <w:br/>
              <w:t>1）开启方式：遥控式&amp;手动式，电动安全感应</w:t>
            </w:r>
            <w:proofErr w:type="gramStart"/>
            <w:r w:rsidRPr="00A63FB1">
              <w:rPr>
                <w:rFonts w:ascii="宋体" w:eastAsia="宋体" w:hAnsi="宋体" w:cs="宋体" w:hint="eastAsia"/>
                <w:kern w:val="0"/>
                <w:sz w:val="24"/>
                <w:szCs w:val="24"/>
              </w:rPr>
              <w:t>防护式启停</w:t>
            </w:r>
            <w:proofErr w:type="gramEnd"/>
            <w:r w:rsidRPr="00A63FB1">
              <w:rPr>
                <w:rFonts w:ascii="宋体" w:eastAsia="宋体" w:hAnsi="宋体" w:cs="宋体" w:hint="eastAsia"/>
                <w:kern w:val="0"/>
                <w:sz w:val="24"/>
                <w:szCs w:val="24"/>
              </w:rPr>
              <w:t>。</w:t>
            </w:r>
            <w:r w:rsidRPr="00A63FB1">
              <w:rPr>
                <w:rFonts w:ascii="宋体" w:eastAsia="宋体" w:hAnsi="宋体" w:cs="宋体" w:hint="eastAsia"/>
                <w:kern w:val="0"/>
                <w:sz w:val="24"/>
                <w:szCs w:val="24"/>
              </w:rPr>
              <w:br/>
              <w:t>2）门页钢板选用426#彩钢板压制而成，门页连接方式为压边式。</w:t>
            </w:r>
            <w:r w:rsidRPr="00A63FB1">
              <w:rPr>
                <w:rFonts w:ascii="宋体" w:eastAsia="宋体" w:hAnsi="宋体" w:cs="宋体" w:hint="eastAsia"/>
                <w:kern w:val="0"/>
                <w:sz w:val="24"/>
                <w:szCs w:val="24"/>
              </w:rPr>
              <w:br/>
              <w:t>3）天梁杆选用Φ50×1.5mm</w:t>
            </w:r>
            <w:proofErr w:type="gramStart"/>
            <w:r w:rsidRPr="00A63FB1">
              <w:rPr>
                <w:rFonts w:ascii="宋体" w:eastAsia="宋体" w:hAnsi="宋体" w:cs="宋体" w:hint="eastAsia"/>
                <w:kern w:val="0"/>
                <w:sz w:val="24"/>
                <w:szCs w:val="24"/>
              </w:rPr>
              <w:t>厚热镀锌</w:t>
            </w:r>
            <w:proofErr w:type="gramEnd"/>
            <w:r w:rsidRPr="00A63FB1">
              <w:rPr>
                <w:rFonts w:ascii="宋体" w:eastAsia="宋体" w:hAnsi="宋体" w:cs="宋体" w:hint="eastAsia"/>
                <w:kern w:val="0"/>
                <w:sz w:val="24"/>
                <w:szCs w:val="24"/>
              </w:rPr>
              <w:t>钢管。</w:t>
            </w:r>
            <w:r w:rsidRPr="00A63FB1">
              <w:rPr>
                <w:rFonts w:ascii="宋体" w:eastAsia="宋体" w:hAnsi="宋体" w:cs="宋体" w:hint="eastAsia"/>
                <w:kern w:val="0"/>
                <w:sz w:val="24"/>
                <w:szCs w:val="24"/>
              </w:rPr>
              <w:br/>
              <w:t>4）飞轮：Φ50×0.22mm。</w:t>
            </w:r>
            <w:r w:rsidRPr="00A63FB1">
              <w:rPr>
                <w:rFonts w:ascii="宋体" w:eastAsia="宋体" w:hAnsi="宋体" w:cs="宋体" w:hint="eastAsia"/>
                <w:kern w:val="0"/>
                <w:sz w:val="24"/>
                <w:szCs w:val="24"/>
              </w:rPr>
              <w:br/>
              <w:t>5）边板：0.28×0.28mm。</w:t>
            </w:r>
            <w:r w:rsidRPr="00A63FB1">
              <w:rPr>
                <w:rFonts w:ascii="宋体" w:eastAsia="宋体" w:hAnsi="宋体" w:cs="宋体" w:hint="eastAsia"/>
                <w:kern w:val="0"/>
                <w:sz w:val="24"/>
                <w:szCs w:val="24"/>
              </w:rPr>
              <w:br/>
              <w:t>6）导槽：铝槽。</w:t>
            </w:r>
            <w:r w:rsidRPr="00A63FB1">
              <w:rPr>
                <w:rFonts w:ascii="宋体" w:eastAsia="宋体" w:hAnsi="宋体" w:cs="宋体" w:hint="eastAsia"/>
                <w:kern w:val="0"/>
                <w:sz w:val="24"/>
                <w:szCs w:val="24"/>
              </w:rPr>
              <w:br/>
              <w:t>7）消声要求：门体双面消声带。</w:t>
            </w:r>
            <w:r w:rsidRPr="00A63FB1">
              <w:rPr>
                <w:rFonts w:ascii="宋体" w:eastAsia="宋体" w:hAnsi="宋体" w:cs="宋体" w:hint="eastAsia"/>
                <w:kern w:val="0"/>
                <w:sz w:val="24"/>
                <w:szCs w:val="24"/>
              </w:rPr>
              <w:br/>
              <w:t>8）锁具：锁具防盗等级不低于A级标准。</w:t>
            </w:r>
            <w:r w:rsidRPr="00A63FB1">
              <w:rPr>
                <w:rFonts w:ascii="宋体" w:eastAsia="宋体" w:hAnsi="宋体" w:cs="宋体" w:hint="eastAsia"/>
                <w:kern w:val="0"/>
                <w:sz w:val="24"/>
                <w:szCs w:val="24"/>
              </w:rPr>
              <w:br/>
              <w:t>9）颜色：米色。</w:t>
            </w:r>
            <w:r w:rsidRPr="00A63FB1">
              <w:rPr>
                <w:rFonts w:ascii="宋体" w:eastAsia="宋体" w:hAnsi="宋体" w:cs="宋体" w:hint="eastAsia"/>
                <w:kern w:val="0"/>
                <w:sz w:val="24"/>
                <w:szCs w:val="24"/>
              </w:rPr>
              <w:br/>
              <w:t>10）透光孔：100×37mm圆边孔，底部300mm</w:t>
            </w:r>
            <w:proofErr w:type="gramStart"/>
            <w:r w:rsidRPr="00A63FB1">
              <w:rPr>
                <w:rFonts w:ascii="宋体" w:eastAsia="宋体" w:hAnsi="宋体" w:cs="宋体" w:hint="eastAsia"/>
                <w:kern w:val="0"/>
                <w:sz w:val="24"/>
                <w:szCs w:val="24"/>
              </w:rPr>
              <w:t>高范围</w:t>
            </w:r>
            <w:proofErr w:type="gramEnd"/>
            <w:r w:rsidRPr="00A63FB1">
              <w:rPr>
                <w:rFonts w:ascii="宋体" w:eastAsia="宋体" w:hAnsi="宋体" w:cs="宋体" w:hint="eastAsia"/>
                <w:kern w:val="0"/>
                <w:sz w:val="24"/>
                <w:szCs w:val="24"/>
              </w:rPr>
              <w:t>不开孔。</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28</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叉车作业区防护网改造处理</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1.定制安全网4套，</w:t>
            </w:r>
            <w:proofErr w:type="gramStart"/>
            <w:r w:rsidRPr="00A63FB1">
              <w:rPr>
                <w:rFonts w:ascii="宋体" w:eastAsia="宋体" w:hAnsi="宋体" w:cs="宋体" w:hint="eastAsia"/>
                <w:kern w:val="0"/>
                <w:sz w:val="24"/>
                <w:szCs w:val="24"/>
              </w:rPr>
              <w:t>规格规格</w:t>
            </w:r>
            <w:proofErr w:type="gramEnd"/>
            <w:r w:rsidRPr="00A63FB1">
              <w:rPr>
                <w:rFonts w:ascii="宋体" w:eastAsia="宋体" w:hAnsi="宋体" w:cs="宋体" w:hint="eastAsia"/>
                <w:kern w:val="0"/>
                <w:sz w:val="24"/>
                <w:szCs w:val="24"/>
              </w:rPr>
              <w:t>:2.15*3.5米/2.15*4.5米。</w:t>
            </w:r>
            <w:r w:rsidRPr="00A63FB1">
              <w:rPr>
                <w:rFonts w:ascii="宋体" w:eastAsia="宋体" w:hAnsi="宋体" w:cs="宋体" w:hint="eastAsia"/>
                <w:kern w:val="0"/>
                <w:sz w:val="24"/>
                <w:szCs w:val="24"/>
              </w:rPr>
              <w:br/>
              <w:t>2.菱形网格，材质：镀锌丝，漆料:环保喷塑，金属网丝径:3.2mm，含有固定配件。</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29</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室内地面平整处理</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1.原地块先做基础整平夯实。</w:t>
            </w:r>
            <w:r w:rsidRPr="00A63FB1">
              <w:rPr>
                <w:rFonts w:ascii="宋体" w:eastAsia="宋体" w:hAnsi="宋体" w:cs="宋体" w:hint="eastAsia"/>
                <w:kern w:val="0"/>
                <w:sz w:val="24"/>
                <w:szCs w:val="24"/>
              </w:rPr>
              <w:br/>
              <w:t>2.石块基础20cm、再垫碎石、沙子。</w:t>
            </w:r>
            <w:r w:rsidRPr="00A63FB1">
              <w:rPr>
                <w:rFonts w:ascii="宋体" w:eastAsia="宋体" w:hAnsi="宋体" w:cs="宋体" w:hint="eastAsia"/>
                <w:kern w:val="0"/>
                <w:sz w:val="24"/>
                <w:szCs w:val="24"/>
              </w:rPr>
              <w:br/>
              <w:t>3.425标高水泥混泥土倒15cm。</w:t>
            </w:r>
            <w:r w:rsidRPr="00A63FB1">
              <w:rPr>
                <w:rFonts w:ascii="宋体" w:eastAsia="宋体" w:hAnsi="宋体" w:cs="宋体" w:hint="eastAsia"/>
                <w:kern w:val="0"/>
                <w:sz w:val="24"/>
                <w:szCs w:val="24"/>
              </w:rPr>
              <w:br/>
              <w:t>4.总处理面积160平米。</w:t>
            </w:r>
            <w:r w:rsidRPr="00A63FB1">
              <w:rPr>
                <w:rFonts w:ascii="宋体" w:eastAsia="宋体" w:hAnsi="宋体" w:cs="宋体" w:hint="eastAsia"/>
                <w:kern w:val="0"/>
                <w:sz w:val="24"/>
                <w:szCs w:val="24"/>
              </w:rPr>
              <w:br/>
              <w:t>5.地面打磨处理。</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30</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环氧地坪漆</w:t>
            </w:r>
            <w:r w:rsidRPr="00A63FB1">
              <w:rPr>
                <w:rFonts w:ascii="宋体" w:eastAsia="宋体" w:hAnsi="宋体" w:cs="宋体" w:hint="eastAsia"/>
                <w:kern w:val="0"/>
                <w:sz w:val="24"/>
                <w:szCs w:val="24"/>
              </w:rPr>
              <w:lastRenderedPageBreak/>
              <w:t>处理</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采用无溶剂环氧树脂材料对地面进行处理，处理厚度3mm,处理面积240平米。</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9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31</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系统集成服务</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1.物流实训设备，货品布局设 计及部署，安装调试。</w:t>
            </w:r>
            <w:r w:rsidRPr="00A63FB1">
              <w:rPr>
                <w:rFonts w:ascii="宋体" w:eastAsia="宋体" w:hAnsi="宋体" w:cs="宋体" w:hint="eastAsia"/>
                <w:kern w:val="0"/>
                <w:sz w:val="24"/>
                <w:szCs w:val="24"/>
              </w:rPr>
              <w:br/>
              <w:t>2.实</w:t>
            </w:r>
            <w:proofErr w:type="gramStart"/>
            <w:r w:rsidRPr="00A63FB1">
              <w:rPr>
                <w:rFonts w:ascii="宋体" w:eastAsia="宋体" w:hAnsi="宋体" w:cs="宋体" w:hint="eastAsia"/>
                <w:kern w:val="0"/>
                <w:sz w:val="24"/>
                <w:szCs w:val="24"/>
              </w:rPr>
              <w:t>训过程</w:t>
            </w:r>
            <w:proofErr w:type="gramEnd"/>
            <w:r w:rsidRPr="00A63FB1">
              <w:rPr>
                <w:rFonts w:ascii="宋体" w:eastAsia="宋体" w:hAnsi="宋体" w:cs="宋体" w:hint="eastAsia"/>
                <w:kern w:val="0"/>
                <w:sz w:val="24"/>
                <w:szCs w:val="24"/>
              </w:rPr>
              <w:t>回顾教学系统部署调试，拼接系统安装部署及对接调试。</w:t>
            </w:r>
            <w:r w:rsidRPr="00A63FB1">
              <w:rPr>
                <w:rFonts w:ascii="宋体" w:eastAsia="宋体" w:hAnsi="宋体" w:cs="宋体" w:hint="eastAsia"/>
                <w:kern w:val="0"/>
                <w:sz w:val="24"/>
                <w:szCs w:val="24"/>
              </w:rPr>
              <w:br/>
              <w:t>3.强弱电综合布线。</w:t>
            </w:r>
            <w:r w:rsidRPr="00A63FB1">
              <w:rPr>
                <w:rFonts w:ascii="宋体" w:eastAsia="宋体" w:hAnsi="宋体" w:cs="宋体" w:hint="eastAsia"/>
                <w:kern w:val="0"/>
                <w:sz w:val="24"/>
                <w:szCs w:val="24"/>
              </w:rPr>
              <w:br/>
              <w:t>4.原有音响、功放、监控位置迁移和重置安装。</w:t>
            </w:r>
            <w:r w:rsidRPr="00A63FB1">
              <w:rPr>
                <w:rFonts w:ascii="宋体" w:eastAsia="宋体" w:hAnsi="宋体" w:cs="宋体" w:hint="eastAsia"/>
                <w:kern w:val="0"/>
                <w:sz w:val="24"/>
                <w:szCs w:val="24"/>
              </w:rPr>
              <w:br/>
              <w:t>5.原有环境设施设备与新入场设备系统对接调试，整体集成。</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6.须在投标文件中提供根据实地情况和尺寸，设 计的平面布局图。</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32</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kern w:val="0"/>
                <w:sz w:val="24"/>
                <w:szCs w:val="24"/>
              </w:rPr>
              <w:t>物流文化设</w:t>
            </w:r>
            <w:r w:rsidRPr="00A63FB1">
              <w:rPr>
                <w:rFonts w:ascii="宋体" w:eastAsia="宋体" w:hAnsi="宋体" w:cs="宋体" w:hint="eastAsia"/>
                <w:kern w:val="0"/>
                <w:sz w:val="24"/>
                <w:szCs w:val="24"/>
              </w:rPr>
              <w:t> 计</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kern w:val="0"/>
                <w:sz w:val="24"/>
                <w:szCs w:val="24"/>
              </w:rPr>
              <w:t>1.室内文化设</w:t>
            </w:r>
            <w:r w:rsidRPr="00A63FB1">
              <w:rPr>
                <w:rFonts w:ascii="宋体" w:eastAsia="宋体" w:hAnsi="宋体" w:cs="宋体" w:hint="eastAsia"/>
                <w:kern w:val="0"/>
                <w:sz w:val="24"/>
                <w:szCs w:val="24"/>
              </w:rPr>
              <w:t> 计</w:t>
            </w:r>
            <w:r w:rsidRPr="00A63FB1">
              <w:rPr>
                <w:rFonts w:ascii="宋体" w:eastAsia="宋体" w:hAnsi="宋体" w:cs="宋体" w:hint="eastAsia"/>
                <w:kern w:val="0"/>
                <w:sz w:val="24"/>
                <w:szCs w:val="24"/>
              </w:rPr>
              <w:br/>
            </w:r>
            <w:r w:rsidRPr="00A63FB1">
              <w:rPr>
                <w:rFonts w:ascii="宋体" w:eastAsia="宋体" w:hAnsi="宋体" w:cs="宋体"/>
                <w:kern w:val="0"/>
                <w:sz w:val="24"/>
                <w:szCs w:val="24"/>
              </w:rPr>
              <w:t>1）室内文化挂图5套，2.5分铝合金框+有机板+底板+高精喷绘,尺寸</w:t>
            </w:r>
            <w:r w:rsidRPr="00A63FB1">
              <w:rPr>
                <w:rFonts w:ascii="宋体" w:eastAsia="宋体" w:hAnsi="宋体" w:cs="宋体" w:hint="eastAsia"/>
                <w:kern w:val="0"/>
                <w:sz w:val="24"/>
                <w:szCs w:val="24"/>
              </w:rPr>
              <w:t>：宽60*高90cm，包含物流文化设 计、编排、制作及安装。</w:t>
            </w:r>
            <w:r w:rsidRPr="00A63FB1">
              <w:rPr>
                <w:rFonts w:ascii="宋体" w:eastAsia="宋体" w:hAnsi="宋体" w:cs="宋体" w:hint="eastAsia"/>
                <w:kern w:val="0"/>
                <w:sz w:val="24"/>
                <w:szCs w:val="24"/>
              </w:rPr>
              <w:br/>
              <w:t>2）文化墙1面，800mm，无边铝合金框，软膜布油性高清写真喷绘。包含物流文</w:t>
            </w:r>
            <w:r w:rsidRPr="00A63FB1">
              <w:rPr>
                <w:rFonts w:ascii="宋体" w:eastAsia="宋体" w:hAnsi="宋体" w:cs="宋体"/>
                <w:kern w:val="0"/>
                <w:sz w:val="24"/>
                <w:szCs w:val="24"/>
              </w:rPr>
              <w:t>化设</w:t>
            </w:r>
            <w:r w:rsidRPr="00A63FB1">
              <w:rPr>
                <w:rFonts w:ascii="宋体" w:eastAsia="宋体" w:hAnsi="宋体" w:cs="宋体" w:hint="eastAsia"/>
                <w:kern w:val="0"/>
                <w:sz w:val="24"/>
                <w:szCs w:val="24"/>
              </w:rPr>
              <w:t> </w:t>
            </w:r>
            <w:r w:rsidRPr="00A63FB1">
              <w:rPr>
                <w:rFonts w:ascii="宋体" w:eastAsia="宋体" w:hAnsi="宋体" w:cs="宋体"/>
                <w:kern w:val="0"/>
                <w:sz w:val="24"/>
                <w:szCs w:val="24"/>
              </w:rPr>
              <w:t>计、编排、制作及安装。</w:t>
            </w:r>
            <w:r w:rsidRPr="00A63FB1">
              <w:rPr>
                <w:rFonts w:ascii="宋体" w:eastAsia="宋体" w:hAnsi="宋体" w:cs="宋体" w:hint="eastAsia"/>
                <w:kern w:val="0"/>
                <w:sz w:val="24"/>
                <w:szCs w:val="24"/>
              </w:rPr>
              <w:br/>
            </w:r>
            <w:r w:rsidRPr="00A63FB1">
              <w:rPr>
                <w:rFonts w:ascii="宋体" w:eastAsia="宋体" w:hAnsi="宋体" w:cs="宋体"/>
                <w:kern w:val="0"/>
                <w:sz w:val="24"/>
                <w:szCs w:val="24"/>
              </w:rPr>
              <w:t>3）玻璃设备隔间，高清写真文化，透明背</w:t>
            </w:r>
            <w:proofErr w:type="gramStart"/>
            <w:r w:rsidRPr="00A63FB1">
              <w:rPr>
                <w:rFonts w:ascii="宋体" w:eastAsia="宋体" w:hAnsi="宋体" w:cs="宋体"/>
                <w:kern w:val="0"/>
                <w:sz w:val="24"/>
                <w:szCs w:val="24"/>
              </w:rPr>
              <w:t>胶亚膜</w:t>
            </w:r>
            <w:proofErr w:type="gramEnd"/>
            <w:r w:rsidRPr="00A63FB1">
              <w:rPr>
                <w:rFonts w:ascii="宋体" w:eastAsia="宋体" w:hAnsi="宋体" w:cs="宋体"/>
                <w:kern w:val="0"/>
                <w:sz w:val="24"/>
                <w:szCs w:val="24"/>
              </w:rPr>
              <w:t>喷绘，包含物流文化设</w:t>
            </w:r>
            <w:r w:rsidRPr="00A63FB1">
              <w:rPr>
                <w:rFonts w:ascii="宋体" w:eastAsia="宋体" w:hAnsi="宋体" w:cs="宋体" w:hint="eastAsia"/>
                <w:kern w:val="0"/>
                <w:sz w:val="24"/>
                <w:szCs w:val="24"/>
              </w:rPr>
              <w:t> </w:t>
            </w:r>
            <w:r w:rsidRPr="00A63FB1">
              <w:rPr>
                <w:rFonts w:ascii="宋体" w:eastAsia="宋体" w:hAnsi="宋体" w:cs="宋体"/>
                <w:kern w:val="0"/>
                <w:sz w:val="24"/>
                <w:szCs w:val="24"/>
              </w:rPr>
              <w:t>计、编排、制作及安装。</w:t>
            </w:r>
            <w:r w:rsidRPr="00A63FB1">
              <w:rPr>
                <w:rFonts w:ascii="宋体" w:eastAsia="宋体" w:hAnsi="宋体" w:cs="宋体" w:hint="eastAsia"/>
                <w:kern w:val="0"/>
                <w:sz w:val="24"/>
                <w:szCs w:val="24"/>
              </w:rPr>
              <w:br/>
            </w:r>
            <w:r w:rsidRPr="00A63FB1">
              <w:rPr>
                <w:rFonts w:ascii="宋体" w:eastAsia="宋体" w:hAnsi="宋体" w:cs="宋体"/>
                <w:kern w:val="0"/>
                <w:sz w:val="24"/>
                <w:szCs w:val="24"/>
              </w:rPr>
              <w:t>2.外走廊文化造型设</w:t>
            </w:r>
            <w:r w:rsidRPr="00A63FB1">
              <w:rPr>
                <w:rFonts w:ascii="宋体" w:eastAsia="宋体" w:hAnsi="宋体" w:cs="宋体" w:hint="eastAsia"/>
                <w:kern w:val="0"/>
                <w:sz w:val="24"/>
                <w:szCs w:val="24"/>
              </w:rPr>
              <w:t> </w:t>
            </w:r>
            <w:r w:rsidRPr="00A63FB1">
              <w:rPr>
                <w:rFonts w:ascii="宋体" w:eastAsia="宋体" w:hAnsi="宋体" w:cs="宋体"/>
                <w:kern w:val="0"/>
                <w:sz w:val="24"/>
                <w:szCs w:val="24"/>
              </w:rPr>
              <w:t>计,包含物流文化设</w:t>
            </w:r>
            <w:r w:rsidRPr="00A63FB1">
              <w:rPr>
                <w:rFonts w:ascii="宋体" w:eastAsia="宋体" w:hAnsi="宋体" w:cs="宋体" w:hint="eastAsia"/>
                <w:kern w:val="0"/>
                <w:sz w:val="24"/>
                <w:szCs w:val="24"/>
              </w:rPr>
              <w:t> </w:t>
            </w:r>
            <w:r w:rsidRPr="00A63FB1">
              <w:rPr>
                <w:rFonts w:ascii="宋体" w:eastAsia="宋体" w:hAnsi="宋体" w:cs="宋体"/>
                <w:kern w:val="0"/>
                <w:sz w:val="24"/>
                <w:szCs w:val="24"/>
              </w:rPr>
              <w:t>计、编排、制作及安装。</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kern w:val="0"/>
                <w:sz w:val="24"/>
                <w:szCs w:val="24"/>
              </w:rPr>
              <w:t>3.功能区域贴字、划线用黄色、黑黄色胶带一批，物流制度牌，PVC，亚克力标识牌一批。</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w:t>
            </w:r>
            <w:r w:rsidRPr="00A63FB1">
              <w:rPr>
                <w:rFonts w:ascii="宋体" w:eastAsia="宋体" w:hAnsi="宋体" w:cs="宋体"/>
                <w:kern w:val="0"/>
                <w:sz w:val="24"/>
                <w:szCs w:val="24"/>
              </w:rPr>
              <w:t>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drawing>
                <wp:inline distT="0" distB="0" distL="0" distR="0" wp14:anchorId="3C8980E0" wp14:editId="0221F795">
                  <wp:extent cx="5274310" cy="2397125"/>
                  <wp:effectExtent l="0" t="0" r="2540" b="3175"/>
                  <wp:docPr id="3" name="图片 3" descr="图片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397125"/>
                          </a:xfrm>
                          <a:prstGeom prst="rect">
                            <a:avLst/>
                          </a:prstGeom>
                          <a:noFill/>
                          <a:ln>
                            <a:noFill/>
                          </a:ln>
                        </pic:spPr>
                      </pic:pic>
                    </a:graphicData>
                  </a:graphic>
                </wp:inline>
              </w:drawing>
            </w:r>
            <w:r w:rsidRPr="00A63FB1">
              <w:rPr>
                <w:rFonts w:ascii="宋体" w:eastAsia="宋体" w:hAnsi="宋体" w:cs="宋体" w:hint="eastAsia"/>
                <w:kern w:val="0"/>
                <w:sz w:val="24"/>
                <w:szCs w:val="24"/>
              </w:rPr>
              <w:t> </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4.</w:t>
            </w:r>
            <w:r w:rsidRPr="00A63FB1">
              <w:rPr>
                <w:rFonts w:ascii="宋体" w:eastAsia="宋体" w:hAnsi="宋体" w:cs="宋体"/>
                <w:kern w:val="0"/>
                <w:sz w:val="24"/>
                <w:szCs w:val="24"/>
              </w:rPr>
              <w:t>实训室室内外文化设</w:t>
            </w:r>
            <w:r w:rsidRPr="00A63FB1">
              <w:rPr>
                <w:rFonts w:ascii="宋体" w:eastAsia="宋体" w:hAnsi="宋体" w:cs="宋体" w:hint="eastAsia"/>
                <w:kern w:val="0"/>
                <w:sz w:val="24"/>
                <w:szCs w:val="24"/>
              </w:rPr>
              <w:t> </w:t>
            </w:r>
            <w:r w:rsidRPr="00A63FB1">
              <w:rPr>
                <w:rFonts w:ascii="宋体" w:eastAsia="宋体" w:hAnsi="宋体" w:cs="宋体"/>
                <w:kern w:val="0"/>
                <w:sz w:val="24"/>
                <w:szCs w:val="24"/>
              </w:rPr>
              <w:t>计制作，须匹配物流专业建设和人才培养，统筹工匠精神和素养教育，根据现场情况和校方需求，进行修订完善，直至校方满意为止，再进行制作安装。</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33</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讲课区</w:t>
            </w:r>
            <w:proofErr w:type="gramStart"/>
            <w:r w:rsidRPr="00A63FB1">
              <w:rPr>
                <w:rFonts w:ascii="宋体" w:eastAsia="宋体" w:hAnsi="宋体" w:cs="宋体" w:hint="eastAsia"/>
                <w:kern w:val="0"/>
                <w:sz w:val="24"/>
                <w:szCs w:val="24"/>
              </w:rPr>
              <w:t>讲台位</w:t>
            </w:r>
            <w:proofErr w:type="gramEnd"/>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1.材料：采用先进的强化结构工艺，使教师操作轻便简单，表面静电喷塑处理，防腐防锈耐磨；设 </w:t>
            </w:r>
            <w:proofErr w:type="gramStart"/>
            <w:r w:rsidRPr="00A63FB1">
              <w:rPr>
                <w:rFonts w:ascii="宋体" w:eastAsia="宋体" w:hAnsi="宋体" w:cs="宋体" w:hint="eastAsia"/>
                <w:kern w:val="0"/>
                <w:sz w:val="24"/>
                <w:szCs w:val="24"/>
              </w:rPr>
              <w:t>计配合</w:t>
            </w:r>
            <w:proofErr w:type="gramEnd"/>
            <w:r w:rsidRPr="00A63FB1">
              <w:rPr>
                <w:rFonts w:ascii="宋体" w:eastAsia="宋体" w:hAnsi="宋体" w:cs="宋体" w:hint="eastAsia"/>
                <w:kern w:val="0"/>
                <w:sz w:val="24"/>
                <w:szCs w:val="24"/>
              </w:rPr>
              <w:t>部分豪华木装饰，美观大方、精致优雅。</w:t>
            </w:r>
            <w:r w:rsidRPr="00A63FB1">
              <w:rPr>
                <w:rFonts w:ascii="宋体" w:eastAsia="宋体" w:hAnsi="宋体" w:cs="宋体" w:hint="eastAsia"/>
                <w:kern w:val="0"/>
                <w:sz w:val="24"/>
                <w:szCs w:val="24"/>
              </w:rPr>
              <w:br/>
              <w:t xml:space="preserve">2.尺寸：外形尺寸：台面尺寸长890×宽760×高1100mm，设备安装尺寸长520×宽530mm。 </w:t>
            </w:r>
            <w:r w:rsidRPr="00A63FB1">
              <w:rPr>
                <w:rFonts w:ascii="宋体" w:eastAsia="宋体" w:hAnsi="宋体" w:cs="宋体" w:hint="eastAsia"/>
                <w:kern w:val="0"/>
                <w:sz w:val="24"/>
                <w:szCs w:val="24"/>
              </w:rPr>
              <w:br/>
              <w:t>3.讲台结构：台面推拉式设 计的显示器面盖，可在15-22寸随意变换操作组件，关闭状态下可使用笔记本电脑，可拆装，方便运输、安装,自带12U设备机架，黑白拼色设 计，可定制学校LOGO。</w:t>
            </w:r>
            <w:r w:rsidRPr="00A63FB1">
              <w:rPr>
                <w:rFonts w:ascii="宋体" w:eastAsia="宋体" w:hAnsi="宋体" w:cs="宋体" w:hint="eastAsia"/>
                <w:kern w:val="0"/>
                <w:sz w:val="24"/>
                <w:szCs w:val="24"/>
              </w:rPr>
              <w:br/>
              <w:t>4.讲台锁：整个讲台用一把钥匙或1张</w:t>
            </w:r>
            <w:proofErr w:type="gramStart"/>
            <w:r w:rsidRPr="00A63FB1">
              <w:rPr>
                <w:rFonts w:ascii="宋体" w:eastAsia="宋体" w:hAnsi="宋体" w:cs="宋体" w:hint="eastAsia"/>
                <w:kern w:val="0"/>
                <w:sz w:val="24"/>
                <w:szCs w:val="24"/>
              </w:rPr>
              <w:t>卡打开</w:t>
            </w:r>
            <w:proofErr w:type="gramEnd"/>
            <w:r w:rsidRPr="00A63FB1">
              <w:rPr>
                <w:rFonts w:ascii="宋体" w:eastAsia="宋体" w:hAnsi="宋体" w:cs="宋体" w:hint="eastAsia"/>
                <w:kern w:val="0"/>
                <w:sz w:val="24"/>
                <w:szCs w:val="24"/>
              </w:rPr>
              <w:t>一个锁后便能打开讲台所有的门。</w:t>
            </w:r>
            <w:r w:rsidRPr="00A63FB1">
              <w:rPr>
                <w:rFonts w:ascii="宋体" w:eastAsia="宋体" w:hAnsi="宋体" w:cs="宋体" w:hint="eastAsia"/>
                <w:kern w:val="0"/>
                <w:sz w:val="24"/>
                <w:szCs w:val="24"/>
              </w:rPr>
              <w:br/>
              <w:t>5.地台：可根据学校讲坛高度任意选配地台。</w:t>
            </w:r>
            <w:r w:rsidRPr="00A63FB1">
              <w:rPr>
                <w:rFonts w:ascii="宋体" w:eastAsia="宋体" w:hAnsi="宋体" w:cs="宋体" w:hint="eastAsia"/>
                <w:kern w:val="0"/>
                <w:sz w:val="24"/>
                <w:szCs w:val="24"/>
              </w:rPr>
              <w:br/>
              <w:t>6.安全设 计：讲台边角采用美观的圆弧过渡，具有专业接地保护，防止设备漏电，确保使用安全。</w:t>
            </w:r>
            <w:r w:rsidRPr="00A63FB1">
              <w:rPr>
                <w:rFonts w:ascii="宋体" w:eastAsia="宋体" w:hAnsi="宋体" w:cs="宋体" w:hint="eastAsia"/>
                <w:kern w:val="0"/>
                <w:sz w:val="24"/>
                <w:szCs w:val="24"/>
              </w:rPr>
              <w:br/>
              <w:t>7.安装维护方便性：讲台后面设有专门用于安装和检修用的维修门，设备连线均可以在后面完成。</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参 考如下：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 </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drawing>
                <wp:inline distT="0" distB="0" distL="0" distR="0" wp14:anchorId="6C23B950" wp14:editId="31891605">
                  <wp:extent cx="2343150" cy="2209800"/>
                  <wp:effectExtent l="0" t="0" r="0" b="0"/>
                  <wp:docPr id="2" name="图片 2" descr="图片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图片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3150" cy="2209800"/>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项</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34</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讲课区学生多功</w:t>
            </w:r>
            <w:r w:rsidRPr="00A63FB1">
              <w:rPr>
                <w:rFonts w:ascii="宋体" w:eastAsia="宋体" w:hAnsi="宋体" w:cs="宋体" w:hint="eastAsia"/>
                <w:kern w:val="0"/>
                <w:sz w:val="24"/>
                <w:szCs w:val="24"/>
              </w:rPr>
              <w:lastRenderedPageBreak/>
              <w:t>能椅</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1.材质: 金属。</w:t>
            </w:r>
            <w:r w:rsidRPr="00A63FB1">
              <w:rPr>
                <w:rFonts w:ascii="宋体" w:eastAsia="宋体" w:hAnsi="宋体" w:cs="宋体" w:hint="eastAsia"/>
                <w:kern w:val="0"/>
                <w:sz w:val="24"/>
                <w:szCs w:val="24"/>
              </w:rPr>
              <w:br/>
              <w:t>2.类型: 喷塑单扶手+写字板。</w:t>
            </w:r>
            <w:r w:rsidRPr="00A63FB1">
              <w:rPr>
                <w:rFonts w:ascii="宋体" w:eastAsia="宋体" w:hAnsi="宋体" w:cs="宋体" w:hint="eastAsia"/>
                <w:kern w:val="0"/>
                <w:sz w:val="24"/>
                <w:szCs w:val="24"/>
              </w:rPr>
              <w:br/>
              <w:t>3.面料材质: 亚麻布。</w:t>
            </w:r>
            <w:r w:rsidRPr="00A63FB1">
              <w:rPr>
                <w:rFonts w:ascii="宋体" w:eastAsia="宋体" w:hAnsi="宋体" w:cs="宋体" w:hint="eastAsia"/>
                <w:kern w:val="0"/>
                <w:sz w:val="24"/>
                <w:szCs w:val="24"/>
              </w:rPr>
              <w:br/>
              <w:t>4.扶手类型: 固定扶手。</w:t>
            </w:r>
          </w:p>
          <w:p w:rsidR="004023AF" w:rsidRPr="00A63FB1" w:rsidRDefault="004023AF" w:rsidP="006A7C1B">
            <w:pPr>
              <w:widowControl/>
              <w:wordWrap w:val="0"/>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noProof/>
                <w:kern w:val="0"/>
                <w:sz w:val="24"/>
                <w:szCs w:val="24"/>
              </w:rPr>
              <w:lastRenderedPageBreak/>
              <w:drawing>
                <wp:inline distT="0" distB="0" distL="0" distR="0" wp14:anchorId="731E9435" wp14:editId="77289FA6">
                  <wp:extent cx="5274310" cy="5744845"/>
                  <wp:effectExtent l="0" t="0" r="2540" b="8255"/>
                  <wp:docPr id="1" name="图片 1" descr="图片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图片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5744845"/>
                          </a:xfrm>
                          <a:prstGeom prst="rect">
                            <a:avLst/>
                          </a:prstGeom>
                          <a:noFill/>
                          <a:ln>
                            <a:noFill/>
                          </a:ln>
                        </pic:spPr>
                      </pic:pic>
                    </a:graphicData>
                  </a:graphic>
                </wp:inline>
              </w:drawing>
            </w:r>
            <w:r w:rsidRPr="00A63FB1">
              <w:rPr>
                <w:rFonts w:ascii="宋体" w:eastAsia="宋体" w:hAnsi="宋体" w:cs="宋体" w:hint="eastAsia"/>
                <w:kern w:val="0"/>
                <w:sz w:val="24"/>
                <w:szCs w:val="24"/>
              </w:rPr>
              <w:t> </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proofErr w:type="gramStart"/>
            <w:r w:rsidRPr="00A63FB1">
              <w:rPr>
                <w:rFonts w:ascii="宋体" w:eastAsia="宋体" w:hAnsi="宋体" w:cs="宋体" w:hint="eastAsia"/>
                <w:kern w:val="0"/>
                <w:sz w:val="24"/>
                <w:szCs w:val="24"/>
              </w:rPr>
              <w:lastRenderedPageBreak/>
              <w:t>个</w:t>
            </w:r>
            <w:proofErr w:type="gramEnd"/>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30</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35</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电脑</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1.CPU：Intel i5。</w:t>
            </w:r>
            <w:r w:rsidRPr="00A63FB1">
              <w:rPr>
                <w:rFonts w:ascii="宋体" w:eastAsia="宋体" w:hAnsi="宋体" w:cs="宋体" w:hint="eastAsia"/>
                <w:kern w:val="0"/>
                <w:sz w:val="24"/>
                <w:szCs w:val="24"/>
              </w:rPr>
              <w:br/>
              <w:t>2.主板：Intel H110 PCI及以上。</w:t>
            </w:r>
            <w:r w:rsidRPr="00A63FB1">
              <w:rPr>
                <w:rFonts w:ascii="宋体" w:eastAsia="宋体" w:hAnsi="宋体" w:cs="宋体" w:hint="eastAsia"/>
                <w:kern w:val="0"/>
                <w:sz w:val="24"/>
                <w:szCs w:val="24"/>
              </w:rPr>
              <w:br/>
              <w:t>3.内存：不低于4G。</w:t>
            </w:r>
            <w:r w:rsidRPr="00A63FB1">
              <w:rPr>
                <w:rFonts w:ascii="宋体" w:eastAsia="宋体" w:hAnsi="宋体" w:cs="宋体" w:hint="eastAsia"/>
                <w:kern w:val="0"/>
                <w:sz w:val="24"/>
                <w:szCs w:val="24"/>
              </w:rPr>
              <w:br/>
              <w:t>4.显卡：集成显卡。</w:t>
            </w:r>
            <w:r w:rsidRPr="00A63FB1">
              <w:rPr>
                <w:rFonts w:ascii="宋体" w:eastAsia="宋体" w:hAnsi="宋体" w:cs="宋体" w:hint="eastAsia"/>
                <w:kern w:val="0"/>
                <w:sz w:val="24"/>
                <w:szCs w:val="24"/>
              </w:rPr>
              <w:br/>
              <w:t xml:space="preserve">5.硬盘：1T_7200RPM_SATA3，硬盘保护设 计。 </w:t>
            </w:r>
            <w:r w:rsidRPr="00A63FB1">
              <w:rPr>
                <w:rFonts w:ascii="宋体" w:eastAsia="宋体" w:hAnsi="宋体" w:cs="宋体" w:hint="eastAsia"/>
                <w:kern w:val="0"/>
                <w:sz w:val="24"/>
                <w:szCs w:val="24"/>
              </w:rPr>
              <w:br/>
              <w:t>6.网卡：集成10/100/1000M以太网卡。</w:t>
            </w:r>
            <w:r w:rsidRPr="00A63FB1">
              <w:rPr>
                <w:rFonts w:ascii="宋体" w:eastAsia="宋体" w:hAnsi="宋体" w:cs="宋体" w:hint="eastAsia"/>
                <w:kern w:val="0"/>
                <w:sz w:val="24"/>
                <w:szCs w:val="24"/>
              </w:rPr>
              <w:br/>
              <w:t>7.显示器：与主机同一品 牌，19.5寸宽屏液晶显示器。</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8.支持空硬盘状态、DOS状态、Windows状态多种方式的安装。</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9.支持对终端电脑和云终端操作系统（</w:t>
            </w:r>
            <w:proofErr w:type="spellStart"/>
            <w:r w:rsidRPr="00A63FB1">
              <w:rPr>
                <w:rFonts w:ascii="宋体" w:eastAsia="宋体" w:hAnsi="宋体" w:cs="宋体" w:hint="eastAsia"/>
                <w:kern w:val="0"/>
                <w:sz w:val="24"/>
                <w:szCs w:val="24"/>
              </w:rPr>
              <w:t>xp</w:t>
            </w:r>
            <w:proofErr w:type="spellEnd"/>
            <w:r w:rsidRPr="00A63FB1">
              <w:rPr>
                <w:rFonts w:ascii="宋体" w:eastAsia="宋体" w:hAnsi="宋体" w:cs="宋体" w:hint="eastAsia"/>
                <w:kern w:val="0"/>
                <w:sz w:val="24"/>
                <w:szCs w:val="24"/>
              </w:rPr>
              <w:t>\win7\win8\win10）的立即还原和和快照瞬间（3秒内）创建和恢复。</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10.支持多块硬盘的保护和数据同传，并且兼容固态硬盘结合机械硬盘的混合模式。</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11.支持多系统引导，并可自定义分配不同管理权限和应用的操作系统。</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12.支持windows创建多个还原点，并可为每个还原点分配不同网段的IP，满足多种网络环境。</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13.可根据不同的教学要求，创建多套教学场景，教师可一键式切换场景,也可以</w:t>
            </w:r>
            <w:proofErr w:type="gramStart"/>
            <w:r w:rsidRPr="00A63FB1">
              <w:rPr>
                <w:rFonts w:ascii="宋体" w:eastAsia="宋体" w:hAnsi="宋体" w:cs="宋体" w:hint="eastAsia"/>
                <w:kern w:val="0"/>
                <w:sz w:val="24"/>
                <w:szCs w:val="24"/>
              </w:rPr>
              <w:t>学生本地</w:t>
            </w:r>
            <w:proofErr w:type="gramEnd"/>
            <w:r w:rsidRPr="00A63FB1">
              <w:rPr>
                <w:rFonts w:ascii="宋体" w:eastAsia="宋体" w:hAnsi="宋体" w:cs="宋体" w:hint="eastAsia"/>
                <w:kern w:val="0"/>
                <w:sz w:val="24"/>
                <w:szCs w:val="24"/>
              </w:rPr>
              <w:t>自主选择，教学场景无需重新分区和重复安装操作系统。</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14.可保留现有操作系统的前</w:t>
            </w:r>
            <w:proofErr w:type="gramStart"/>
            <w:r w:rsidRPr="00A63FB1">
              <w:rPr>
                <w:rFonts w:ascii="宋体" w:eastAsia="宋体" w:hAnsi="宋体" w:cs="宋体" w:hint="eastAsia"/>
                <w:kern w:val="0"/>
                <w:sz w:val="24"/>
                <w:szCs w:val="24"/>
              </w:rPr>
              <w:t>况</w:t>
            </w:r>
            <w:proofErr w:type="gramEnd"/>
            <w:r w:rsidRPr="00A63FB1">
              <w:rPr>
                <w:rFonts w:ascii="宋体" w:eastAsia="宋体" w:hAnsi="宋体" w:cs="宋体" w:hint="eastAsia"/>
                <w:kern w:val="0"/>
                <w:sz w:val="24"/>
                <w:szCs w:val="24"/>
              </w:rPr>
              <w:t>下，对本地终端硬盘在windows界面进行重新规划和调整，可增加系统分区，也可以合并分区。</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w:t>
            </w:r>
          </w:p>
        </w:tc>
      </w:tr>
      <w:tr w:rsidR="004023AF" w:rsidRPr="00A63FB1" w:rsidTr="006A7C1B">
        <w:trPr>
          <w:trHeight w:val="285"/>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36</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定制拼接显示系统</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1.液晶拼接单元采用工业级DID FHD_LED全高清55"超窄边液晶面板，亮度≥500cd/㎡，物理拼接缝隙：≤3.5mm。</w:t>
            </w:r>
            <w:r w:rsidRPr="00A63FB1">
              <w:rPr>
                <w:rFonts w:ascii="宋体" w:eastAsia="宋体" w:hAnsi="宋体" w:cs="宋体" w:hint="eastAsia"/>
                <w:kern w:val="0"/>
                <w:sz w:val="24"/>
                <w:szCs w:val="24"/>
              </w:rPr>
              <w:br/>
              <w:t>2.分辨率：1920x1080 Bit，类型：DID FHD-LED，LED背光源，尺寸1213.5mm*684.3mm*65.8mm。</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3.支持多种数模接口，支持不少于VGA×1，DVI×1，HDMI×1，CVBS×2，USB×1，In:RS-232,Out:RS-232×2。</w:t>
            </w:r>
            <w:r w:rsidRPr="00A63FB1">
              <w:rPr>
                <w:rFonts w:ascii="宋体" w:eastAsia="宋体" w:hAnsi="宋体" w:cs="宋体" w:hint="eastAsia"/>
                <w:kern w:val="0"/>
                <w:sz w:val="24"/>
                <w:szCs w:val="24"/>
              </w:rPr>
              <w:br/>
              <w:t>4.响应时间：8ms，可视角度：178°，温度0℃－50℃，相对温度10%－90%。</w:t>
            </w:r>
            <w:r w:rsidRPr="00A63FB1">
              <w:rPr>
                <w:rFonts w:ascii="宋体" w:eastAsia="宋体" w:hAnsi="宋体" w:cs="宋体" w:hint="eastAsia"/>
                <w:kern w:val="0"/>
                <w:sz w:val="24"/>
                <w:szCs w:val="24"/>
              </w:rPr>
              <w:br/>
              <w:t>5.液晶拼接屏具有防眩光功能，智能消除漏光，通过浪涌（冲击）抗扰度试验。</w:t>
            </w:r>
            <w:r w:rsidRPr="00A63FB1">
              <w:rPr>
                <w:rFonts w:ascii="宋体" w:eastAsia="宋体" w:hAnsi="宋体" w:cs="宋体" w:hint="eastAsia"/>
                <w:kern w:val="0"/>
                <w:sz w:val="24"/>
                <w:szCs w:val="24"/>
              </w:rPr>
              <w:br/>
              <w:t>6.采用整机设 计，不使用飞线屏，具备完整后壳，无支架要或挡板替代，无任何裸露在外电路线，整体美观大方，符合产品检测规范。</w:t>
            </w:r>
            <w:r w:rsidRPr="00A63FB1">
              <w:rPr>
                <w:rFonts w:ascii="宋体" w:eastAsia="宋体" w:hAnsi="宋体" w:cs="宋体" w:hint="eastAsia"/>
                <w:kern w:val="0"/>
                <w:sz w:val="24"/>
                <w:szCs w:val="24"/>
              </w:rPr>
              <w:br/>
              <w:t>7.液晶拼接</w:t>
            </w:r>
            <w:proofErr w:type="gramStart"/>
            <w:r w:rsidRPr="00A63FB1">
              <w:rPr>
                <w:rFonts w:ascii="宋体" w:eastAsia="宋体" w:hAnsi="宋体" w:cs="宋体" w:hint="eastAsia"/>
                <w:kern w:val="0"/>
                <w:sz w:val="24"/>
                <w:szCs w:val="24"/>
              </w:rPr>
              <w:t>屏通过</w:t>
            </w:r>
            <w:proofErr w:type="gramEnd"/>
            <w:r w:rsidRPr="00A63FB1">
              <w:rPr>
                <w:rFonts w:ascii="宋体" w:eastAsia="宋体" w:hAnsi="宋体" w:cs="宋体" w:hint="eastAsia"/>
                <w:kern w:val="0"/>
                <w:sz w:val="24"/>
                <w:szCs w:val="24"/>
              </w:rPr>
              <w:t>盐雾检测、噪音检测、抗震8级测试。</w:t>
            </w:r>
            <w:r w:rsidRPr="00A63FB1">
              <w:rPr>
                <w:rFonts w:ascii="宋体" w:eastAsia="宋体" w:hAnsi="宋体" w:cs="宋体" w:hint="eastAsia"/>
                <w:kern w:val="0"/>
                <w:sz w:val="24"/>
                <w:szCs w:val="24"/>
              </w:rPr>
              <w:br/>
              <w:t>8.液晶拼接屏具有显示色彩调整技术，使图像画面拥有更丰富的色彩表现，整屏的色彩均匀度达到完美境界，具有</w:t>
            </w:r>
            <w:proofErr w:type="gramStart"/>
            <w:r w:rsidRPr="00A63FB1">
              <w:rPr>
                <w:rFonts w:ascii="宋体" w:eastAsia="宋体" w:hAnsi="宋体" w:cs="宋体" w:hint="eastAsia"/>
                <w:kern w:val="0"/>
                <w:sz w:val="24"/>
                <w:szCs w:val="24"/>
              </w:rPr>
              <w:t>防烁伤技术</w:t>
            </w:r>
            <w:proofErr w:type="gramEnd"/>
            <w:r w:rsidRPr="00A63FB1">
              <w:rPr>
                <w:rFonts w:ascii="宋体" w:eastAsia="宋体" w:hAnsi="宋体" w:cs="宋体" w:hint="eastAsia"/>
                <w:kern w:val="0"/>
                <w:sz w:val="24"/>
                <w:szCs w:val="24"/>
              </w:rPr>
              <w:t>，可有效防止液晶屏被灼伤，能很好的解决静止画面时液晶分子容易被损伤的情况，有效延长液晶屏的使用寿命。</w:t>
            </w:r>
            <w:r w:rsidRPr="00A63FB1">
              <w:rPr>
                <w:rFonts w:ascii="宋体" w:eastAsia="宋体" w:hAnsi="宋体" w:cs="宋体" w:hint="eastAsia"/>
                <w:kern w:val="0"/>
                <w:sz w:val="24"/>
                <w:szCs w:val="24"/>
              </w:rPr>
              <w:br/>
              <w:t>9.液晶拼接屏应具有数字图像采集系统技术、智能多相位滤波图像缩放技术、标准化伽</w:t>
            </w:r>
            <w:proofErr w:type="gramStart"/>
            <w:r w:rsidRPr="00A63FB1">
              <w:rPr>
                <w:rFonts w:ascii="宋体" w:eastAsia="宋体" w:hAnsi="宋体" w:cs="宋体" w:hint="eastAsia"/>
                <w:kern w:val="0"/>
                <w:sz w:val="24"/>
                <w:szCs w:val="24"/>
              </w:rPr>
              <w:t>马值色彩</w:t>
            </w:r>
            <w:proofErr w:type="gramEnd"/>
            <w:r w:rsidRPr="00A63FB1">
              <w:rPr>
                <w:rFonts w:ascii="宋体" w:eastAsia="宋体" w:hAnsi="宋体" w:cs="宋体" w:hint="eastAsia"/>
                <w:kern w:val="0"/>
                <w:sz w:val="24"/>
                <w:szCs w:val="24"/>
              </w:rPr>
              <w:t>校准技术。</w:t>
            </w:r>
            <w:r w:rsidRPr="00A63FB1">
              <w:rPr>
                <w:rFonts w:ascii="宋体" w:eastAsia="宋体" w:hAnsi="宋体" w:cs="宋体" w:hint="eastAsia"/>
                <w:kern w:val="0"/>
                <w:sz w:val="24"/>
                <w:szCs w:val="24"/>
              </w:rPr>
              <w:br/>
              <w:t>10.液晶拼接屏具有智能局部放大功能,可任意选择当前显示画面的某一个区域局部进行图像智能放大，以便于使监控画面更清晰可见，可根据实际需求比例放大显示。</w:t>
            </w:r>
            <w:r w:rsidRPr="00A63FB1">
              <w:rPr>
                <w:rFonts w:ascii="宋体" w:eastAsia="宋体" w:hAnsi="宋体" w:cs="宋体" w:hint="eastAsia"/>
                <w:kern w:val="0"/>
                <w:sz w:val="24"/>
                <w:szCs w:val="24"/>
              </w:rPr>
              <w:br/>
              <w:t>11.液晶拼接屏具有能</w:t>
            </w:r>
            <w:proofErr w:type="gramStart"/>
            <w:r w:rsidRPr="00A63FB1">
              <w:rPr>
                <w:rFonts w:ascii="宋体" w:eastAsia="宋体" w:hAnsi="宋体" w:cs="宋体" w:hint="eastAsia"/>
                <w:kern w:val="0"/>
                <w:sz w:val="24"/>
                <w:szCs w:val="24"/>
              </w:rPr>
              <w:t>消除噪点图像增强</w:t>
            </w:r>
            <w:proofErr w:type="gramEnd"/>
            <w:r w:rsidRPr="00A63FB1">
              <w:rPr>
                <w:rFonts w:ascii="宋体" w:eastAsia="宋体" w:hAnsi="宋体" w:cs="宋体" w:hint="eastAsia"/>
                <w:kern w:val="0"/>
                <w:sz w:val="24"/>
                <w:szCs w:val="24"/>
              </w:rPr>
              <w:t>，HD自适应实现图像信号增益，通过HD自适应图像信号增益技术，能够实现图像真实还原；更加稳定正确地进行图像控制，实现图像真实还原。</w:t>
            </w:r>
            <w:r w:rsidRPr="00A63FB1">
              <w:rPr>
                <w:rFonts w:ascii="宋体" w:eastAsia="宋体" w:hAnsi="宋体" w:cs="宋体" w:hint="eastAsia"/>
                <w:kern w:val="0"/>
                <w:sz w:val="24"/>
                <w:szCs w:val="24"/>
              </w:rPr>
              <w:br/>
              <w:t>12.智能多相位滤波图像缩放功能采用智能多相位滤波算法，根</w:t>
            </w:r>
            <w:r w:rsidRPr="00A63FB1">
              <w:rPr>
                <w:rFonts w:ascii="宋体" w:eastAsia="宋体" w:hAnsi="宋体" w:cs="宋体" w:hint="eastAsia"/>
                <w:kern w:val="0"/>
                <w:sz w:val="24"/>
                <w:szCs w:val="24"/>
              </w:rPr>
              <w:lastRenderedPageBreak/>
              <w:t>据图像特点自动选择最优的滤波系数，图像接近失量级，缩放效果，保证更多细节，边缘无锯齿以及很好的锐度。</w:t>
            </w:r>
            <w:r w:rsidRPr="00A63FB1">
              <w:rPr>
                <w:rFonts w:ascii="宋体" w:eastAsia="宋体" w:hAnsi="宋体" w:cs="宋体" w:hint="eastAsia"/>
                <w:kern w:val="0"/>
                <w:sz w:val="24"/>
                <w:szCs w:val="24"/>
              </w:rPr>
              <w:br/>
              <w:t>13.具备智能光感护眼功能，采用自然光技术，根据外界的光强（亮暗）来自动调节机器显示亮度，可有效节能和保护视力。</w:t>
            </w:r>
            <w:r w:rsidRPr="00A63FB1">
              <w:rPr>
                <w:rFonts w:ascii="宋体" w:eastAsia="宋体" w:hAnsi="宋体" w:cs="宋体" w:hint="eastAsia"/>
                <w:kern w:val="0"/>
                <w:sz w:val="24"/>
                <w:szCs w:val="24"/>
              </w:rPr>
              <w:br/>
              <w:t xml:space="preserve">14.支持可扩展多种形式的人屏互动显示操作，采用非接触式控制的方式，以及国际领先算法，能精准、灵敏、稳定的识别手势，实现人屏互动智能显示互动。 </w:t>
            </w:r>
            <w:r w:rsidRPr="00A63FB1">
              <w:rPr>
                <w:rFonts w:ascii="宋体" w:eastAsia="宋体" w:hAnsi="宋体" w:cs="宋体" w:hint="eastAsia"/>
                <w:kern w:val="0"/>
                <w:sz w:val="24"/>
                <w:szCs w:val="24"/>
              </w:rPr>
              <w:br/>
              <w:t>15.3D高画质提升功能：开启3D高画质提升功能色彩对比度加强。</w:t>
            </w:r>
            <w:r w:rsidRPr="00A63FB1">
              <w:rPr>
                <w:rFonts w:ascii="宋体" w:eastAsia="宋体" w:hAnsi="宋体" w:cs="宋体" w:hint="eastAsia"/>
                <w:kern w:val="0"/>
                <w:sz w:val="24"/>
                <w:szCs w:val="24"/>
              </w:rPr>
              <w:br/>
              <w:t>16.具有智能</w:t>
            </w:r>
            <w:proofErr w:type="gramStart"/>
            <w:r w:rsidRPr="00A63FB1">
              <w:rPr>
                <w:rFonts w:ascii="宋体" w:eastAsia="宋体" w:hAnsi="宋体" w:cs="宋体" w:hint="eastAsia"/>
                <w:kern w:val="0"/>
                <w:sz w:val="24"/>
                <w:szCs w:val="24"/>
              </w:rPr>
              <w:t>自动消残影</w:t>
            </w:r>
            <w:proofErr w:type="gramEnd"/>
            <w:r w:rsidRPr="00A63FB1">
              <w:rPr>
                <w:rFonts w:ascii="宋体" w:eastAsia="宋体" w:hAnsi="宋体" w:cs="宋体" w:hint="eastAsia"/>
                <w:kern w:val="0"/>
                <w:sz w:val="24"/>
                <w:szCs w:val="24"/>
              </w:rPr>
              <w:t>技术，可防止液晶屏被烁伤，以延长液晶屏的使用寿命。可自动识别输入图像的静止或运动情况，及时发出命令，从而消除静止画面时液晶分子容易被损伤的情况，有效延长液晶屏的使用寿命。</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17.支持物流教学课堂互动：课堂问答：课堂上，教师可以从题库中选择或者临时发起一道题目，题目的类型包含：单选题、多选题、判断题、简答题、填空</w:t>
            </w:r>
            <w:proofErr w:type="gramStart"/>
            <w:r w:rsidRPr="00A63FB1">
              <w:rPr>
                <w:rFonts w:ascii="宋体" w:eastAsia="宋体" w:hAnsi="宋体" w:cs="宋体" w:hint="eastAsia"/>
                <w:kern w:val="0"/>
                <w:sz w:val="24"/>
                <w:szCs w:val="24"/>
              </w:rPr>
              <w:t>题及其</w:t>
            </w:r>
            <w:proofErr w:type="gramEnd"/>
            <w:r w:rsidRPr="00A63FB1">
              <w:rPr>
                <w:rFonts w:ascii="宋体" w:eastAsia="宋体" w:hAnsi="宋体" w:cs="宋体" w:hint="eastAsia"/>
                <w:kern w:val="0"/>
                <w:sz w:val="24"/>
                <w:szCs w:val="24"/>
              </w:rPr>
              <w:t>他题型，</w:t>
            </w:r>
            <w:proofErr w:type="gramStart"/>
            <w:r w:rsidRPr="00A63FB1">
              <w:rPr>
                <w:rFonts w:ascii="宋体" w:eastAsia="宋体" w:hAnsi="宋体" w:cs="宋体" w:hint="eastAsia"/>
                <w:kern w:val="0"/>
                <w:sz w:val="24"/>
                <w:szCs w:val="24"/>
              </w:rPr>
              <w:t>教师端可随时</w:t>
            </w:r>
            <w:proofErr w:type="gramEnd"/>
            <w:r w:rsidRPr="00A63FB1">
              <w:rPr>
                <w:rFonts w:ascii="宋体" w:eastAsia="宋体" w:hAnsi="宋体" w:cs="宋体" w:hint="eastAsia"/>
                <w:kern w:val="0"/>
                <w:sz w:val="24"/>
                <w:szCs w:val="24"/>
              </w:rPr>
              <w:t>看到学生的提交情况，对于选择题，教师还可以查看到一道题几个选项分别有多少人选择及选择的人具体是谁。</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18.课堂测验：老师可以在讲课的过程中，将之前在备课系统上已经创建好的习题，发放给学生，并设置好时间，作为课堂测验考试。可以根据课堂情况随时终止或者增加考试时间。习题支持多种题型，如单选题、多选题、判断等客观题，也包括简答题、论述题、完形填空等主观题。测验完毕后，可查看所有或每个学生的考试情况，并自动收集、整理测验数据，形成大数据，辅助教师有针对性的教学。</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19.投票：针对课堂的任意活动，教师可以向学生发起投票，提高学生的参与度，活跃课堂气氛，投票的类型包括：正确、错误，同意、反对，字母单选，字母多选这四种类型，投票结果可实时呈现。</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20.课堂抢答：针对课堂上的某一问题，实现学生参与抢答，教师可以看到所有学生的抢答情况，并可</w:t>
            </w:r>
            <w:proofErr w:type="gramStart"/>
            <w:r w:rsidRPr="00A63FB1">
              <w:rPr>
                <w:rFonts w:ascii="宋体" w:eastAsia="宋体" w:hAnsi="宋体" w:cs="宋体" w:hint="eastAsia"/>
                <w:kern w:val="0"/>
                <w:sz w:val="24"/>
                <w:szCs w:val="24"/>
              </w:rPr>
              <w:t>按排名选择</w:t>
            </w:r>
            <w:proofErr w:type="gramEnd"/>
            <w:r w:rsidRPr="00A63FB1">
              <w:rPr>
                <w:rFonts w:ascii="宋体" w:eastAsia="宋体" w:hAnsi="宋体" w:cs="宋体" w:hint="eastAsia"/>
                <w:kern w:val="0"/>
                <w:sz w:val="24"/>
                <w:szCs w:val="24"/>
              </w:rPr>
              <w:t>某位学生回答问题，每一次抢答都可以累积相应积分。</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21.随机选人：为活跃课堂气氛，教师可随时发起随机选人，由被选中的学生回答教师所提出的问题，同时根据学生的回答情况，教师可</w:t>
            </w:r>
            <w:proofErr w:type="gramStart"/>
            <w:r w:rsidRPr="00A63FB1">
              <w:rPr>
                <w:rFonts w:ascii="宋体" w:eastAsia="宋体" w:hAnsi="宋体" w:cs="宋体" w:hint="eastAsia"/>
                <w:kern w:val="0"/>
                <w:sz w:val="24"/>
                <w:szCs w:val="24"/>
              </w:rPr>
              <w:t>作出</w:t>
            </w:r>
            <w:proofErr w:type="gramEnd"/>
            <w:r w:rsidRPr="00A63FB1">
              <w:rPr>
                <w:rFonts w:ascii="宋体" w:eastAsia="宋体" w:hAnsi="宋体" w:cs="宋体" w:hint="eastAsia"/>
                <w:kern w:val="0"/>
                <w:sz w:val="24"/>
                <w:szCs w:val="24"/>
              </w:rPr>
              <w:t>继续选人或是停止选人的操作。</w:t>
            </w:r>
          </w:p>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22.网盘：教师可以事先将资料存入网盘中，在课堂上随意调取，发放给班级学生进行课堂学习。</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4</w:t>
            </w:r>
          </w:p>
        </w:tc>
      </w:tr>
      <w:tr w:rsidR="004023AF" w:rsidRPr="00A63FB1" w:rsidTr="006A7C1B">
        <w:trPr>
          <w:trHeight w:val="600"/>
          <w:tblCellSpacing w:w="15" w:type="dxa"/>
        </w:trPr>
        <w:tc>
          <w:tcPr>
            <w:tcW w:w="81" w:type="pct"/>
            <w:tcBorders>
              <w:top w:val="nil"/>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37</w:t>
            </w:r>
          </w:p>
        </w:tc>
        <w:tc>
          <w:tcPr>
            <w:tcW w:w="159"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b/>
                <w:bCs/>
                <w:kern w:val="0"/>
                <w:sz w:val="24"/>
                <w:szCs w:val="24"/>
                <w:shd w:val="clear" w:color="auto" w:fill="FFFFFF"/>
              </w:rPr>
              <w:t>◆</w:t>
            </w:r>
            <w:r w:rsidRPr="00A63FB1">
              <w:rPr>
                <w:rFonts w:ascii="宋体" w:eastAsia="宋体" w:hAnsi="宋体" w:cs="宋体" w:hint="eastAsia"/>
                <w:b/>
                <w:bCs/>
                <w:kern w:val="0"/>
                <w:sz w:val="24"/>
                <w:szCs w:val="24"/>
              </w:rPr>
              <w:t>物流仿真课程资源显示控制解码器（核心产品）</w:t>
            </w:r>
          </w:p>
        </w:tc>
        <w:tc>
          <w:tcPr>
            <w:tcW w:w="4574"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1.系统管理软件平台基于Windows /IOS系统平台下的各种应用，采用专业的智慧型控制软件，无需数据库支持、安装数据库引擎，方便维护、备份等系统管理，人性化操作界面，易懂、易操作。</w:t>
            </w:r>
            <w:r w:rsidRPr="00A63FB1">
              <w:rPr>
                <w:rFonts w:ascii="宋体" w:eastAsia="宋体" w:hAnsi="宋体" w:cs="宋体" w:hint="eastAsia"/>
                <w:kern w:val="0"/>
                <w:sz w:val="24"/>
                <w:szCs w:val="24"/>
              </w:rPr>
              <w:br/>
              <w:t>2.控制软件以拖拉方式进行拼接、信号切换等常用操作，将用户执行步骤降到最低，方便现场紧急情况下的迅速响应。</w:t>
            </w:r>
            <w:r w:rsidRPr="00A63FB1">
              <w:rPr>
                <w:rFonts w:ascii="宋体" w:eastAsia="宋体" w:hAnsi="宋体" w:cs="宋体" w:hint="eastAsia"/>
                <w:kern w:val="0"/>
                <w:sz w:val="24"/>
                <w:szCs w:val="24"/>
              </w:rPr>
              <w:br/>
              <w:t>3.控制软件可以通过RJ485通讯接口与各个拼接单元进行通讯，可对任意一个显示单元进行控制，调整单元的各种参数，并能自动参数保存。</w:t>
            </w:r>
            <w:r w:rsidRPr="00A63FB1">
              <w:rPr>
                <w:rFonts w:ascii="宋体" w:eastAsia="宋体" w:hAnsi="宋体" w:cs="宋体" w:hint="eastAsia"/>
                <w:kern w:val="0"/>
                <w:sz w:val="24"/>
                <w:szCs w:val="24"/>
              </w:rPr>
              <w:br/>
              <w:t>4.通过智能控制软件对每一个输入通道进行个性化的标注，让用户使用更加一目了然、方便快捷。</w:t>
            </w:r>
            <w:r w:rsidRPr="00A63FB1">
              <w:rPr>
                <w:rFonts w:ascii="宋体" w:eastAsia="宋体" w:hAnsi="宋体" w:cs="宋体" w:hint="eastAsia"/>
                <w:kern w:val="0"/>
                <w:sz w:val="24"/>
                <w:szCs w:val="24"/>
              </w:rPr>
              <w:br/>
              <w:t>5.控制软件可以根据用户的预案配置方案定时的加载情景模式，实现了无人操作情况</w:t>
            </w:r>
            <w:proofErr w:type="gramStart"/>
            <w:r w:rsidRPr="00A63FB1">
              <w:rPr>
                <w:rFonts w:ascii="宋体" w:eastAsia="宋体" w:hAnsi="宋体" w:cs="宋体" w:hint="eastAsia"/>
                <w:kern w:val="0"/>
                <w:sz w:val="24"/>
                <w:szCs w:val="24"/>
              </w:rPr>
              <w:t>下软件</w:t>
            </w:r>
            <w:proofErr w:type="gramEnd"/>
            <w:r w:rsidRPr="00A63FB1">
              <w:rPr>
                <w:rFonts w:ascii="宋体" w:eastAsia="宋体" w:hAnsi="宋体" w:cs="宋体" w:hint="eastAsia"/>
                <w:kern w:val="0"/>
                <w:sz w:val="24"/>
                <w:szCs w:val="24"/>
              </w:rPr>
              <w:t>的自动监控。</w:t>
            </w:r>
            <w:r w:rsidRPr="00A63FB1">
              <w:rPr>
                <w:rFonts w:ascii="宋体" w:eastAsia="宋体" w:hAnsi="宋体" w:cs="宋体" w:hint="eastAsia"/>
                <w:kern w:val="0"/>
                <w:sz w:val="24"/>
                <w:szCs w:val="24"/>
              </w:rPr>
              <w:br/>
              <w:t>6.根据用户个性化需求，可对设备联控集成提供专业的软件定制服务；也可根据需求提供协议开放，并对控制器协议相关问题提供全方位的专业技术支持。</w:t>
            </w:r>
            <w:r w:rsidRPr="00A63FB1">
              <w:rPr>
                <w:rFonts w:ascii="宋体" w:eastAsia="宋体" w:hAnsi="宋体" w:cs="宋体" w:hint="eastAsia"/>
                <w:kern w:val="0"/>
                <w:sz w:val="24"/>
                <w:szCs w:val="24"/>
              </w:rPr>
              <w:br/>
              <w:t>7.满足4路HDMI信号输入9路HDMI信号输出。</w:t>
            </w:r>
            <w:r w:rsidRPr="00A63FB1">
              <w:rPr>
                <w:rFonts w:ascii="宋体" w:eastAsia="宋体" w:hAnsi="宋体" w:cs="宋体" w:hint="eastAsia"/>
                <w:kern w:val="0"/>
                <w:sz w:val="24"/>
                <w:szCs w:val="24"/>
              </w:rPr>
              <w:br/>
              <w:t>8.系统支持对每路摄像头输入信号可进行色彩校正处理，包括对比度、不透明度、亮度、伽马值、相似度等均可做调整。</w:t>
            </w:r>
            <w:r w:rsidRPr="00A63FB1">
              <w:rPr>
                <w:rFonts w:ascii="宋体" w:eastAsia="宋体" w:hAnsi="宋体" w:cs="宋体" w:hint="eastAsia"/>
                <w:kern w:val="0"/>
                <w:sz w:val="24"/>
                <w:szCs w:val="24"/>
              </w:rPr>
              <w:br/>
              <w:t>9.系统支持屏幕录制，电子白板，实物展台，Office办公插件，视频剪辑等功能于一体，方便老师能够快速地</w:t>
            </w:r>
            <w:proofErr w:type="gramStart"/>
            <w:r w:rsidRPr="00A63FB1">
              <w:rPr>
                <w:rFonts w:ascii="宋体" w:eastAsia="宋体" w:hAnsi="宋体" w:cs="宋体" w:hint="eastAsia"/>
                <w:kern w:val="0"/>
                <w:sz w:val="24"/>
                <w:szCs w:val="24"/>
              </w:rPr>
              <w:t>进行微课视频</w:t>
            </w:r>
            <w:proofErr w:type="gramEnd"/>
            <w:r w:rsidRPr="00A63FB1">
              <w:rPr>
                <w:rFonts w:ascii="宋体" w:eastAsia="宋体" w:hAnsi="宋体" w:cs="宋体" w:hint="eastAsia"/>
                <w:kern w:val="0"/>
                <w:sz w:val="24"/>
                <w:szCs w:val="24"/>
              </w:rPr>
              <w:t>制作。</w:t>
            </w:r>
            <w:r w:rsidRPr="00A63FB1">
              <w:rPr>
                <w:rFonts w:ascii="宋体" w:eastAsia="宋体" w:hAnsi="宋体" w:cs="宋体" w:hint="eastAsia"/>
                <w:kern w:val="0"/>
                <w:sz w:val="24"/>
                <w:szCs w:val="24"/>
              </w:rPr>
              <w:br/>
              <w:t>10.系统</w:t>
            </w:r>
            <w:proofErr w:type="gramStart"/>
            <w:r w:rsidRPr="00A63FB1">
              <w:rPr>
                <w:rFonts w:ascii="宋体" w:eastAsia="宋体" w:hAnsi="宋体" w:cs="宋体" w:hint="eastAsia"/>
                <w:kern w:val="0"/>
                <w:sz w:val="24"/>
                <w:szCs w:val="24"/>
              </w:rPr>
              <w:t>需支持</w:t>
            </w:r>
            <w:proofErr w:type="gramEnd"/>
            <w:r w:rsidRPr="00A63FB1">
              <w:rPr>
                <w:rFonts w:ascii="宋体" w:eastAsia="宋体" w:hAnsi="宋体" w:cs="宋体" w:hint="eastAsia"/>
                <w:kern w:val="0"/>
                <w:sz w:val="24"/>
                <w:szCs w:val="24"/>
              </w:rPr>
              <w:t>多层媒体之间的自由叠加，并可通过移动鼠标对媒体层进行窗口大小缩放，位置任意调整。媒体叠加的数量不受限制，可通过调整不同媒体显示的优先级位置进行不同的组合显示，可设置媒体</w:t>
            </w:r>
            <w:proofErr w:type="gramStart"/>
            <w:r w:rsidRPr="00A63FB1">
              <w:rPr>
                <w:rFonts w:ascii="宋体" w:eastAsia="宋体" w:hAnsi="宋体" w:cs="宋体" w:hint="eastAsia"/>
                <w:kern w:val="0"/>
                <w:sz w:val="24"/>
                <w:szCs w:val="24"/>
              </w:rPr>
              <w:t>层文件</w:t>
            </w:r>
            <w:proofErr w:type="gramEnd"/>
            <w:r w:rsidRPr="00A63FB1">
              <w:rPr>
                <w:rFonts w:ascii="宋体" w:eastAsia="宋体" w:hAnsi="宋体" w:cs="宋体" w:hint="eastAsia"/>
                <w:kern w:val="0"/>
                <w:sz w:val="24"/>
                <w:szCs w:val="24"/>
              </w:rPr>
              <w:t>为显示或隐藏；支持通过操作</w:t>
            </w:r>
            <w:proofErr w:type="gramStart"/>
            <w:r w:rsidRPr="00A63FB1">
              <w:rPr>
                <w:rFonts w:ascii="宋体" w:eastAsia="宋体" w:hAnsi="宋体" w:cs="宋体" w:hint="eastAsia"/>
                <w:kern w:val="0"/>
                <w:sz w:val="24"/>
                <w:szCs w:val="24"/>
              </w:rPr>
              <w:t>鼠标中键滚轮</w:t>
            </w:r>
            <w:proofErr w:type="gramEnd"/>
            <w:r w:rsidRPr="00A63FB1">
              <w:rPr>
                <w:rFonts w:ascii="宋体" w:eastAsia="宋体" w:hAnsi="宋体" w:cs="宋体" w:hint="eastAsia"/>
                <w:kern w:val="0"/>
                <w:sz w:val="24"/>
                <w:szCs w:val="24"/>
              </w:rPr>
              <w:t>实现对预览框中的指 </w:t>
            </w:r>
            <w:proofErr w:type="gramStart"/>
            <w:r w:rsidRPr="00A63FB1">
              <w:rPr>
                <w:rFonts w:ascii="宋体" w:eastAsia="宋体" w:hAnsi="宋体" w:cs="宋体" w:hint="eastAsia"/>
                <w:kern w:val="0"/>
                <w:sz w:val="24"/>
                <w:szCs w:val="24"/>
              </w:rPr>
              <w:t>定媒体层</w:t>
            </w:r>
            <w:proofErr w:type="gramEnd"/>
            <w:r w:rsidRPr="00A63FB1">
              <w:rPr>
                <w:rFonts w:ascii="宋体" w:eastAsia="宋体" w:hAnsi="宋体" w:cs="宋体" w:hint="eastAsia"/>
                <w:kern w:val="0"/>
                <w:sz w:val="24"/>
                <w:szCs w:val="24"/>
              </w:rPr>
              <w:t>素材进行实时放大和缩小。支持对每一个媒体</w:t>
            </w:r>
            <w:proofErr w:type="gramStart"/>
            <w:r w:rsidRPr="00A63FB1">
              <w:rPr>
                <w:rFonts w:ascii="宋体" w:eastAsia="宋体" w:hAnsi="宋体" w:cs="宋体" w:hint="eastAsia"/>
                <w:kern w:val="0"/>
                <w:sz w:val="24"/>
                <w:szCs w:val="24"/>
              </w:rPr>
              <w:t>层文件</w:t>
            </w:r>
            <w:proofErr w:type="gramEnd"/>
            <w:r w:rsidRPr="00A63FB1">
              <w:rPr>
                <w:rFonts w:ascii="宋体" w:eastAsia="宋体" w:hAnsi="宋体" w:cs="宋体" w:hint="eastAsia"/>
                <w:kern w:val="0"/>
                <w:sz w:val="24"/>
                <w:szCs w:val="24"/>
              </w:rPr>
              <w:t>进行重命名操作。</w:t>
            </w:r>
            <w:r w:rsidRPr="00A63FB1">
              <w:rPr>
                <w:rFonts w:ascii="宋体" w:eastAsia="宋体" w:hAnsi="宋体" w:cs="宋体" w:hint="eastAsia"/>
                <w:kern w:val="0"/>
                <w:sz w:val="24"/>
                <w:szCs w:val="24"/>
              </w:rPr>
              <w:br/>
              <w:t>11.系统支持多种类型的课件导入，支持图片、视频、音频、教师电脑画面、</w:t>
            </w:r>
            <w:proofErr w:type="gramStart"/>
            <w:r w:rsidRPr="00A63FB1">
              <w:rPr>
                <w:rFonts w:ascii="宋体" w:eastAsia="宋体" w:hAnsi="宋体" w:cs="宋体" w:hint="eastAsia"/>
                <w:kern w:val="0"/>
                <w:sz w:val="24"/>
                <w:szCs w:val="24"/>
              </w:rPr>
              <w:t>高拍仪</w:t>
            </w:r>
            <w:proofErr w:type="gramEnd"/>
            <w:r w:rsidRPr="00A63FB1">
              <w:rPr>
                <w:rFonts w:ascii="宋体" w:eastAsia="宋体" w:hAnsi="宋体" w:cs="宋体" w:hint="eastAsia"/>
                <w:kern w:val="0"/>
                <w:sz w:val="24"/>
                <w:szCs w:val="24"/>
              </w:rPr>
              <w:t>、摄像头等。支持对每一个图片、视频等素材进行实时抠像及裁切处理。</w:t>
            </w:r>
            <w:r w:rsidRPr="00A63FB1">
              <w:rPr>
                <w:rFonts w:ascii="宋体" w:eastAsia="宋体" w:hAnsi="宋体" w:cs="宋体" w:hint="eastAsia"/>
                <w:kern w:val="0"/>
                <w:sz w:val="24"/>
                <w:szCs w:val="24"/>
              </w:rPr>
              <w:br/>
              <w:t>12.系统配套字幕编写叠加功能，可</w:t>
            </w:r>
            <w:proofErr w:type="gramStart"/>
            <w:r w:rsidRPr="00A63FB1">
              <w:rPr>
                <w:rFonts w:ascii="宋体" w:eastAsia="宋体" w:hAnsi="宋体" w:cs="宋体" w:hint="eastAsia"/>
                <w:kern w:val="0"/>
                <w:sz w:val="24"/>
                <w:szCs w:val="24"/>
              </w:rPr>
              <w:t>配合微课视频</w:t>
            </w:r>
            <w:proofErr w:type="gramEnd"/>
            <w:r w:rsidRPr="00A63FB1">
              <w:rPr>
                <w:rFonts w:ascii="宋体" w:eastAsia="宋体" w:hAnsi="宋体" w:cs="宋体" w:hint="eastAsia"/>
                <w:kern w:val="0"/>
                <w:sz w:val="24"/>
                <w:szCs w:val="24"/>
              </w:rPr>
              <w:t>内容，编写相对应的字幕添加在屏幕下方，可以选择不同的字体，颜色。字幕可以添加在屏幕中的任意位置，可以直接通过鼠标进行字幕位置的拖拽和大小的调整。</w:t>
            </w:r>
            <w:r w:rsidRPr="00A63FB1">
              <w:rPr>
                <w:rFonts w:ascii="宋体" w:eastAsia="宋体" w:hAnsi="宋体" w:cs="宋体" w:hint="eastAsia"/>
                <w:kern w:val="0"/>
                <w:sz w:val="24"/>
                <w:szCs w:val="24"/>
              </w:rPr>
              <w:br/>
              <w:t>13.系统支持两种字幕显示方式：横排和竖排，支持一键切换显示。</w:t>
            </w:r>
            <w:r w:rsidRPr="00A63FB1">
              <w:rPr>
                <w:rFonts w:ascii="宋体" w:eastAsia="宋体" w:hAnsi="宋体" w:cs="宋体" w:hint="eastAsia"/>
                <w:kern w:val="0"/>
                <w:sz w:val="24"/>
                <w:szCs w:val="24"/>
              </w:rPr>
              <w:br/>
              <w:t>14.系统必须提供画笔功能，无需外接其他设备，通过操作鼠标即可在画面预览区域的任意位置进行绘画、划线、</w:t>
            </w:r>
            <w:proofErr w:type="gramStart"/>
            <w:r w:rsidRPr="00A63FB1">
              <w:rPr>
                <w:rFonts w:ascii="宋体" w:eastAsia="宋体" w:hAnsi="宋体" w:cs="宋体" w:hint="eastAsia"/>
                <w:kern w:val="0"/>
                <w:sz w:val="24"/>
                <w:szCs w:val="24"/>
              </w:rPr>
              <w:t>圈重点</w:t>
            </w:r>
            <w:proofErr w:type="gramEnd"/>
            <w:r w:rsidRPr="00A63FB1">
              <w:rPr>
                <w:rFonts w:ascii="宋体" w:eastAsia="宋体" w:hAnsi="宋体" w:cs="宋体" w:hint="eastAsia"/>
                <w:kern w:val="0"/>
                <w:sz w:val="24"/>
                <w:szCs w:val="24"/>
              </w:rPr>
              <w:t>等操作；提供画笔粗细可选，画笔的颜色可选。通过画笔功能绘画的内容，可通过本地录制功能录制到最终合成画面。画笔内容可撤销。</w:t>
            </w:r>
            <w:r w:rsidRPr="00A63FB1">
              <w:rPr>
                <w:rFonts w:ascii="宋体" w:eastAsia="宋体" w:hAnsi="宋体" w:cs="宋体" w:hint="eastAsia"/>
                <w:kern w:val="0"/>
                <w:sz w:val="24"/>
                <w:szCs w:val="24"/>
              </w:rPr>
              <w:br/>
              <w:t>15.系统采用H.264压缩编码，同时提供硬编码CPU可选，支持</w:t>
            </w:r>
            <w:proofErr w:type="spellStart"/>
            <w:r w:rsidRPr="00A63FB1">
              <w:rPr>
                <w:rFonts w:ascii="宋体" w:eastAsia="宋体" w:hAnsi="宋体" w:cs="宋体" w:hint="eastAsia"/>
                <w:kern w:val="0"/>
                <w:sz w:val="24"/>
                <w:szCs w:val="24"/>
              </w:rPr>
              <w:t>flv</w:t>
            </w:r>
            <w:proofErr w:type="spellEnd"/>
            <w:r w:rsidRPr="00A63FB1">
              <w:rPr>
                <w:rFonts w:ascii="宋体" w:eastAsia="宋体" w:hAnsi="宋体" w:cs="宋体" w:hint="eastAsia"/>
                <w:kern w:val="0"/>
                <w:sz w:val="24"/>
                <w:szCs w:val="24"/>
              </w:rPr>
              <w:t>、</w:t>
            </w:r>
            <w:proofErr w:type="spellStart"/>
            <w:r w:rsidRPr="00A63FB1">
              <w:rPr>
                <w:rFonts w:ascii="宋体" w:eastAsia="宋体" w:hAnsi="宋体" w:cs="宋体" w:hint="eastAsia"/>
                <w:kern w:val="0"/>
                <w:sz w:val="24"/>
                <w:szCs w:val="24"/>
              </w:rPr>
              <w:t>mkv</w:t>
            </w:r>
            <w:proofErr w:type="spellEnd"/>
            <w:r w:rsidRPr="00A63FB1">
              <w:rPr>
                <w:rFonts w:ascii="宋体" w:eastAsia="宋体" w:hAnsi="宋体" w:cs="宋体" w:hint="eastAsia"/>
                <w:kern w:val="0"/>
                <w:sz w:val="24"/>
                <w:szCs w:val="24"/>
              </w:rPr>
              <w:t>、MP4、等多种格式录制；可自由设定录制文件的视频</w:t>
            </w:r>
            <w:r w:rsidRPr="00A63FB1">
              <w:rPr>
                <w:rFonts w:ascii="宋体" w:eastAsia="宋体" w:hAnsi="宋体" w:cs="宋体" w:hint="eastAsia"/>
                <w:kern w:val="0"/>
                <w:sz w:val="24"/>
                <w:szCs w:val="24"/>
              </w:rPr>
              <w:lastRenderedPageBreak/>
              <w:t>帧率、分辨率、比特率等参数值；</w:t>
            </w:r>
            <w:proofErr w:type="gramStart"/>
            <w:r w:rsidRPr="00A63FB1">
              <w:rPr>
                <w:rFonts w:ascii="宋体" w:eastAsia="宋体" w:hAnsi="宋体" w:cs="宋体" w:hint="eastAsia"/>
                <w:kern w:val="0"/>
                <w:sz w:val="24"/>
                <w:szCs w:val="24"/>
              </w:rPr>
              <w:t>视频帧率最高</w:t>
            </w:r>
            <w:proofErr w:type="gramEnd"/>
            <w:r w:rsidRPr="00A63FB1">
              <w:rPr>
                <w:rFonts w:ascii="宋体" w:eastAsia="宋体" w:hAnsi="宋体" w:cs="宋体" w:hint="eastAsia"/>
                <w:kern w:val="0"/>
                <w:sz w:val="24"/>
                <w:szCs w:val="24"/>
              </w:rPr>
              <w:t>可达30帧/秒。</w:t>
            </w:r>
            <w:r w:rsidRPr="00A63FB1">
              <w:rPr>
                <w:rFonts w:ascii="宋体" w:eastAsia="宋体" w:hAnsi="宋体" w:cs="宋体" w:hint="eastAsia"/>
                <w:kern w:val="0"/>
                <w:sz w:val="24"/>
                <w:szCs w:val="24"/>
              </w:rPr>
              <w:br/>
              <w:t>16.系统内置调音台功能，实时显示音频输入信号强度，并可在软件界面实时调整音量值大小；支持44.1/48KHZ音频采样率选择。</w:t>
            </w:r>
            <w:r w:rsidRPr="00A63FB1">
              <w:rPr>
                <w:rFonts w:ascii="宋体" w:eastAsia="宋体" w:hAnsi="宋体" w:cs="宋体" w:hint="eastAsia"/>
                <w:kern w:val="0"/>
                <w:sz w:val="24"/>
                <w:szCs w:val="24"/>
              </w:rPr>
              <w:br/>
              <w:t>17.系统必须提供</w:t>
            </w:r>
            <w:proofErr w:type="gramStart"/>
            <w:r w:rsidRPr="00A63FB1">
              <w:rPr>
                <w:rFonts w:ascii="宋体" w:eastAsia="宋体" w:hAnsi="宋体" w:cs="宋体" w:hint="eastAsia"/>
                <w:kern w:val="0"/>
                <w:sz w:val="24"/>
                <w:szCs w:val="24"/>
              </w:rPr>
              <w:t>提词</w:t>
            </w:r>
            <w:proofErr w:type="gramEnd"/>
            <w:r w:rsidRPr="00A63FB1">
              <w:rPr>
                <w:rFonts w:ascii="宋体" w:eastAsia="宋体" w:hAnsi="宋体" w:cs="宋体" w:hint="eastAsia"/>
                <w:kern w:val="0"/>
                <w:sz w:val="24"/>
                <w:szCs w:val="24"/>
              </w:rPr>
              <w:t>功能，可在系统软件界面中直</w:t>
            </w:r>
            <w:proofErr w:type="gramStart"/>
            <w:r w:rsidRPr="00A63FB1">
              <w:rPr>
                <w:rFonts w:ascii="宋体" w:eastAsia="宋体" w:hAnsi="宋体" w:cs="宋体" w:hint="eastAsia"/>
                <w:kern w:val="0"/>
                <w:sz w:val="24"/>
                <w:szCs w:val="24"/>
              </w:rPr>
              <w:t>接打开</w:t>
            </w:r>
            <w:proofErr w:type="gramEnd"/>
            <w:r w:rsidRPr="00A63FB1">
              <w:rPr>
                <w:rFonts w:ascii="宋体" w:eastAsia="宋体" w:hAnsi="宋体" w:cs="宋体" w:hint="eastAsia"/>
                <w:kern w:val="0"/>
                <w:sz w:val="24"/>
                <w:szCs w:val="24"/>
              </w:rPr>
              <w:t>同品 牌</w:t>
            </w:r>
            <w:proofErr w:type="gramStart"/>
            <w:r w:rsidRPr="00A63FB1">
              <w:rPr>
                <w:rFonts w:ascii="宋体" w:eastAsia="宋体" w:hAnsi="宋体" w:cs="宋体" w:hint="eastAsia"/>
                <w:kern w:val="0"/>
                <w:sz w:val="24"/>
                <w:szCs w:val="24"/>
              </w:rPr>
              <w:t>提词</w:t>
            </w:r>
            <w:proofErr w:type="gramEnd"/>
            <w:r w:rsidRPr="00A63FB1">
              <w:rPr>
                <w:rFonts w:ascii="宋体" w:eastAsia="宋体" w:hAnsi="宋体" w:cs="宋体" w:hint="eastAsia"/>
                <w:kern w:val="0"/>
                <w:sz w:val="24"/>
                <w:szCs w:val="24"/>
              </w:rPr>
              <w:t>软件，并可加载本地硬盘中的.txt文稿内容，根据排版顺序逐条显示于合成画面前。支持在使用过程中根据需要使用鼠标实时调整字幕条在屏幕所处位置，并通过鼠标实现字幕放大/缩小，以及前后条</w:t>
            </w:r>
            <w:proofErr w:type="gramStart"/>
            <w:r w:rsidRPr="00A63FB1">
              <w:rPr>
                <w:rFonts w:ascii="宋体" w:eastAsia="宋体" w:hAnsi="宋体" w:cs="宋体" w:hint="eastAsia"/>
                <w:kern w:val="0"/>
                <w:sz w:val="24"/>
                <w:szCs w:val="24"/>
              </w:rPr>
              <w:t>提词</w:t>
            </w:r>
            <w:proofErr w:type="gramEnd"/>
            <w:r w:rsidRPr="00A63FB1">
              <w:rPr>
                <w:rFonts w:ascii="宋体" w:eastAsia="宋体" w:hAnsi="宋体" w:cs="宋体" w:hint="eastAsia"/>
                <w:kern w:val="0"/>
                <w:sz w:val="24"/>
                <w:szCs w:val="24"/>
              </w:rPr>
              <w:t>字幕的切换操作。</w:t>
            </w:r>
            <w:proofErr w:type="gramStart"/>
            <w:r w:rsidRPr="00A63FB1">
              <w:rPr>
                <w:rFonts w:ascii="宋体" w:eastAsia="宋体" w:hAnsi="宋体" w:cs="宋体" w:hint="eastAsia"/>
                <w:kern w:val="0"/>
                <w:sz w:val="24"/>
                <w:szCs w:val="24"/>
              </w:rPr>
              <w:t>提词</w:t>
            </w:r>
            <w:proofErr w:type="gramEnd"/>
            <w:r w:rsidRPr="00A63FB1">
              <w:rPr>
                <w:rFonts w:ascii="宋体" w:eastAsia="宋体" w:hAnsi="宋体" w:cs="宋体" w:hint="eastAsia"/>
                <w:kern w:val="0"/>
                <w:sz w:val="24"/>
                <w:szCs w:val="24"/>
              </w:rPr>
              <w:t>功能所加载的字幕不显示在最终录制下来的视频画面中。</w:t>
            </w:r>
            <w:r w:rsidRPr="00A63FB1">
              <w:rPr>
                <w:rFonts w:ascii="宋体" w:eastAsia="宋体" w:hAnsi="宋体" w:cs="宋体" w:hint="eastAsia"/>
                <w:kern w:val="0"/>
                <w:sz w:val="24"/>
                <w:szCs w:val="24"/>
              </w:rPr>
              <w:br/>
              <w:t>18.系统支持授课模式预设功能，教师可以根据视频制作需求，预先设置不同的视频制作环境，并保存。录制过程中支持各授课模式之间任意切换，并可以选择淡入淡出、硬切、左/右/上/下滑动、左/右/上/下平推等至少10种不同切换转场特效；预设授课模式数量无限制，可任意添加。</w:t>
            </w:r>
            <w:r w:rsidRPr="00A63FB1">
              <w:rPr>
                <w:rFonts w:ascii="宋体" w:eastAsia="宋体" w:hAnsi="宋体" w:cs="宋体" w:hint="eastAsia"/>
                <w:kern w:val="0"/>
                <w:sz w:val="24"/>
                <w:szCs w:val="24"/>
              </w:rPr>
              <w:br/>
              <w:t>19.系统须预置至少10个不同类型模板供教师选择使用。预置模板</w:t>
            </w:r>
            <w:proofErr w:type="gramStart"/>
            <w:r w:rsidRPr="00A63FB1">
              <w:rPr>
                <w:rFonts w:ascii="宋体" w:eastAsia="宋体" w:hAnsi="宋体" w:cs="宋体" w:hint="eastAsia"/>
                <w:kern w:val="0"/>
                <w:sz w:val="24"/>
                <w:szCs w:val="24"/>
              </w:rPr>
              <w:t>需包括</w:t>
            </w:r>
            <w:proofErr w:type="gramEnd"/>
            <w:r w:rsidRPr="00A63FB1">
              <w:rPr>
                <w:rFonts w:ascii="宋体" w:eastAsia="宋体" w:hAnsi="宋体" w:cs="宋体" w:hint="eastAsia"/>
                <w:kern w:val="0"/>
                <w:sz w:val="24"/>
                <w:szCs w:val="24"/>
              </w:rPr>
              <w:t>教师常用的PPT模式、</w:t>
            </w:r>
            <w:proofErr w:type="gramStart"/>
            <w:r w:rsidRPr="00A63FB1">
              <w:rPr>
                <w:rFonts w:ascii="宋体" w:eastAsia="宋体" w:hAnsi="宋体" w:cs="宋体" w:hint="eastAsia"/>
                <w:kern w:val="0"/>
                <w:sz w:val="24"/>
                <w:szCs w:val="24"/>
              </w:rPr>
              <w:t>高拍仪</w:t>
            </w:r>
            <w:proofErr w:type="gramEnd"/>
            <w:r w:rsidRPr="00A63FB1">
              <w:rPr>
                <w:rFonts w:ascii="宋体" w:eastAsia="宋体" w:hAnsi="宋体" w:cs="宋体" w:hint="eastAsia"/>
                <w:kern w:val="0"/>
                <w:sz w:val="24"/>
                <w:szCs w:val="24"/>
              </w:rPr>
              <w:t>模式、双分屏/三分屏/四分屏等模式，每个模板均需提供片头、片尾、虚拟背景等素材。教师可更改模板设置，并重新保存；或者新建授课模式添加为新的模板。</w:t>
            </w:r>
            <w:r w:rsidRPr="00A63FB1">
              <w:rPr>
                <w:rFonts w:ascii="宋体" w:eastAsia="宋体" w:hAnsi="宋体" w:cs="宋体" w:hint="eastAsia"/>
                <w:kern w:val="0"/>
                <w:sz w:val="24"/>
                <w:szCs w:val="24"/>
              </w:rPr>
              <w:br/>
              <w:t>20.系统支持对各输入媒体层进行编辑功能，可以进行比例大小等编辑，位置对齐方式边界框类型选择，边界框大小，上下左右方向进行调整大小。</w:t>
            </w:r>
            <w:r w:rsidRPr="00A63FB1">
              <w:rPr>
                <w:rFonts w:ascii="宋体" w:eastAsia="宋体" w:hAnsi="宋体" w:cs="宋体" w:hint="eastAsia"/>
                <w:kern w:val="0"/>
                <w:sz w:val="24"/>
                <w:szCs w:val="24"/>
              </w:rPr>
              <w:br/>
              <w:t>21.系统内置快速编辑软件，可对录制在本地硬盘上的多媒体素材进行剪辑、特效化处理等操作；支持文本、旋转、晕影、模糊、裁剪等至少5种特效方式；支持创建至少3个视频和音频轨道；支持在快速编辑模块中实时添加及编辑文本内容；支持时间轴位置的随意调整，并可以脱离编辑模块后独立操作。快速编辑软件可在系统软件界面中直接打开。</w:t>
            </w:r>
            <w:r w:rsidRPr="00A63FB1">
              <w:rPr>
                <w:rFonts w:ascii="宋体" w:eastAsia="宋体" w:hAnsi="宋体" w:cs="宋体" w:hint="eastAsia"/>
                <w:kern w:val="0"/>
                <w:sz w:val="24"/>
                <w:szCs w:val="24"/>
              </w:rPr>
              <w:br/>
              <w:t>22.系统支持流媒体推送功能，支持RTMP协议，可将合成信号实时推送到流媒体服务器进行直播；直播视频码率实时可调，支持X264及硬件CPU两种编码方式；直播音频比特率从32到320实时可选。</w:t>
            </w:r>
            <w:r w:rsidRPr="00A63FB1">
              <w:rPr>
                <w:rFonts w:ascii="宋体" w:eastAsia="宋体" w:hAnsi="宋体" w:cs="宋体" w:hint="eastAsia"/>
                <w:kern w:val="0"/>
                <w:sz w:val="24"/>
                <w:szCs w:val="24"/>
              </w:rPr>
              <w:br/>
              <w:t>23.系统提供电子观影</w:t>
            </w:r>
            <w:proofErr w:type="gramStart"/>
            <w:r w:rsidRPr="00A63FB1">
              <w:rPr>
                <w:rFonts w:ascii="宋体" w:eastAsia="宋体" w:hAnsi="宋体" w:cs="宋体" w:hint="eastAsia"/>
                <w:kern w:val="0"/>
                <w:sz w:val="24"/>
                <w:szCs w:val="24"/>
              </w:rPr>
              <w:t>券</w:t>
            </w:r>
            <w:proofErr w:type="gramEnd"/>
            <w:r w:rsidRPr="00A63FB1">
              <w:rPr>
                <w:rFonts w:ascii="宋体" w:eastAsia="宋体" w:hAnsi="宋体" w:cs="宋体" w:hint="eastAsia"/>
                <w:kern w:val="0"/>
                <w:sz w:val="24"/>
                <w:szCs w:val="24"/>
              </w:rPr>
              <w:t>功能，不需要通过任何本地资源服务器，即可将每个制作完成的视频作品一键上传到厂家互联网</w:t>
            </w:r>
            <w:proofErr w:type="gramStart"/>
            <w:r w:rsidRPr="00A63FB1">
              <w:rPr>
                <w:rFonts w:ascii="宋体" w:eastAsia="宋体" w:hAnsi="宋体" w:cs="宋体" w:hint="eastAsia"/>
                <w:kern w:val="0"/>
                <w:sz w:val="24"/>
                <w:szCs w:val="24"/>
              </w:rPr>
              <w:t>公有云</w:t>
            </w:r>
            <w:proofErr w:type="gramEnd"/>
            <w:r w:rsidRPr="00A63FB1">
              <w:rPr>
                <w:rFonts w:ascii="宋体" w:eastAsia="宋体" w:hAnsi="宋体" w:cs="宋体" w:hint="eastAsia"/>
                <w:kern w:val="0"/>
                <w:sz w:val="24"/>
                <w:szCs w:val="24"/>
              </w:rPr>
              <w:t>平台（在互联网联网条件下），并自动生成1张电子观影</w:t>
            </w:r>
            <w:proofErr w:type="gramStart"/>
            <w:r w:rsidRPr="00A63FB1">
              <w:rPr>
                <w:rFonts w:ascii="宋体" w:eastAsia="宋体" w:hAnsi="宋体" w:cs="宋体" w:hint="eastAsia"/>
                <w:kern w:val="0"/>
                <w:sz w:val="24"/>
                <w:szCs w:val="24"/>
              </w:rPr>
              <w:t>券</w:t>
            </w:r>
            <w:proofErr w:type="gramEnd"/>
            <w:r w:rsidRPr="00A63FB1">
              <w:rPr>
                <w:rFonts w:ascii="宋体" w:eastAsia="宋体" w:hAnsi="宋体" w:cs="宋体" w:hint="eastAsia"/>
                <w:kern w:val="0"/>
                <w:sz w:val="24"/>
                <w:szCs w:val="24"/>
              </w:rPr>
              <w:t>，用户通过扫描电子观影</w:t>
            </w:r>
            <w:proofErr w:type="gramStart"/>
            <w:r w:rsidRPr="00A63FB1">
              <w:rPr>
                <w:rFonts w:ascii="宋体" w:eastAsia="宋体" w:hAnsi="宋体" w:cs="宋体" w:hint="eastAsia"/>
                <w:kern w:val="0"/>
                <w:sz w:val="24"/>
                <w:szCs w:val="24"/>
              </w:rPr>
              <w:t>券</w:t>
            </w:r>
            <w:proofErr w:type="gramEnd"/>
            <w:r w:rsidRPr="00A63FB1">
              <w:rPr>
                <w:rFonts w:ascii="宋体" w:eastAsia="宋体" w:hAnsi="宋体" w:cs="宋体" w:hint="eastAsia"/>
                <w:kern w:val="0"/>
                <w:sz w:val="24"/>
                <w:szCs w:val="24"/>
              </w:rPr>
              <w:t>即可在移动端设备（如手机、PAD等）上观看每个作品展示，并对作品进行点评、投票、分享等。</w:t>
            </w:r>
            <w:r w:rsidRPr="00A63FB1">
              <w:rPr>
                <w:rFonts w:ascii="宋体" w:eastAsia="宋体" w:hAnsi="宋体" w:cs="宋体" w:hint="eastAsia"/>
                <w:kern w:val="0"/>
                <w:sz w:val="24"/>
                <w:szCs w:val="24"/>
              </w:rPr>
              <w:br/>
              <w:t>24.系统提供虚拟摄像头功能，支持通过QQ、SKYPE等常用第三方社交工具进行视频直播。要求在系统本机上的QQ、SKYPE进行视频输入源选择时可直接选择调用本系统的实时合成信号，并将此视频信号通过QQ等实现与其他单人或多人之间的实时直</w:t>
            </w:r>
            <w:r w:rsidRPr="00A63FB1">
              <w:rPr>
                <w:rFonts w:ascii="宋体" w:eastAsia="宋体" w:hAnsi="宋体" w:cs="宋体" w:hint="eastAsia"/>
                <w:kern w:val="0"/>
                <w:sz w:val="24"/>
                <w:szCs w:val="24"/>
              </w:rPr>
              <w:lastRenderedPageBreak/>
              <w:t>播。</w:t>
            </w:r>
            <w:r w:rsidRPr="00A63FB1">
              <w:rPr>
                <w:rFonts w:ascii="宋体" w:eastAsia="宋体" w:hAnsi="宋体" w:cs="宋体" w:hint="eastAsia"/>
                <w:kern w:val="0"/>
                <w:sz w:val="24"/>
                <w:szCs w:val="24"/>
              </w:rPr>
              <w:br/>
              <w:t>25.系统提供分屏输出功能，可将合成画面实时输出到大屏、监视器等其他显示设备。</w:t>
            </w:r>
            <w:r w:rsidRPr="00A63FB1">
              <w:rPr>
                <w:rFonts w:ascii="宋体" w:eastAsia="宋体" w:hAnsi="宋体" w:cs="宋体" w:hint="eastAsia"/>
                <w:kern w:val="0"/>
                <w:sz w:val="24"/>
                <w:szCs w:val="24"/>
              </w:rPr>
              <w:br/>
              <w:t>26.系统必须提供两种界面操作模式，全屏编辑模式和迷你操作模式，全屏编辑模式需根据显示器分辨率大小，自动铺满屏幕显示，最高可达1920*1080全高清显示；迷你操作模式至少支持4：3、16:9两种宽高比，至少可支持切换成480 x 270、480 x 360、640x360、640 x 480、720x405、720x540等几种类型窗口分辨率大小进行显示；两种操作模式可在系统软件界面进行一键切换。</w:t>
            </w:r>
            <w:r w:rsidRPr="00A63FB1">
              <w:rPr>
                <w:rFonts w:ascii="宋体" w:eastAsia="宋体" w:hAnsi="宋体" w:cs="宋体" w:hint="eastAsia"/>
                <w:kern w:val="0"/>
                <w:sz w:val="24"/>
                <w:szCs w:val="24"/>
              </w:rPr>
              <w:br/>
              <w:t>27.系统在迷你操作模式窗口界面下（迷你操作模式的窗口分辨率最大不超过720x540，便于教师在此模式下进行其他应用程序的同步操作），提供常用功能按钮，亦可支持（1）开始/停止录制，查看录制时间及录制文件大小；（2）打开录制文件夹；（3）开启系统自带</w:t>
            </w:r>
            <w:proofErr w:type="gramStart"/>
            <w:r w:rsidRPr="00A63FB1">
              <w:rPr>
                <w:rFonts w:ascii="宋体" w:eastAsia="宋体" w:hAnsi="宋体" w:cs="宋体" w:hint="eastAsia"/>
                <w:kern w:val="0"/>
                <w:sz w:val="24"/>
                <w:szCs w:val="24"/>
              </w:rPr>
              <w:t>提词</w:t>
            </w:r>
            <w:proofErr w:type="gramEnd"/>
            <w:r w:rsidRPr="00A63FB1">
              <w:rPr>
                <w:rFonts w:ascii="宋体" w:eastAsia="宋体" w:hAnsi="宋体" w:cs="宋体" w:hint="eastAsia"/>
                <w:kern w:val="0"/>
                <w:sz w:val="24"/>
                <w:szCs w:val="24"/>
              </w:rPr>
              <w:t>器软件；（4）开启/关闭直播功能；（5）多个授课模式切换；（6）新建/删除授课模式；（7）不同授课模式的位置调整等功能的操作。</w:t>
            </w:r>
            <w:r w:rsidRPr="00A63FB1">
              <w:rPr>
                <w:rFonts w:ascii="宋体" w:eastAsia="宋体" w:hAnsi="宋体" w:cs="宋体" w:hint="eastAsia"/>
                <w:kern w:val="0"/>
                <w:sz w:val="24"/>
                <w:szCs w:val="24"/>
              </w:rPr>
              <w:br/>
              <w:t>28.系统必须提供软件在线检测升级功能，联网状态下每次开启软件即可检测是否有新版本可供升级，确保用户可以享受无限制在线实时更新，并获取新版本的功能。</w:t>
            </w:r>
            <w:r w:rsidRPr="00A63FB1">
              <w:rPr>
                <w:rFonts w:ascii="宋体" w:eastAsia="宋体" w:hAnsi="宋体" w:cs="宋体" w:hint="eastAsia"/>
                <w:kern w:val="0"/>
                <w:sz w:val="24"/>
                <w:szCs w:val="24"/>
              </w:rPr>
              <w:br/>
              <w:t>29.系统支持屏幕捕捉、应用程序窗口（如office窗口，画图程序，浏览器等）捕捉、实时视频信号捕捉，并可进行分类命名各类信号输入。</w:t>
            </w:r>
            <w:r w:rsidRPr="00A63FB1">
              <w:rPr>
                <w:rFonts w:ascii="宋体" w:eastAsia="宋体" w:hAnsi="宋体" w:cs="宋体" w:hint="eastAsia"/>
                <w:kern w:val="0"/>
                <w:sz w:val="24"/>
                <w:szCs w:val="24"/>
              </w:rPr>
              <w:br/>
              <w:t>30.支持USB摄像头信号的实时接入，可同时接入至少4路信号（接入最大数量取决于主机USB接口数量）；可设置每路视频输入信号的分辨率、帧率、视频格式、YUV颜色空间、颜色范围等参数值。</w:t>
            </w:r>
            <w:r w:rsidRPr="00A63FB1">
              <w:rPr>
                <w:rFonts w:ascii="宋体" w:eastAsia="宋体" w:hAnsi="宋体" w:cs="宋体" w:hint="eastAsia"/>
                <w:kern w:val="0"/>
                <w:sz w:val="24"/>
                <w:szCs w:val="24"/>
              </w:rPr>
              <w:br/>
              <w:t>31.系统支持对每路视频输入信号和每路添加的素材（包括图片、视频）进行抠像处理，支持不少于蓝、绿、红等三种颜色进行抠像，并可调整抠像参数值，包括相似度、平滑度、</w:t>
            </w:r>
            <w:proofErr w:type="gramStart"/>
            <w:r w:rsidRPr="00A63FB1">
              <w:rPr>
                <w:rFonts w:ascii="宋体" w:eastAsia="宋体" w:hAnsi="宋体" w:cs="宋体" w:hint="eastAsia"/>
                <w:kern w:val="0"/>
                <w:sz w:val="24"/>
                <w:szCs w:val="24"/>
              </w:rPr>
              <w:t>色溢等</w:t>
            </w:r>
            <w:proofErr w:type="gramEnd"/>
            <w:r w:rsidRPr="00A63FB1">
              <w:rPr>
                <w:rFonts w:ascii="宋体" w:eastAsia="宋体" w:hAnsi="宋体" w:cs="宋体" w:hint="eastAsia"/>
                <w:kern w:val="0"/>
                <w:sz w:val="24"/>
                <w:szCs w:val="24"/>
              </w:rPr>
              <w:t>。</w:t>
            </w:r>
            <w:r w:rsidRPr="00A63FB1">
              <w:rPr>
                <w:rFonts w:ascii="宋体" w:eastAsia="宋体" w:hAnsi="宋体" w:cs="宋体" w:hint="eastAsia"/>
                <w:kern w:val="0"/>
                <w:sz w:val="24"/>
                <w:szCs w:val="24"/>
              </w:rPr>
              <w:br/>
              <w:t>32.系统提供输入裁切功能，可实时调整输入信号的显示范围，去除红/蓝/绿背景以外的区域；亦可任意调整背景图片/视频素材的显示范围。</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lastRenderedPageBreak/>
              <w:t>台</w:t>
            </w:r>
          </w:p>
        </w:tc>
        <w:tc>
          <w:tcPr>
            <w:tcW w:w="78" w:type="pct"/>
            <w:tcBorders>
              <w:top w:val="nil"/>
              <w:left w:val="nil"/>
              <w:bottom w:val="outset" w:sz="6" w:space="0" w:color="auto"/>
              <w:right w:val="outset" w:sz="6" w:space="0" w:color="auto"/>
            </w:tcBorders>
            <w:tcMar>
              <w:top w:w="0" w:type="dxa"/>
              <w:left w:w="105" w:type="dxa"/>
              <w:bottom w:w="0" w:type="dxa"/>
              <w:right w:w="105" w:type="dxa"/>
            </w:tcMar>
            <w:vAlign w:val="center"/>
            <w:hideMark/>
          </w:tcPr>
          <w:p w:rsidR="004023AF" w:rsidRPr="00A63FB1" w:rsidRDefault="004023AF" w:rsidP="006A7C1B">
            <w:pPr>
              <w:widowControl/>
              <w:spacing w:before="100" w:beforeAutospacing="1" w:after="100" w:afterAutospacing="1"/>
              <w:jc w:val="left"/>
              <w:rPr>
                <w:rFonts w:ascii="宋体" w:eastAsia="宋体" w:hAnsi="宋体" w:cs="宋体"/>
                <w:kern w:val="0"/>
                <w:sz w:val="24"/>
                <w:szCs w:val="24"/>
              </w:rPr>
            </w:pPr>
            <w:r w:rsidRPr="00A63FB1">
              <w:rPr>
                <w:rFonts w:ascii="宋体" w:eastAsia="宋体" w:hAnsi="宋体" w:cs="宋体" w:hint="eastAsia"/>
                <w:kern w:val="0"/>
                <w:sz w:val="24"/>
                <w:szCs w:val="24"/>
              </w:rPr>
              <w:t>1</w:t>
            </w:r>
          </w:p>
        </w:tc>
      </w:tr>
    </w:tbl>
    <w:p w:rsidR="004023AF" w:rsidRPr="00A63FB1" w:rsidRDefault="004023AF" w:rsidP="004023AF">
      <w:pPr>
        <w:widowControl/>
        <w:spacing w:before="100" w:beforeAutospacing="1" w:after="100" w:afterAutospacing="1"/>
        <w:jc w:val="left"/>
        <w:rPr>
          <w:rFonts w:ascii="宋体" w:eastAsia="宋体" w:hAnsi="宋体" w:cs="宋体"/>
          <w:kern w:val="0"/>
          <w:sz w:val="24"/>
          <w:szCs w:val="24"/>
        </w:rPr>
      </w:pP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Simsun" w:eastAsia="宋体" w:hAnsi="Simsun" w:cs="宋体"/>
          <w:kern w:val="0"/>
          <w:sz w:val="24"/>
          <w:szCs w:val="24"/>
        </w:rPr>
        <w:t>三、商务条件</w:t>
      </w:r>
      <w:r w:rsidRPr="00A63FB1">
        <w:rPr>
          <w:rFonts w:ascii="Simsun" w:eastAsia="宋体" w:hAnsi="Simsun" w:cs="宋体"/>
          <w:b/>
          <w:bCs/>
          <w:kern w:val="0"/>
          <w:sz w:val="24"/>
          <w:szCs w:val="24"/>
        </w:rPr>
        <w:t>（以</w:t>
      </w:r>
      <w:r w:rsidRPr="00A63FB1">
        <w:rPr>
          <w:rFonts w:ascii="Simsun" w:eastAsia="宋体" w:hAnsi="Simsun" w:cs="宋体"/>
          <w:b/>
          <w:bCs/>
          <w:kern w:val="0"/>
          <w:sz w:val="24"/>
          <w:szCs w:val="24"/>
        </w:rPr>
        <w:t>“</w:t>
      </w:r>
      <w:r w:rsidRPr="00A63FB1">
        <w:rPr>
          <w:rFonts w:ascii="Segoe UI Symbol" w:eastAsia="宋体" w:hAnsi="Segoe UI Symbol" w:cs="Segoe UI Symbol"/>
          <w:b/>
          <w:bCs/>
          <w:kern w:val="0"/>
          <w:sz w:val="24"/>
          <w:szCs w:val="24"/>
        </w:rPr>
        <w:t>★</w:t>
      </w:r>
      <w:r w:rsidRPr="00A63FB1">
        <w:rPr>
          <w:rFonts w:ascii="Cambria" w:eastAsia="宋体" w:hAnsi="Cambria" w:cs="Cambria"/>
          <w:b/>
          <w:bCs/>
          <w:kern w:val="0"/>
          <w:sz w:val="24"/>
          <w:szCs w:val="24"/>
        </w:rPr>
        <w:t>”</w:t>
      </w:r>
      <w:r w:rsidRPr="00A63FB1">
        <w:rPr>
          <w:rFonts w:ascii="Simsun" w:eastAsia="宋体" w:hAnsi="Simsun" w:cs="宋体"/>
          <w:b/>
          <w:bCs/>
          <w:kern w:val="0"/>
          <w:sz w:val="24"/>
          <w:szCs w:val="24"/>
        </w:rPr>
        <w:t>标示的内容为不允许负偏离的实质性要求）</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Simsun" w:eastAsia="宋体" w:hAnsi="Simsun" w:cs="宋体"/>
          <w:b/>
          <w:bCs/>
          <w:kern w:val="0"/>
          <w:sz w:val="24"/>
          <w:szCs w:val="24"/>
        </w:rPr>
        <w:t>包：</w:t>
      </w:r>
      <w:r w:rsidRPr="00A63FB1">
        <w:rPr>
          <w:rFonts w:ascii="Simsun" w:eastAsia="宋体" w:hAnsi="Simsun" w:cs="宋体"/>
          <w:b/>
          <w:bCs/>
          <w:kern w:val="0"/>
          <w:sz w:val="24"/>
          <w:szCs w:val="24"/>
        </w:rPr>
        <w:t>1</w:t>
      </w:r>
      <w:r w:rsidRPr="00A63FB1">
        <w:rPr>
          <w:rFonts w:ascii="Simsun" w:eastAsia="宋体" w:hAnsi="Simsun" w:cs="宋体"/>
          <w:b/>
          <w:bCs/>
          <w:kern w:val="0"/>
          <w:sz w:val="24"/>
          <w:szCs w:val="24"/>
        </w:rPr>
        <w:br/>
        <w:t>1</w:t>
      </w:r>
      <w:r w:rsidRPr="00A63FB1">
        <w:rPr>
          <w:rFonts w:ascii="Simsun" w:eastAsia="宋体" w:hAnsi="Simsun" w:cs="宋体"/>
          <w:b/>
          <w:bCs/>
          <w:kern w:val="0"/>
          <w:sz w:val="24"/>
          <w:szCs w:val="24"/>
        </w:rPr>
        <w:t>、交付地点：福建省福州市仓山区闽江大道</w:t>
      </w:r>
      <w:r w:rsidRPr="00A63FB1">
        <w:rPr>
          <w:rFonts w:ascii="Simsun" w:eastAsia="宋体" w:hAnsi="Simsun" w:cs="宋体"/>
          <w:b/>
          <w:bCs/>
          <w:kern w:val="0"/>
          <w:sz w:val="24"/>
          <w:szCs w:val="24"/>
        </w:rPr>
        <w:t>318</w:t>
      </w:r>
      <w:r w:rsidRPr="00A63FB1">
        <w:rPr>
          <w:rFonts w:ascii="Simsun" w:eastAsia="宋体" w:hAnsi="Simsun" w:cs="宋体"/>
          <w:b/>
          <w:bCs/>
          <w:kern w:val="0"/>
          <w:sz w:val="24"/>
          <w:szCs w:val="24"/>
        </w:rPr>
        <w:t>号</w:t>
      </w:r>
      <w:r w:rsidRPr="00A63FB1">
        <w:rPr>
          <w:rFonts w:ascii="Simsun" w:eastAsia="宋体" w:hAnsi="Simsun" w:cs="宋体"/>
          <w:b/>
          <w:bCs/>
          <w:kern w:val="0"/>
          <w:sz w:val="24"/>
          <w:szCs w:val="24"/>
        </w:rPr>
        <w:t xml:space="preserve"> </w:t>
      </w:r>
      <w:r w:rsidRPr="00A63FB1">
        <w:rPr>
          <w:rFonts w:ascii="Simsun" w:eastAsia="宋体" w:hAnsi="Simsun" w:cs="宋体"/>
          <w:b/>
          <w:bCs/>
          <w:kern w:val="0"/>
          <w:sz w:val="24"/>
          <w:szCs w:val="24"/>
        </w:rPr>
        <w:br/>
        <w:t>2</w:t>
      </w:r>
      <w:r w:rsidRPr="00A63FB1">
        <w:rPr>
          <w:rFonts w:ascii="Simsun" w:eastAsia="宋体" w:hAnsi="Simsun" w:cs="宋体"/>
          <w:b/>
          <w:bCs/>
          <w:kern w:val="0"/>
          <w:sz w:val="24"/>
          <w:szCs w:val="24"/>
        </w:rPr>
        <w:t>、交付时间：合同签订后</w:t>
      </w:r>
      <w:r w:rsidRPr="00A63FB1">
        <w:rPr>
          <w:rFonts w:ascii="Simsun" w:eastAsia="宋体" w:hAnsi="Simsun" w:cs="宋体"/>
          <w:b/>
          <w:bCs/>
          <w:kern w:val="0"/>
          <w:sz w:val="24"/>
          <w:szCs w:val="24"/>
        </w:rPr>
        <w:t xml:space="preserve"> (30 ) </w:t>
      </w:r>
      <w:r w:rsidRPr="00A63FB1">
        <w:rPr>
          <w:rFonts w:ascii="Simsun" w:eastAsia="宋体" w:hAnsi="Simsun" w:cs="宋体"/>
          <w:b/>
          <w:bCs/>
          <w:kern w:val="0"/>
          <w:sz w:val="24"/>
          <w:szCs w:val="24"/>
        </w:rPr>
        <w:t>天内交货</w:t>
      </w:r>
      <w:r w:rsidRPr="00A63FB1">
        <w:rPr>
          <w:rFonts w:ascii="Simsun" w:eastAsia="宋体" w:hAnsi="Simsun" w:cs="宋体"/>
          <w:b/>
          <w:bCs/>
          <w:kern w:val="0"/>
          <w:sz w:val="24"/>
          <w:szCs w:val="24"/>
        </w:rPr>
        <w:br/>
        <w:t>3</w:t>
      </w:r>
      <w:r w:rsidRPr="00A63FB1">
        <w:rPr>
          <w:rFonts w:ascii="Simsun" w:eastAsia="宋体" w:hAnsi="Simsun" w:cs="宋体"/>
          <w:b/>
          <w:bCs/>
          <w:kern w:val="0"/>
          <w:sz w:val="24"/>
          <w:szCs w:val="24"/>
        </w:rPr>
        <w:t>、交付条件：货到安装，验收合格</w:t>
      </w:r>
      <w:r w:rsidRPr="00A63FB1">
        <w:rPr>
          <w:rFonts w:ascii="Simsun" w:eastAsia="宋体" w:hAnsi="Simsun" w:cs="宋体"/>
          <w:b/>
          <w:bCs/>
          <w:kern w:val="0"/>
          <w:sz w:val="24"/>
          <w:szCs w:val="24"/>
        </w:rPr>
        <w:br/>
        <w:t>4</w:t>
      </w:r>
      <w:r w:rsidRPr="00A63FB1">
        <w:rPr>
          <w:rFonts w:ascii="Simsun" w:eastAsia="宋体" w:hAnsi="Simsun" w:cs="宋体"/>
          <w:b/>
          <w:bCs/>
          <w:kern w:val="0"/>
          <w:sz w:val="24"/>
          <w:szCs w:val="24"/>
        </w:rPr>
        <w:t>、是否收取履约保证金：否</w:t>
      </w:r>
      <w:r w:rsidRPr="00A63FB1">
        <w:rPr>
          <w:rFonts w:ascii="Simsun" w:eastAsia="宋体" w:hAnsi="Simsun" w:cs="宋体"/>
          <w:b/>
          <w:bCs/>
          <w:kern w:val="0"/>
          <w:sz w:val="24"/>
          <w:szCs w:val="24"/>
        </w:rPr>
        <w:br/>
      </w:r>
      <w:r w:rsidRPr="00A63FB1">
        <w:rPr>
          <w:rFonts w:ascii="Simsun" w:eastAsia="宋体" w:hAnsi="Simsun" w:cs="宋体"/>
          <w:b/>
          <w:bCs/>
          <w:kern w:val="0"/>
          <w:sz w:val="24"/>
          <w:szCs w:val="24"/>
        </w:rPr>
        <w:lastRenderedPageBreak/>
        <w:t>5</w:t>
      </w:r>
      <w:r w:rsidRPr="00A63FB1">
        <w:rPr>
          <w:rFonts w:ascii="Simsun" w:eastAsia="宋体" w:hAnsi="Simsun" w:cs="宋体"/>
          <w:b/>
          <w:bCs/>
          <w:kern w:val="0"/>
          <w:sz w:val="24"/>
          <w:szCs w:val="24"/>
        </w:rPr>
        <w:t>、是否邀请投标人参与验收：否</w:t>
      </w:r>
      <w:r w:rsidRPr="00A63FB1">
        <w:rPr>
          <w:rFonts w:ascii="Simsun" w:eastAsia="宋体" w:hAnsi="Simsun" w:cs="宋体"/>
          <w:b/>
          <w:bCs/>
          <w:kern w:val="0"/>
          <w:sz w:val="24"/>
          <w:szCs w:val="24"/>
        </w:rPr>
        <w:br/>
        <w:t>6</w:t>
      </w:r>
      <w:r w:rsidRPr="00A63FB1">
        <w:rPr>
          <w:rFonts w:ascii="Simsun" w:eastAsia="宋体" w:hAnsi="Simsun" w:cs="宋体"/>
          <w:b/>
          <w:bCs/>
          <w:kern w:val="0"/>
          <w:sz w:val="24"/>
          <w:szCs w:val="24"/>
        </w:rPr>
        <w:t>、验收方式数据表格</w:t>
      </w:r>
      <w:r w:rsidRPr="00A63FB1">
        <w:rPr>
          <w:rFonts w:ascii="Simsun" w:eastAsia="宋体" w:hAnsi="Simsun" w:cs="宋体"/>
          <w:b/>
          <w:bCs/>
          <w:kern w:val="0"/>
          <w:sz w:val="24"/>
          <w:szCs w:val="24"/>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8"/>
        <w:gridCol w:w="6632"/>
      </w:tblGrid>
      <w:tr w:rsidR="004023AF" w:rsidRPr="00A63FB1" w:rsidTr="006A7C1B">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验收期次</w:t>
            </w:r>
          </w:p>
        </w:tc>
        <w:tc>
          <w:tcPr>
            <w:tcW w:w="4000" w:type="pct"/>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验收期次说明</w:t>
            </w:r>
          </w:p>
        </w:tc>
      </w:tr>
      <w:tr w:rsidR="004023AF" w:rsidRPr="00A63FB1" w:rsidTr="006A7C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按招标文件执行</w:t>
            </w:r>
          </w:p>
        </w:tc>
      </w:tr>
    </w:tbl>
    <w:p w:rsidR="004023AF" w:rsidRPr="00A63FB1" w:rsidRDefault="004023AF" w:rsidP="004023AF">
      <w:pPr>
        <w:widowControl/>
        <w:jc w:val="left"/>
        <w:rPr>
          <w:rFonts w:ascii="宋体" w:eastAsia="宋体" w:hAnsi="宋体" w:cs="宋体"/>
          <w:b/>
          <w:bCs/>
          <w:kern w:val="0"/>
          <w:sz w:val="24"/>
          <w:szCs w:val="24"/>
        </w:rPr>
      </w:pPr>
      <w:r w:rsidRPr="00A63FB1">
        <w:rPr>
          <w:rFonts w:ascii="宋体" w:eastAsia="宋体" w:hAnsi="宋体" w:cs="宋体"/>
          <w:b/>
          <w:bCs/>
          <w:kern w:val="0"/>
          <w:sz w:val="24"/>
          <w:szCs w:val="24"/>
        </w:rPr>
        <w:t xml:space="preserve">7、支付方式数据表格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8"/>
        <w:gridCol w:w="1658"/>
        <w:gridCol w:w="4974"/>
      </w:tblGrid>
      <w:tr w:rsidR="004023AF" w:rsidRPr="00A63FB1" w:rsidTr="006A7C1B">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支付期次说明</w:t>
            </w:r>
          </w:p>
        </w:tc>
      </w:tr>
      <w:tr w:rsidR="004023AF" w:rsidRPr="00A63FB1" w:rsidTr="006A7C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Pr>
                <w:rFonts w:ascii="微软雅黑" w:eastAsia="微软雅黑" w:hAnsi="微软雅黑" w:hint="eastAsia"/>
                <w:color w:val="333333"/>
                <w:sz w:val="20"/>
                <w:szCs w:val="20"/>
                <w:shd w:val="clear" w:color="auto" w:fill="FFFFFF"/>
              </w:rPr>
              <w:t>合同签订后现金支付合同金额的50%预付款</w:t>
            </w:r>
          </w:p>
        </w:tc>
      </w:tr>
      <w:tr w:rsidR="004023AF" w:rsidRPr="00A63FB1" w:rsidTr="006A7C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023AF" w:rsidRPr="00A63FB1" w:rsidRDefault="004023AF" w:rsidP="006A7C1B">
            <w:pPr>
              <w:widowControl/>
              <w:jc w:val="left"/>
              <w:rPr>
                <w:rFonts w:ascii="宋体" w:eastAsia="宋体" w:hAnsi="宋体" w:cs="宋体"/>
                <w:kern w:val="0"/>
                <w:sz w:val="24"/>
                <w:szCs w:val="24"/>
              </w:rPr>
            </w:pPr>
            <w:r>
              <w:rPr>
                <w:rFonts w:ascii="宋体" w:eastAsia="宋体" w:hAnsi="宋体" w:cs="宋体" w:hint="eastAsia"/>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tcPr>
          <w:p w:rsidR="004023AF" w:rsidRPr="00A63FB1" w:rsidRDefault="004023AF" w:rsidP="006A7C1B">
            <w:pPr>
              <w:widowControl/>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tcPr>
          <w:p w:rsidR="004023AF" w:rsidRDefault="004023AF" w:rsidP="006A7C1B">
            <w:pPr>
              <w:widowControl/>
              <w:jc w:val="left"/>
              <w:rPr>
                <w:rFonts w:ascii="微软雅黑" w:eastAsia="微软雅黑" w:hAnsi="微软雅黑" w:hint="eastAsia"/>
                <w:color w:val="333333"/>
                <w:sz w:val="20"/>
                <w:szCs w:val="20"/>
                <w:shd w:val="clear" w:color="auto" w:fill="FFFFFF"/>
              </w:rPr>
            </w:pPr>
            <w:r>
              <w:rPr>
                <w:rFonts w:ascii="微软雅黑" w:eastAsia="微软雅黑" w:hAnsi="微软雅黑" w:hint="eastAsia"/>
                <w:color w:val="333333"/>
                <w:sz w:val="20"/>
                <w:szCs w:val="20"/>
                <w:shd w:val="clear" w:color="auto" w:fill="FFFFFF"/>
              </w:rPr>
              <w:t>验收合格、收到全额发票并收到业主款项后现金支付合同金额的45%</w:t>
            </w:r>
            <w:r>
              <w:rPr>
                <w:rFonts w:ascii="微软雅黑" w:eastAsia="微软雅黑" w:hAnsi="微软雅黑" w:hint="eastAsia"/>
                <w:color w:val="333333"/>
                <w:sz w:val="20"/>
                <w:szCs w:val="20"/>
                <w:shd w:val="clear" w:color="auto" w:fill="FFFFFF"/>
              </w:rPr>
              <w:t>。</w:t>
            </w:r>
          </w:p>
        </w:tc>
      </w:tr>
      <w:tr w:rsidR="004023AF" w:rsidRPr="00A63FB1" w:rsidTr="006A7C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Pr>
                <w:rFonts w:ascii="宋体" w:eastAsia="宋体" w:hAnsi="宋体" w:cs="宋体"/>
                <w:kern w:val="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sidRPr="00A63FB1">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023AF" w:rsidRPr="00A63FB1" w:rsidRDefault="004023AF" w:rsidP="006A7C1B">
            <w:pPr>
              <w:widowControl/>
              <w:jc w:val="left"/>
              <w:rPr>
                <w:rFonts w:ascii="宋体" w:eastAsia="宋体" w:hAnsi="宋体" w:cs="宋体"/>
                <w:kern w:val="0"/>
                <w:sz w:val="24"/>
                <w:szCs w:val="24"/>
              </w:rPr>
            </w:pPr>
            <w:r>
              <w:rPr>
                <w:rFonts w:ascii="微软雅黑" w:eastAsia="微软雅黑" w:hAnsi="微软雅黑" w:hint="eastAsia"/>
                <w:color w:val="333333"/>
                <w:sz w:val="20"/>
                <w:szCs w:val="20"/>
                <w:shd w:val="clear" w:color="auto" w:fill="FFFFFF"/>
              </w:rPr>
              <w:t>验收合格一年后且收到业主款项后现金支付余款5%。</w:t>
            </w:r>
          </w:p>
        </w:tc>
      </w:tr>
    </w:tbl>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8、安装和调试</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8.1中标人应负责将货物检验合格后，免费送至用户指 定地点，提供货物的免费安装，安装调试费及设备运输费均由中标人承担。</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8.2中标人负责组织专业技术人员进行安装调试，用户应提供必须的基本条件和专人配合，保证各项安装工作的顺利进行。</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8.3安装调试到位后的货物由中标人及用户共同进行质量验收签字。</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8.4货物验收合格后，中标人应对用户的使用人员进行必要的使用操作指导后，交付买方使用。</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8.5货物验收前，中标人须提供完整的技术资料(包括说明书、用户手册、出厂明细表或装箱单、制造厂质量合格证书及其他相关文件资料)。</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8.6中标人向用户提供安装和维修所需的工具及清单和中文说明书，其费用包括在报价价格内。</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 xml:space="preserve">8.7中标人在用户安装现场进行最终验收所发生的一切费用均由中标人承担(并计入报价内)。 </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9、验收</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9.1验收标准</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投标人所提供的设备必须是制造厂家生产的崭新的未开箱的原包装设备。所有设备按厂家设备验收标准（符合国家或行业或地方标准）、招标文件、投标文件等有关内容进行验收。投标人提供设备的制造标准及技术规范等有关资料必须符合中国相应有关标准、规范要求。</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9.2验收程序和方法</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9.2.1出厂检验</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中标人在设备出厂前，应按设备技术标准规定的检验项目和检验方法进行全面检验，中标人应随同货物出具供货证明、产地证书、出厂检验报告和设备质量合格证等。结果必须符合第2.1款验收标准要求。</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9.2.2中标人自检</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lastRenderedPageBreak/>
        <w:t>设备在安装地安装完毕后，要求中标人对所有设备的性能进行自检，检验结果必须符合招标文件技术要求以及合同中相关条款，同时向采购人提供自检记录。</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9.2.3验收与最终验收</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中标人自检后，中标人与采购人</w:t>
      </w:r>
      <w:proofErr w:type="gramStart"/>
      <w:r w:rsidRPr="00A63FB1">
        <w:rPr>
          <w:rFonts w:ascii="宋体" w:eastAsia="宋体" w:hAnsi="宋体" w:cs="宋体" w:hint="eastAsia"/>
          <w:kern w:val="0"/>
          <w:sz w:val="24"/>
          <w:szCs w:val="24"/>
          <w:shd w:val="clear" w:color="auto" w:fill="FFFFFF"/>
        </w:rPr>
        <w:t>一同按</w:t>
      </w:r>
      <w:proofErr w:type="gramEnd"/>
      <w:r w:rsidRPr="00A63FB1">
        <w:rPr>
          <w:rFonts w:ascii="宋体" w:eastAsia="宋体" w:hAnsi="宋体" w:cs="宋体" w:hint="eastAsia"/>
          <w:kern w:val="0"/>
          <w:sz w:val="24"/>
          <w:szCs w:val="24"/>
          <w:shd w:val="clear" w:color="auto" w:fill="FFFFFF"/>
        </w:rPr>
        <w:t>招标文件以及合同相关条款要求对设备进行验收，验收结果应符合采购人使用要求。</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安装完毕后，中标人需派有设备调试经验的技术人员对设备进行调试，按验收指标逐项测试，直至全部达到要求。设备安装调试的费用由中标人承担。</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 xml:space="preserve">9.3验收所发生的一切费用均由中标人承担。 </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10、售 后服务要求</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10.1质量保证期：本次供货自验收合格后提供1年免费保修，免费保修期</w:t>
      </w:r>
      <w:proofErr w:type="gramStart"/>
      <w:r w:rsidRPr="00A63FB1">
        <w:rPr>
          <w:rFonts w:ascii="宋体" w:eastAsia="宋体" w:hAnsi="宋体" w:cs="宋体" w:hint="eastAsia"/>
          <w:kern w:val="0"/>
          <w:sz w:val="24"/>
          <w:szCs w:val="24"/>
          <w:shd w:val="clear" w:color="auto" w:fill="FFFFFF"/>
        </w:rPr>
        <w:t>自最终</w:t>
      </w:r>
      <w:proofErr w:type="gramEnd"/>
      <w:r w:rsidRPr="00A63FB1">
        <w:rPr>
          <w:rFonts w:ascii="宋体" w:eastAsia="宋体" w:hAnsi="宋体" w:cs="宋体" w:hint="eastAsia"/>
          <w:kern w:val="0"/>
          <w:sz w:val="24"/>
          <w:szCs w:val="24"/>
          <w:shd w:val="clear" w:color="auto" w:fill="FFFFFF"/>
        </w:rPr>
        <w:t>验收签名之日起计算。保修期内非因操作不当造成需要更换的零配件及产品由乙方负责包修、包换。保修期结束后，</w:t>
      </w:r>
      <w:proofErr w:type="gramStart"/>
      <w:r w:rsidRPr="00A63FB1">
        <w:rPr>
          <w:rFonts w:ascii="宋体" w:eastAsia="宋体" w:hAnsi="宋体" w:cs="宋体" w:hint="eastAsia"/>
          <w:kern w:val="0"/>
          <w:sz w:val="24"/>
          <w:szCs w:val="24"/>
          <w:shd w:val="clear" w:color="auto" w:fill="FFFFFF"/>
        </w:rPr>
        <w:t>乙方仍</w:t>
      </w:r>
      <w:proofErr w:type="gramEnd"/>
      <w:r w:rsidRPr="00A63FB1">
        <w:rPr>
          <w:rFonts w:ascii="宋体" w:eastAsia="宋体" w:hAnsi="宋体" w:cs="宋体" w:hint="eastAsia"/>
          <w:kern w:val="0"/>
          <w:sz w:val="24"/>
          <w:szCs w:val="24"/>
          <w:shd w:val="clear" w:color="auto" w:fill="FFFFFF"/>
        </w:rPr>
        <w:t>负责提供终身服务。</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10.2保修期内：质量保修期内若产品在运行中出现质量问题，乙方在接到甲方故障通知后2小时内委派专业技术人员到现场免费提供咨询、维修和更换零部件等服务，并及时填写维修报告(包括故障原因、处理情况及采购人意见等)报甲方备案，若24小时内无法排除故障，则提供同 档次备用产品供甲方使用。其中发生的一切费用由乙方承担。质量保修期内，非因操作不当造成要更换的零配件及产品由乙方负责包修、包换。质量保修期内乙方对产品进行不定期的巡查检修。</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10.3保修期外：保修期结束后，乙方有责任(或在货物使用地区指 定有能力的代 理人)对货物在必要时进行定期维护和修理，可合理收取维修成本费。</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宋体" w:eastAsia="宋体" w:hAnsi="宋体" w:cs="宋体" w:hint="eastAsia"/>
          <w:kern w:val="0"/>
          <w:sz w:val="24"/>
          <w:szCs w:val="24"/>
          <w:shd w:val="clear" w:color="auto" w:fill="FFFFFF"/>
        </w:rPr>
        <w:t>10.4投标人应响应本次采购服务要求并在投标文件中提供详细具体的售  后服务条件及保证，也可视自身能力在投标文件中提供更优、更合理的售 后服务承诺。</w:t>
      </w:r>
    </w:p>
    <w:p w:rsidR="004023AF" w:rsidRPr="00A63FB1" w:rsidRDefault="004023AF" w:rsidP="004023AF">
      <w:pPr>
        <w:widowControl/>
        <w:spacing w:before="100" w:beforeAutospacing="1" w:after="100" w:afterAutospacing="1"/>
        <w:jc w:val="left"/>
        <w:rPr>
          <w:rFonts w:ascii="宋体" w:eastAsia="宋体" w:hAnsi="宋体" w:cs="宋体"/>
          <w:kern w:val="0"/>
          <w:sz w:val="24"/>
          <w:szCs w:val="24"/>
        </w:rPr>
      </w:pPr>
    </w:p>
    <w:p w:rsidR="004023AF" w:rsidRPr="00A63FB1" w:rsidRDefault="004023AF" w:rsidP="004023AF">
      <w:pPr>
        <w:widowControl/>
        <w:jc w:val="left"/>
        <w:rPr>
          <w:rFonts w:ascii="宋体" w:eastAsia="宋体" w:hAnsi="宋体" w:cs="宋体"/>
          <w:kern w:val="0"/>
          <w:sz w:val="24"/>
          <w:szCs w:val="24"/>
        </w:rPr>
      </w:pPr>
      <w:r w:rsidRPr="00A63FB1">
        <w:rPr>
          <w:rFonts w:ascii="宋体" w:eastAsia="宋体" w:hAnsi="宋体" w:cs="宋体"/>
          <w:kern w:val="0"/>
          <w:sz w:val="24"/>
          <w:szCs w:val="24"/>
        </w:rPr>
        <w:t> </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Simsun" w:eastAsia="宋体" w:hAnsi="Simsun" w:cs="宋体"/>
          <w:kern w:val="0"/>
          <w:sz w:val="24"/>
          <w:szCs w:val="24"/>
        </w:rPr>
        <w:t>四、其他事项</w:t>
      </w:r>
    </w:p>
    <w:p w:rsidR="004023AF" w:rsidRPr="00A63FB1" w:rsidRDefault="004023AF" w:rsidP="004023AF">
      <w:pPr>
        <w:widowControl/>
        <w:spacing w:before="75" w:after="75"/>
        <w:jc w:val="left"/>
        <w:rPr>
          <w:rFonts w:ascii="宋体" w:eastAsia="宋体" w:hAnsi="宋体" w:cs="宋体"/>
          <w:kern w:val="0"/>
          <w:sz w:val="24"/>
          <w:szCs w:val="24"/>
        </w:rPr>
      </w:pPr>
      <w:r w:rsidRPr="00A63FB1">
        <w:rPr>
          <w:rFonts w:ascii="Simsun" w:eastAsia="宋体" w:hAnsi="Simsun" w:cs="宋体"/>
          <w:kern w:val="0"/>
          <w:sz w:val="24"/>
          <w:szCs w:val="24"/>
        </w:rPr>
        <w:t>1</w:t>
      </w:r>
      <w:r w:rsidRPr="00A63FB1">
        <w:rPr>
          <w:rFonts w:ascii="Simsun" w:eastAsia="宋体" w:hAnsi="Simsun" w:cs="宋体"/>
          <w:kern w:val="0"/>
          <w:sz w:val="24"/>
          <w:szCs w:val="24"/>
        </w:rPr>
        <w:t>、除招标文件另有规定外，若出现有关法律、法规和规章有强制性规定但招标文件未列明的情形，则投标人应按照有关法律、法规和规章强制性规定执行。</w:t>
      </w:r>
    </w:p>
    <w:p w:rsidR="00841A67" w:rsidRPr="005133C4" w:rsidRDefault="004023AF" w:rsidP="004023AF">
      <w:pPr>
        <w:widowControl/>
        <w:spacing w:before="75" w:after="75"/>
        <w:jc w:val="left"/>
        <w:rPr>
          <w:rFonts w:ascii="微软雅黑" w:eastAsia="微软雅黑" w:hAnsi="微软雅黑" w:cs="Helvetica"/>
          <w:color w:val="393939"/>
          <w:kern w:val="0"/>
          <w:sz w:val="20"/>
          <w:szCs w:val="20"/>
        </w:rPr>
      </w:pPr>
      <w:r w:rsidRPr="00A63FB1">
        <w:rPr>
          <w:rFonts w:ascii="宋体" w:eastAsia="宋体" w:hAnsi="宋体" w:cs="宋体"/>
          <w:kern w:val="0"/>
          <w:sz w:val="24"/>
          <w:szCs w:val="24"/>
        </w:rPr>
        <w:t>2、其他：</w:t>
      </w:r>
      <w:r w:rsidR="00841A67" w:rsidRPr="005133C4">
        <w:rPr>
          <w:rFonts w:ascii="微软雅黑" w:eastAsia="微软雅黑" w:hAnsi="微软雅黑" w:cs="Helvetica" w:hint="eastAsia"/>
          <w:color w:val="393939"/>
          <w:kern w:val="0"/>
          <w:sz w:val="24"/>
          <w:szCs w:val="24"/>
        </w:rPr>
        <w:t> </w:t>
      </w:r>
    </w:p>
    <w:p w:rsidR="00B55749" w:rsidRPr="00BF2656" w:rsidRDefault="00B55749" w:rsidP="00275081">
      <w:pPr>
        <w:pStyle w:val="1"/>
      </w:pPr>
      <w:bookmarkStart w:id="5" w:name="_Toc16231284"/>
      <w:r w:rsidRPr="00BF2656">
        <w:t>第</w:t>
      </w:r>
      <w:r w:rsidR="00A96785">
        <w:rPr>
          <w:rFonts w:hint="eastAsia"/>
        </w:rPr>
        <w:t>四</w:t>
      </w:r>
      <w:r w:rsidRPr="00BF2656">
        <w:t>章</w:t>
      </w:r>
      <w:r w:rsidR="00C316D3">
        <w:rPr>
          <w:rFonts w:hint="eastAsia"/>
        </w:rPr>
        <w:t xml:space="preserve"> </w:t>
      </w:r>
      <w:r w:rsidR="007C1198">
        <w:t>响应</w:t>
      </w:r>
      <w:r w:rsidRPr="00BF2656">
        <w:t>件格式</w:t>
      </w:r>
      <w:bookmarkEnd w:id="5"/>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793D48">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lastRenderedPageBreak/>
        <w:t>封面：</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r w:rsidRPr="00BF2656">
        <w:rPr>
          <w:rFonts w:ascii="宋体" w:eastAsia="宋体" w:hAnsi="宋体" w:cs="宋体" w:hint="eastAsia"/>
          <w:bCs/>
          <w:kern w:val="0"/>
          <w:sz w:val="24"/>
          <w:szCs w:val="24"/>
        </w:rPr>
        <w:t>采购货物项目</w:t>
      </w: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r w:rsidRPr="00BF2656">
        <w:rPr>
          <w:rFonts w:ascii="宋体" w:eastAsia="宋体" w:hAnsi="宋体" w:cs="宋体" w:hint="eastAsia"/>
          <w:bCs/>
          <w:kern w:val="0"/>
          <w:sz w:val="24"/>
          <w:szCs w:val="24"/>
        </w:rPr>
        <w:t>响应文件</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ind w:firstLine="2085"/>
        <w:jc w:val="left"/>
        <w:rPr>
          <w:rFonts w:ascii="宋体" w:eastAsia="宋体" w:hAnsi="宋体" w:cs="宋体"/>
          <w:kern w:val="0"/>
          <w:sz w:val="24"/>
          <w:szCs w:val="24"/>
        </w:rPr>
      </w:pPr>
      <w:r w:rsidRPr="00BF2656">
        <w:rPr>
          <w:rFonts w:ascii="宋体" w:eastAsia="宋体" w:hAnsi="宋体" w:cs="宋体" w:hint="eastAsia"/>
          <w:bCs/>
          <w:kern w:val="0"/>
          <w:sz w:val="24"/>
          <w:szCs w:val="24"/>
        </w:rPr>
        <w:t>项目名称：</w:t>
      </w:r>
    </w:p>
    <w:p w:rsidR="00B55749" w:rsidRPr="00BF2656" w:rsidRDefault="00B55749" w:rsidP="001C3959">
      <w:pPr>
        <w:widowControl/>
        <w:shd w:val="clear" w:color="auto" w:fill="FFFFFF"/>
        <w:spacing w:line="360" w:lineRule="auto"/>
        <w:ind w:firstLine="2085"/>
        <w:jc w:val="left"/>
        <w:rPr>
          <w:rFonts w:ascii="宋体" w:eastAsia="宋体" w:hAnsi="宋体" w:cs="宋体"/>
          <w:kern w:val="0"/>
          <w:sz w:val="24"/>
          <w:szCs w:val="24"/>
        </w:rPr>
      </w:pPr>
      <w:r w:rsidRPr="00BF2656">
        <w:rPr>
          <w:rFonts w:ascii="宋体" w:eastAsia="宋体" w:hAnsi="宋体" w:cs="宋体" w:hint="eastAsia"/>
          <w:bCs/>
          <w:kern w:val="0"/>
          <w:sz w:val="24"/>
          <w:szCs w:val="24"/>
        </w:rPr>
        <w:t>项目编号：</w:t>
      </w:r>
    </w:p>
    <w:p w:rsidR="00B55749" w:rsidRPr="00BF2656" w:rsidRDefault="00B55749" w:rsidP="001C3959">
      <w:pPr>
        <w:widowControl/>
        <w:shd w:val="clear" w:color="auto" w:fill="FFFFFF"/>
        <w:spacing w:line="360" w:lineRule="auto"/>
        <w:ind w:firstLine="2235"/>
        <w:jc w:val="left"/>
        <w:rPr>
          <w:rFonts w:ascii="宋体" w:eastAsia="宋体" w:hAnsi="宋体" w:cs="宋体"/>
          <w:kern w:val="0"/>
          <w:sz w:val="24"/>
          <w:szCs w:val="24"/>
        </w:rPr>
      </w:pPr>
      <w:r w:rsidRPr="00BF2656">
        <w:rPr>
          <w:rFonts w:ascii="宋体" w:eastAsia="宋体" w:hAnsi="宋体" w:cs="宋体" w:hint="eastAsia"/>
          <w:bCs/>
          <w:kern w:val="0"/>
          <w:sz w:val="24"/>
          <w:szCs w:val="24"/>
        </w:rPr>
        <w:t>合同包：</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ind w:firstLine="2235"/>
        <w:jc w:val="left"/>
        <w:rPr>
          <w:rFonts w:ascii="宋体" w:eastAsia="宋体" w:hAnsi="宋体" w:cs="宋体"/>
          <w:kern w:val="0"/>
          <w:sz w:val="24"/>
          <w:szCs w:val="24"/>
        </w:rPr>
      </w:pPr>
      <w:r w:rsidRPr="00BF2656">
        <w:rPr>
          <w:rFonts w:ascii="宋体" w:eastAsia="宋体" w:hAnsi="宋体" w:cs="宋体" w:hint="eastAsia"/>
          <w:bCs/>
          <w:kern w:val="0"/>
          <w:sz w:val="24"/>
          <w:szCs w:val="24"/>
        </w:rPr>
        <w:t>供应商名称：</w:t>
      </w:r>
    </w:p>
    <w:p w:rsidR="00B55749" w:rsidRDefault="00B55749" w:rsidP="001C3959">
      <w:pPr>
        <w:widowControl/>
        <w:shd w:val="clear" w:color="auto" w:fill="FFFFFF"/>
        <w:spacing w:line="360" w:lineRule="auto"/>
        <w:ind w:firstLine="2235"/>
        <w:jc w:val="left"/>
        <w:rPr>
          <w:rFonts w:ascii="宋体" w:eastAsia="宋体" w:hAnsi="宋体" w:cs="宋体"/>
          <w:bCs/>
          <w:kern w:val="0"/>
          <w:sz w:val="24"/>
          <w:szCs w:val="24"/>
        </w:rPr>
      </w:pPr>
      <w:r w:rsidRPr="00BF2656">
        <w:rPr>
          <w:rFonts w:ascii="宋体" w:eastAsia="宋体" w:hAnsi="宋体" w:cs="宋体" w:hint="eastAsia"/>
          <w:bCs/>
          <w:kern w:val="0"/>
          <w:sz w:val="24"/>
          <w:szCs w:val="24"/>
        </w:rPr>
        <w:t>日期</w:t>
      </w:r>
    </w:p>
    <w:p w:rsidR="00793D48" w:rsidRDefault="00793D48">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793D48" w:rsidRPr="00BF2656" w:rsidRDefault="00793D48" w:rsidP="001C3959">
      <w:pPr>
        <w:widowControl/>
        <w:shd w:val="clear" w:color="auto" w:fill="FFFFFF"/>
        <w:spacing w:line="360" w:lineRule="auto"/>
        <w:ind w:firstLine="2235"/>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r w:rsidRPr="00BF2656">
        <w:rPr>
          <w:rFonts w:ascii="宋体" w:eastAsia="宋体" w:hAnsi="宋体" w:cs="宋体"/>
          <w:kern w:val="0"/>
          <w:sz w:val="24"/>
          <w:szCs w:val="24"/>
        </w:rPr>
        <w:t>目录</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bCs/>
          <w:kern w:val="0"/>
          <w:sz w:val="24"/>
          <w:szCs w:val="24"/>
        </w:rPr>
        <w:t>1、报价一览表</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bCs/>
          <w:kern w:val="0"/>
          <w:sz w:val="24"/>
          <w:szCs w:val="24"/>
        </w:rPr>
        <w:t>2</w:t>
      </w:r>
      <w:r w:rsidR="00B55749" w:rsidRPr="00BF2656">
        <w:rPr>
          <w:rFonts w:ascii="宋体" w:eastAsia="宋体" w:hAnsi="宋体" w:cs="宋体"/>
          <w:bCs/>
          <w:kern w:val="0"/>
          <w:sz w:val="24"/>
          <w:szCs w:val="24"/>
        </w:rPr>
        <w:t>、分项报价表</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bCs/>
          <w:kern w:val="0"/>
          <w:sz w:val="24"/>
          <w:szCs w:val="24"/>
        </w:rPr>
        <w:t>3</w:t>
      </w:r>
      <w:r w:rsidR="00B55749" w:rsidRPr="00BF2656">
        <w:rPr>
          <w:rFonts w:ascii="宋体" w:eastAsia="宋体" w:hAnsi="宋体" w:cs="宋体"/>
          <w:bCs/>
          <w:kern w:val="0"/>
          <w:sz w:val="24"/>
          <w:szCs w:val="24"/>
        </w:rPr>
        <w:t>、资格证明文件</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kern w:val="0"/>
          <w:sz w:val="24"/>
          <w:szCs w:val="24"/>
        </w:rPr>
        <w:t>3</w:t>
      </w:r>
      <w:r w:rsidR="00B55749" w:rsidRPr="00BF2656">
        <w:rPr>
          <w:rFonts w:ascii="宋体" w:eastAsia="宋体" w:hAnsi="宋体" w:cs="宋体"/>
          <w:kern w:val="0"/>
          <w:sz w:val="24"/>
          <w:szCs w:val="24"/>
        </w:rPr>
        <w:t>-1单位负责人授权书</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kern w:val="0"/>
          <w:sz w:val="24"/>
          <w:szCs w:val="24"/>
        </w:rPr>
        <w:t>3</w:t>
      </w:r>
      <w:r w:rsidR="00B55749" w:rsidRPr="00BF2656">
        <w:rPr>
          <w:rFonts w:ascii="宋体" w:eastAsia="宋体" w:hAnsi="宋体" w:cs="宋体"/>
          <w:kern w:val="0"/>
          <w:sz w:val="24"/>
          <w:szCs w:val="24"/>
        </w:rPr>
        <w:t>-2营业执照等证明文件</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bCs/>
          <w:kern w:val="0"/>
          <w:sz w:val="24"/>
          <w:szCs w:val="24"/>
        </w:rPr>
        <w:t>4</w:t>
      </w:r>
      <w:r w:rsidR="00B55749" w:rsidRPr="00BF2656">
        <w:rPr>
          <w:rFonts w:ascii="宋体" w:eastAsia="宋体" w:hAnsi="宋体" w:cs="宋体"/>
          <w:bCs/>
          <w:kern w:val="0"/>
          <w:sz w:val="24"/>
          <w:szCs w:val="24"/>
        </w:rPr>
        <w:t>、技术要求响应表</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bCs/>
          <w:kern w:val="0"/>
          <w:sz w:val="24"/>
          <w:szCs w:val="24"/>
        </w:rPr>
        <w:t>5</w:t>
      </w:r>
      <w:r w:rsidR="00B55749" w:rsidRPr="00BF2656">
        <w:rPr>
          <w:rFonts w:ascii="宋体" w:eastAsia="宋体" w:hAnsi="宋体" w:cs="宋体"/>
          <w:bCs/>
          <w:kern w:val="0"/>
          <w:sz w:val="24"/>
          <w:szCs w:val="24"/>
        </w:rPr>
        <w:t>、商务条件响应表</w:t>
      </w:r>
    </w:p>
    <w:p w:rsidR="00B55749" w:rsidRPr="00BF2656" w:rsidRDefault="000B2720"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hint="eastAsia"/>
          <w:bCs/>
          <w:kern w:val="0"/>
          <w:sz w:val="24"/>
          <w:szCs w:val="24"/>
        </w:rPr>
        <w:t>6</w:t>
      </w:r>
      <w:r w:rsidR="00B55749" w:rsidRPr="00BF2656">
        <w:rPr>
          <w:rFonts w:ascii="宋体" w:eastAsia="宋体" w:hAnsi="宋体" w:cs="宋体"/>
          <w:bCs/>
          <w:kern w:val="0"/>
          <w:sz w:val="24"/>
          <w:szCs w:val="24"/>
        </w:rPr>
        <w:t>、要求作为响应文件组成部分的其他材料（若有）</w:t>
      </w: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p>
    <w:p w:rsidR="00123166" w:rsidRDefault="00123166">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17315B" w:rsidRPr="002549B9" w:rsidRDefault="0017315B" w:rsidP="002549B9">
      <w:pPr>
        <w:pStyle w:val="2"/>
      </w:pPr>
      <w:bookmarkStart w:id="6" w:name="_Toc16231285"/>
      <w:r w:rsidRPr="002549B9">
        <w:rPr>
          <w:rFonts w:cs="Calibri"/>
        </w:rPr>
        <w:lastRenderedPageBreak/>
        <w:t>一</w:t>
      </w:r>
      <w:r w:rsidRPr="002549B9">
        <w:t>、投标函</w:t>
      </w:r>
      <w:bookmarkEnd w:id="6"/>
    </w:p>
    <w:p w:rsidR="0017315B" w:rsidRPr="002549B9" w:rsidRDefault="0017315B" w:rsidP="002549B9">
      <w:pPr>
        <w:widowControl/>
        <w:spacing w:line="360" w:lineRule="auto"/>
        <w:jc w:val="left"/>
        <w:rPr>
          <w:rFonts w:ascii="宋体" w:eastAsia="宋体" w:hAnsi="宋体" w:cs="宋体"/>
          <w:kern w:val="0"/>
          <w:sz w:val="24"/>
          <w:szCs w:val="24"/>
        </w:rPr>
      </w:pPr>
      <w:r w:rsidRPr="002549B9">
        <w:rPr>
          <w:rFonts w:ascii="宋体" w:eastAsia="宋体" w:hAnsi="宋体" w:cs="宋体"/>
          <w:kern w:val="0"/>
          <w:sz w:val="24"/>
          <w:szCs w:val="24"/>
        </w:rPr>
        <w:t>致：</w:t>
      </w:r>
      <w:r w:rsidRPr="002549B9">
        <w:rPr>
          <w:rFonts w:ascii="宋体" w:eastAsia="宋体" w:hAnsi="宋体" w:cs="宋体"/>
          <w:kern w:val="0"/>
          <w:sz w:val="24"/>
          <w:szCs w:val="24"/>
          <w:u w:val="single"/>
        </w:rPr>
        <w:t>                     </w:t>
      </w:r>
    </w:p>
    <w:p w:rsidR="0017315B" w:rsidRPr="002549B9" w:rsidRDefault="0017315B" w:rsidP="002549B9">
      <w:pPr>
        <w:widowControl/>
        <w:spacing w:line="360" w:lineRule="auto"/>
        <w:ind w:firstLineChars="200" w:firstLine="480"/>
        <w:jc w:val="left"/>
        <w:rPr>
          <w:rFonts w:ascii="宋体" w:eastAsia="宋体" w:hAnsi="宋体" w:cs="宋体"/>
          <w:kern w:val="0"/>
          <w:sz w:val="24"/>
          <w:szCs w:val="24"/>
        </w:rPr>
      </w:pPr>
      <w:proofErr w:type="gramStart"/>
      <w:r w:rsidRPr="002549B9">
        <w:rPr>
          <w:rFonts w:ascii="宋体" w:eastAsia="宋体" w:hAnsi="宋体" w:cs="宋体"/>
          <w:kern w:val="0"/>
          <w:sz w:val="24"/>
          <w:szCs w:val="24"/>
        </w:rPr>
        <w:t>兹收到</w:t>
      </w:r>
      <w:proofErr w:type="gramEnd"/>
      <w:r w:rsidRPr="002549B9">
        <w:rPr>
          <w:rFonts w:ascii="宋体" w:eastAsia="宋体" w:hAnsi="宋体" w:cs="宋体"/>
          <w:kern w:val="0"/>
          <w:sz w:val="24"/>
          <w:szCs w:val="24"/>
        </w:rPr>
        <w:t>贵单位关于</w:t>
      </w:r>
      <w:r w:rsidRPr="002549B9">
        <w:rPr>
          <w:rFonts w:ascii="宋体" w:eastAsia="宋体" w:hAnsi="宋体" w:cs="宋体"/>
          <w:kern w:val="0"/>
          <w:sz w:val="24"/>
          <w:szCs w:val="24"/>
          <w:u w:val="single"/>
        </w:rPr>
        <w:t>（填写“项目名称”）</w:t>
      </w:r>
      <w:r w:rsidRPr="002549B9">
        <w:rPr>
          <w:rFonts w:ascii="宋体" w:eastAsia="宋体" w:hAnsi="宋体" w:cs="宋体"/>
          <w:kern w:val="0"/>
          <w:sz w:val="24"/>
          <w:szCs w:val="24"/>
        </w:rPr>
        <w:t>项目（招标编号：</w:t>
      </w:r>
      <w:r w:rsidRPr="002549B9">
        <w:rPr>
          <w:rFonts w:ascii="宋体" w:eastAsia="宋体" w:hAnsi="宋体" w:cs="宋体"/>
          <w:kern w:val="0"/>
          <w:sz w:val="24"/>
          <w:szCs w:val="24"/>
          <w:u w:val="single"/>
        </w:rPr>
        <w:t>     </w:t>
      </w:r>
      <w:r w:rsidRPr="002549B9">
        <w:rPr>
          <w:rFonts w:ascii="宋体" w:eastAsia="宋体" w:hAnsi="宋体" w:cs="宋体"/>
          <w:kern w:val="0"/>
          <w:sz w:val="24"/>
          <w:szCs w:val="24"/>
        </w:rPr>
        <w:t>）的投标邀请，本投标人代表</w:t>
      </w:r>
      <w:r w:rsidRPr="002549B9">
        <w:rPr>
          <w:rFonts w:ascii="宋体" w:eastAsia="宋体" w:hAnsi="宋体" w:cs="宋体"/>
          <w:kern w:val="0"/>
          <w:sz w:val="24"/>
          <w:szCs w:val="24"/>
          <w:u w:val="single"/>
        </w:rPr>
        <w:t>（填写“全名”）</w:t>
      </w:r>
      <w:r w:rsidRPr="002549B9">
        <w:rPr>
          <w:rFonts w:ascii="宋体" w:eastAsia="宋体" w:hAnsi="宋体" w:cs="宋体"/>
          <w:kern w:val="0"/>
          <w:sz w:val="24"/>
          <w:szCs w:val="24"/>
        </w:rPr>
        <w:t>已获得我方正式授权并代表投标人</w:t>
      </w:r>
      <w:r w:rsidRPr="002549B9">
        <w:rPr>
          <w:rFonts w:ascii="宋体" w:eastAsia="宋体" w:hAnsi="宋体" w:cs="宋体"/>
          <w:kern w:val="0"/>
          <w:sz w:val="24"/>
          <w:szCs w:val="24"/>
          <w:u w:val="single"/>
        </w:rPr>
        <w:t>（填写“全称”）</w:t>
      </w:r>
      <w:r w:rsidRPr="002549B9">
        <w:rPr>
          <w:rFonts w:ascii="宋体" w:eastAsia="宋体" w:hAnsi="宋体" w:cs="宋体"/>
          <w:kern w:val="0"/>
          <w:sz w:val="24"/>
          <w:szCs w:val="24"/>
        </w:rPr>
        <w:t>参加投标，并提交招标文件规定份数的投标文件正本和副本。我方提交的全部投标文件均由下述部分组成：</w:t>
      </w:r>
    </w:p>
    <w:p w:rsidR="0017315B" w:rsidRPr="002549B9" w:rsidRDefault="0017315B" w:rsidP="002549B9">
      <w:pPr>
        <w:widowControl/>
        <w:spacing w:line="360" w:lineRule="auto"/>
        <w:ind w:firstLine="420"/>
        <w:jc w:val="left"/>
        <w:rPr>
          <w:rFonts w:ascii="宋体" w:eastAsia="宋体" w:hAnsi="宋体" w:cs="宋体"/>
          <w:kern w:val="0"/>
          <w:sz w:val="24"/>
          <w:szCs w:val="24"/>
        </w:rPr>
      </w:pPr>
      <w:r w:rsidRPr="002549B9">
        <w:rPr>
          <w:rFonts w:ascii="宋体" w:eastAsia="宋体" w:hAnsi="宋体" w:cs="宋体"/>
          <w:kern w:val="0"/>
          <w:sz w:val="24"/>
          <w:szCs w:val="24"/>
        </w:rPr>
        <w:t>（1）投标函</w:t>
      </w:r>
    </w:p>
    <w:p w:rsidR="002549B9" w:rsidRDefault="002549B9" w:rsidP="002549B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2549B9" w:rsidRDefault="002549B9" w:rsidP="002549B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17315B" w:rsidRDefault="002549B9" w:rsidP="002549B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sidR="0017315B" w:rsidRPr="002549B9">
        <w:rPr>
          <w:rFonts w:ascii="宋体" w:eastAsia="宋体" w:hAnsi="宋体" w:cs="宋体"/>
          <w:kern w:val="0"/>
          <w:sz w:val="24"/>
          <w:szCs w:val="24"/>
        </w:rPr>
        <w:t>投标人的资格及资信证明文件</w:t>
      </w:r>
    </w:p>
    <w:p w:rsidR="002549B9" w:rsidRDefault="002549B9" w:rsidP="002549B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17315B" w:rsidRPr="002549B9" w:rsidRDefault="002549B9" w:rsidP="002549B9">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根据本函，本投标人代表宣布我方保证遵守招标文件的全部规定，同时：</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1、</w:t>
      </w:r>
      <w:r w:rsidRPr="002549B9">
        <w:rPr>
          <w:rFonts w:ascii="宋体" w:eastAsia="宋体" w:hAnsi="宋体" w:cs="宋体"/>
          <w:b/>
          <w:bCs/>
          <w:kern w:val="0"/>
          <w:sz w:val="24"/>
          <w:szCs w:val="24"/>
        </w:rPr>
        <w:t>确认：</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1.1所投合同包的投标报价详见“</w:t>
      </w:r>
      <w:r w:rsidR="002549B9">
        <w:rPr>
          <w:rFonts w:ascii="宋体" w:eastAsia="宋体" w:hAnsi="宋体" w:cs="宋体" w:hint="eastAsia"/>
          <w:kern w:val="0"/>
          <w:sz w:val="24"/>
          <w:szCs w:val="24"/>
        </w:rPr>
        <w:t>报价</w:t>
      </w:r>
      <w:r w:rsidRPr="002549B9">
        <w:rPr>
          <w:rFonts w:ascii="宋体" w:eastAsia="宋体" w:hAnsi="宋体" w:cs="宋体"/>
          <w:kern w:val="0"/>
          <w:sz w:val="24"/>
          <w:szCs w:val="24"/>
        </w:rPr>
        <w:t>一览表”及“分项报价表”。</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1.2我方已详细审查全部招标文件</w:t>
      </w:r>
      <w:r w:rsidRPr="002549B9">
        <w:rPr>
          <w:rFonts w:ascii="宋体" w:eastAsia="宋体" w:hAnsi="宋体" w:cs="Calibri"/>
          <w:kern w:val="0"/>
          <w:sz w:val="24"/>
          <w:szCs w:val="24"/>
        </w:rPr>
        <w:t>[</w:t>
      </w:r>
      <w:r w:rsidRPr="002549B9">
        <w:rPr>
          <w:rFonts w:ascii="宋体" w:eastAsia="宋体" w:hAnsi="宋体" w:cs="宋体"/>
          <w:kern w:val="0"/>
          <w:sz w:val="24"/>
          <w:szCs w:val="24"/>
        </w:rPr>
        <w:t>包括但不限于：有关附件（若有）、澄清或修改（若有）等</w:t>
      </w:r>
      <w:r w:rsidRPr="002549B9">
        <w:rPr>
          <w:rFonts w:ascii="宋体" w:eastAsia="宋体" w:hAnsi="宋体" w:cs="Calibri"/>
          <w:kern w:val="0"/>
          <w:sz w:val="24"/>
          <w:szCs w:val="24"/>
        </w:rPr>
        <w:t>]</w:t>
      </w:r>
      <w:r w:rsidRPr="002549B9">
        <w:rPr>
          <w:rFonts w:ascii="宋体" w:eastAsia="宋体" w:hAnsi="宋体" w:cs="宋体"/>
          <w:kern w:val="0"/>
          <w:sz w:val="24"/>
          <w:szCs w:val="24"/>
        </w:rPr>
        <w:t>，并自行承担因对全部招标文件理解不正确或误解而产生的相应后果和责任。</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2、</w:t>
      </w:r>
      <w:r w:rsidRPr="002549B9">
        <w:rPr>
          <w:rFonts w:ascii="宋体" w:eastAsia="宋体" w:hAnsi="宋体" w:cs="宋体"/>
          <w:b/>
          <w:bCs/>
          <w:kern w:val="0"/>
          <w:sz w:val="24"/>
          <w:szCs w:val="24"/>
        </w:rPr>
        <w:t>承诺及声明：</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2.1我方具备招标文件第一章载明的“投标人的资格要求”且符合招标文件载明的“投标人”之规定，否则</w:t>
      </w:r>
      <w:r w:rsidRPr="002549B9">
        <w:rPr>
          <w:rFonts w:ascii="宋体" w:eastAsia="宋体" w:hAnsi="宋体" w:cs="宋体"/>
          <w:b/>
          <w:bCs/>
          <w:kern w:val="0"/>
          <w:sz w:val="24"/>
          <w:szCs w:val="24"/>
        </w:rPr>
        <w:t>投标无效。</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2.</w:t>
      </w:r>
      <w:r w:rsidR="0029289D">
        <w:rPr>
          <w:rFonts w:ascii="宋体" w:eastAsia="宋体" w:hAnsi="宋体" w:cs="宋体" w:hint="eastAsia"/>
          <w:kern w:val="0"/>
          <w:sz w:val="24"/>
          <w:szCs w:val="24"/>
        </w:rPr>
        <w:t>3</w:t>
      </w:r>
      <w:r w:rsidRPr="002549B9">
        <w:rPr>
          <w:rFonts w:ascii="宋体" w:eastAsia="宋体" w:hAnsi="宋体" w:cs="宋体"/>
          <w:kern w:val="0"/>
          <w:sz w:val="24"/>
          <w:szCs w:val="24"/>
        </w:rPr>
        <w:t>投标有效期：按照招标文件规定执行，并在招标文件第二章载明的期限内保持有效。</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2.</w:t>
      </w:r>
      <w:r w:rsidR="0029289D">
        <w:rPr>
          <w:rFonts w:ascii="宋体" w:eastAsia="宋体" w:hAnsi="宋体" w:cs="宋体" w:hint="eastAsia"/>
          <w:kern w:val="0"/>
          <w:sz w:val="24"/>
          <w:szCs w:val="24"/>
        </w:rPr>
        <w:t>4</w:t>
      </w:r>
      <w:r w:rsidRPr="002549B9">
        <w:rPr>
          <w:rFonts w:ascii="宋体" w:eastAsia="宋体" w:hAnsi="宋体" w:cs="宋体"/>
          <w:kern w:val="0"/>
          <w:sz w:val="24"/>
          <w:szCs w:val="24"/>
        </w:rPr>
        <w:t>若中标，将按照招标文件、我方投标文件及政府采购合同履行责任和义务。</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lastRenderedPageBreak/>
        <w:t>2.</w:t>
      </w:r>
      <w:r w:rsidR="0029289D">
        <w:rPr>
          <w:rFonts w:ascii="宋体" w:eastAsia="宋体" w:hAnsi="宋体" w:cs="宋体" w:hint="eastAsia"/>
          <w:kern w:val="0"/>
          <w:sz w:val="24"/>
          <w:szCs w:val="24"/>
        </w:rPr>
        <w:t>5</w:t>
      </w:r>
      <w:r w:rsidRPr="002549B9">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2.</w:t>
      </w:r>
      <w:r w:rsidR="0029289D">
        <w:rPr>
          <w:rFonts w:ascii="宋体" w:eastAsia="宋体" w:hAnsi="宋体" w:cs="宋体" w:hint="eastAsia"/>
          <w:kern w:val="0"/>
          <w:sz w:val="24"/>
          <w:szCs w:val="24"/>
        </w:rPr>
        <w:t>6与本投标有关的一切正式往来通讯信息</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通信地址：</w:t>
      </w:r>
      <w:r w:rsidRPr="002549B9">
        <w:rPr>
          <w:rFonts w:ascii="宋体" w:eastAsia="宋体" w:hAnsi="宋体" w:cs="宋体"/>
          <w:kern w:val="0"/>
          <w:sz w:val="24"/>
          <w:szCs w:val="24"/>
          <w:u w:val="single"/>
        </w:rPr>
        <w:t>             </w:t>
      </w:r>
      <w:r w:rsidRPr="002549B9">
        <w:rPr>
          <w:rFonts w:ascii="宋体" w:eastAsia="宋体" w:hAnsi="宋体" w:cs="宋体"/>
          <w:kern w:val="0"/>
          <w:sz w:val="24"/>
          <w:szCs w:val="24"/>
        </w:rPr>
        <w:t>邮编：</w:t>
      </w:r>
      <w:r w:rsidRPr="002549B9">
        <w:rPr>
          <w:rFonts w:ascii="宋体" w:eastAsia="宋体" w:hAnsi="宋体" w:cs="宋体"/>
          <w:kern w:val="0"/>
          <w:sz w:val="24"/>
          <w:szCs w:val="24"/>
          <w:u w:val="single"/>
        </w:rPr>
        <w:t>      </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联系方法：</w:t>
      </w:r>
      <w:r w:rsidRPr="002549B9">
        <w:rPr>
          <w:rFonts w:ascii="宋体" w:eastAsia="宋体" w:hAnsi="宋体" w:cs="宋体"/>
          <w:kern w:val="0"/>
          <w:sz w:val="24"/>
          <w:szCs w:val="24"/>
          <w:u w:val="single"/>
        </w:rPr>
        <w:t>（包括但不限于：联系人、联系电话、手机、传真、电子邮箱等）</w:t>
      </w:r>
    </w:p>
    <w:p w:rsidR="0017315B" w:rsidRPr="002549B9" w:rsidRDefault="0017315B" w:rsidP="002549B9">
      <w:pPr>
        <w:widowControl/>
        <w:spacing w:line="360" w:lineRule="auto"/>
        <w:ind w:firstLine="420"/>
        <w:jc w:val="left"/>
        <w:rPr>
          <w:rFonts w:ascii="宋体" w:eastAsia="宋体" w:hAnsi="宋体" w:cs="宋体"/>
          <w:kern w:val="0"/>
          <w:sz w:val="24"/>
          <w:szCs w:val="24"/>
        </w:rPr>
      </w:pP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投标人：</w:t>
      </w:r>
      <w:r w:rsidRPr="002549B9">
        <w:rPr>
          <w:rFonts w:ascii="宋体" w:eastAsia="宋体" w:hAnsi="宋体" w:cs="宋体"/>
          <w:kern w:val="0"/>
          <w:sz w:val="24"/>
          <w:szCs w:val="24"/>
          <w:u w:val="single"/>
        </w:rPr>
        <w:t>（全称并加盖单位公章）</w:t>
      </w:r>
    </w:p>
    <w:p w:rsidR="0017315B" w:rsidRPr="002549B9" w:rsidRDefault="0017315B" w:rsidP="0029289D">
      <w:pPr>
        <w:widowControl/>
        <w:spacing w:line="360" w:lineRule="auto"/>
        <w:ind w:firstLineChars="200" w:firstLine="480"/>
        <w:jc w:val="left"/>
        <w:rPr>
          <w:rFonts w:ascii="宋体" w:eastAsia="宋体" w:hAnsi="宋体" w:cs="宋体"/>
          <w:kern w:val="0"/>
          <w:sz w:val="24"/>
          <w:szCs w:val="24"/>
        </w:rPr>
      </w:pPr>
      <w:r w:rsidRPr="002549B9">
        <w:rPr>
          <w:rFonts w:ascii="宋体" w:eastAsia="宋体" w:hAnsi="宋体" w:cs="宋体"/>
          <w:kern w:val="0"/>
          <w:sz w:val="24"/>
          <w:szCs w:val="24"/>
        </w:rPr>
        <w:t>投标人代表签字：</w:t>
      </w:r>
      <w:r w:rsidRPr="002549B9">
        <w:rPr>
          <w:rFonts w:ascii="宋体" w:eastAsia="宋体" w:hAnsi="宋体" w:cs="宋体"/>
          <w:kern w:val="0"/>
          <w:sz w:val="24"/>
          <w:szCs w:val="24"/>
          <w:u w:val="single"/>
        </w:rPr>
        <w:t>          </w:t>
      </w:r>
    </w:p>
    <w:p w:rsidR="0017315B" w:rsidRPr="002549B9" w:rsidRDefault="0017315B" w:rsidP="0029289D">
      <w:pPr>
        <w:widowControl/>
        <w:spacing w:line="360" w:lineRule="auto"/>
        <w:jc w:val="right"/>
        <w:rPr>
          <w:rFonts w:ascii="宋体" w:eastAsia="宋体" w:hAnsi="宋体" w:cs="宋体"/>
          <w:kern w:val="0"/>
          <w:sz w:val="24"/>
          <w:szCs w:val="24"/>
        </w:rPr>
      </w:pPr>
      <w:r w:rsidRPr="002549B9">
        <w:rPr>
          <w:rFonts w:ascii="宋体" w:eastAsia="宋体" w:hAnsi="宋体" w:cs="宋体"/>
          <w:kern w:val="0"/>
          <w:sz w:val="24"/>
          <w:szCs w:val="24"/>
        </w:rPr>
        <w:t>日期：</w:t>
      </w:r>
      <w:r w:rsidRPr="002549B9">
        <w:rPr>
          <w:rFonts w:ascii="宋体" w:eastAsia="宋体" w:hAnsi="宋体" w:cs="宋体"/>
          <w:kern w:val="0"/>
          <w:sz w:val="24"/>
          <w:szCs w:val="24"/>
          <w:u w:val="single"/>
        </w:rPr>
        <w:t>    </w:t>
      </w:r>
      <w:r w:rsidRPr="002549B9">
        <w:rPr>
          <w:rFonts w:ascii="宋体" w:eastAsia="宋体" w:hAnsi="宋体" w:cs="宋体"/>
          <w:kern w:val="0"/>
          <w:sz w:val="24"/>
          <w:szCs w:val="24"/>
        </w:rPr>
        <w:t>年</w:t>
      </w:r>
      <w:r w:rsidRPr="002549B9">
        <w:rPr>
          <w:rFonts w:ascii="宋体" w:eastAsia="宋体" w:hAnsi="宋体" w:cs="宋体"/>
          <w:kern w:val="0"/>
          <w:sz w:val="24"/>
          <w:szCs w:val="24"/>
          <w:u w:val="single"/>
        </w:rPr>
        <w:t>   </w:t>
      </w:r>
      <w:r w:rsidRPr="002549B9">
        <w:rPr>
          <w:rFonts w:ascii="宋体" w:eastAsia="宋体" w:hAnsi="宋体" w:cs="宋体"/>
          <w:kern w:val="0"/>
          <w:sz w:val="24"/>
          <w:szCs w:val="24"/>
        </w:rPr>
        <w:t>月</w:t>
      </w:r>
      <w:r w:rsidRPr="002549B9">
        <w:rPr>
          <w:rFonts w:ascii="宋体" w:eastAsia="宋体" w:hAnsi="宋体" w:cs="宋体"/>
          <w:kern w:val="0"/>
          <w:sz w:val="24"/>
          <w:szCs w:val="24"/>
          <w:u w:val="single"/>
        </w:rPr>
        <w:t>   </w:t>
      </w:r>
      <w:r w:rsidRPr="002549B9">
        <w:rPr>
          <w:rFonts w:ascii="宋体" w:eastAsia="宋体" w:hAnsi="宋体" w:cs="宋体"/>
          <w:kern w:val="0"/>
          <w:sz w:val="24"/>
          <w:szCs w:val="24"/>
        </w:rPr>
        <w:t>日</w:t>
      </w:r>
    </w:p>
    <w:p w:rsidR="0017315B" w:rsidRPr="002549B9" w:rsidRDefault="0017315B" w:rsidP="002549B9">
      <w:pPr>
        <w:widowControl/>
        <w:spacing w:line="360" w:lineRule="auto"/>
        <w:jc w:val="left"/>
        <w:rPr>
          <w:rFonts w:ascii="宋体" w:eastAsia="宋体" w:hAnsi="宋体" w:cs="宋体"/>
          <w:kern w:val="0"/>
          <w:sz w:val="24"/>
          <w:szCs w:val="24"/>
        </w:rPr>
      </w:pPr>
    </w:p>
    <w:p w:rsidR="0017315B" w:rsidRPr="002549B9" w:rsidRDefault="0017315B" w:rsidP="002549B9">
      <w:pPr>
        <w:widowControl/>
        <w:spacing w:line="360" w:lineRule="auto"/>
        <w:jc w:val="left"/>
        <w:rPr>
          <w:rFonts w:ascii="宋体" w:eastAsia="宋体" w:hAnsi="宋体" w:cs="宋体"/>
          <w:kern w:val="0"/>
          <w:sz w:val="24"/>
          <w:szCs w:val="24"/>
        </w:rPr>
      </w:pPr>
      <w:r w:rsidRPr="002549B9">
        <w:rPr>
          <w:rFonts w:ascii="宋体" w:eastAsia="宋体" w:hAnsi="宋体" w:cs="宋体"/>
          <w:kern w:val="0"/>
          <w:sz w:val="24"/>
          <w:szCs w:val="24"/>
        </w:rPr>
        <w:br w:type="page"/>
      </w:r>
    </w:p>
    <w:p w:rsidR="00B55749" w:rsidRPr="00BF2656" w:rsidRDefault="004D665D" w:rsidP="008F62F8">
      <w:pPr>
        <w:pStyle w:val="2"/>
      </w:pPr>
      <w:bookmarkStart w:id="7" w:name="_Toc16231286"/>
      <w:r>
        <w:rPr>
          <w:rFonts w:hint="eastAsia"/>
        </w:rPr>
        <w:lastRenderedPageBreak/>
        <w:t>二</w:t>
      </w:r>
      <w:r w:rsidR="00B55749" w:rsidRPr="00BF2656">
        <w:t>、报价表</w:t>
      </w:r>
      <w:bookmarkEnd w:id="7"/>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项目编号：</w:t>
      </w:r>
    </w:p>
    <w:p w:rsidR="00B55749" w:rsidRPr="00BF2656" w:rsidRDefault="00B55749" w:rsidP="001C3959">
      <w:pPr>
        <w:widowControl/>
        <w:shd w:val="clear" w:color="auto" w:fill="FFFFFF"/>
        <w:spacing w:line="360" w:lineRule="auto"/>
        <w:ind w:right="840"/>
        <w:jc w:val="left"/>
        <w:rPr>
          <w:rFonts w:ascii="宋体" w:eastAsia="宋体" w:hAnsi="宋体" w:cs="宋体"/>
          <w:kern w:val="0"/>
          <w:sz w:val="24"/>
          <w:szCs w:val="24"/>
        </w:rPr>
      </w:pPr>
      <w:r w:rsidRPr="00BF2656">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0"/>
        <w:gridCol w:w="840"/>
        <w:gridCol w:w="1050"/>
        <w:gridCol w:w="975"/>
        <w:gridCol w:w="720"/>
        <w:gridCol w:w="1080"/>
        <w:gridCol w:w="720"/>
        <w:gridCol w:w="1080"/>
        <w:gridCol w:w="735"/>
      </w:tblGrid>
      <w:tr w:rsidR="00B55749" w:rsidRPr="00BF2656" w:rsidTr="00B55749">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生产</w:t>
            </w:r>
          </w:p>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单价</w:t>
            </w:r>
          </w:p>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总价</w:t>
            </w:r>
          </w:p>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备注</w:t>
            </w:r>
          </w:p>
        </w:tc>
      </w:tr>
      <w:tr w:rsidR="00B55749" w:rsidRPr="00BF2656" w:rsidTr="00B55749">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r w:rsidR="00B55749" w:rsidRPr="00BF2656" w:rsidTr="00B55749">
        <w:tc>
          <w:tcPr>
            <w:tcW w:w="0" w:type="auto"/>
            <w:vMerge/>
            <w:tcBorders>
              <w:top w:val="nil"/>
              <w:left w:val="outset" w:sz="6" w:space="0" w:color="auto"/>
              <w:bottom w:val="outset" w:sz="6" w:space="0" w:color="auto"/>
              <w:right w:val="outset" w:sz="6" w:space="0" w:color="auto"/>
            </w:tcBorders>
            <w:vAlign w:val="cente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r w:rsidR="00B55749" w:rsidRPr="00BF2656" w:rsidTr="00B55749">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bl>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Segoe UI Symbol"/>
          <w:kern w:val="0"/>
          <w:sz w:val="24"/>
          <w:szCs w:val="24"/>
        </w:rPr>
        <w:t>★</w:t>
      </w:r>
      <w:r w:rsidRPr="00BF2656">
        <w:rPr>
          <w:rFonts w:ascii="宋体" w:eastAsia="宋体" w:hAnsi="宋体" w:cs="宋体"/>
          <w:kern w:val="0"/>
          <w:sz w:val="24"/>
          <w:szCs w:val="24"/>
        </w:rPr>
        <w:t>注意：</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1、供应商若未按照此格式填写详细分项报价；此外，若货物为节能清单产品，则本表所填品牌应与节能清单所列品牌名称一致。</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2、若询价通知书要求供应商对“备品备件价格、专用工具价格、技术服务费、安装调试费、检验培训费、运输费、保险费、税收”等进行报价的，请在本表的“备注”栏中填写。</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w:t>
      </w:r>
      <w:r w:rsidRPr="00BF2656">
        <w:rPr>
          <w:rFonts w:ascii="宋体" w:eastAsia="宋体" w:hAnsi="宋体" w:cs="宋体"/>
          <w:kern w:val="0"/>
          <w:sz w:val="24"/>
          <w:szCs w:val="24"/>
          <w:u w:val="single"/>
        </w:rPr>
        <w:t>（全称并加盖单位公章）</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供应商代表签字：</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日期：年月日</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41229E" w:rsidRDefault="0041229E">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B55749" w:rsidRDefault="004D665D" w:rsidP="00B67D98">
      <w:pPr>
        <w:pStyle w:val="2"/>
      </w:pPr>
      <w:bookmarkStart w:id="8" w:name="_Toc16231287"/>
      <w:r>
        <w:rPr>
          <w:rFonts w:hint="eastAsia"/>
        </w:rPr>
        <w:lastRenderedPageBreak/>
        <w:t>三</w:t>
      </w:r>
      <w:r w:rsidR="0041229E">
        <w:rPr>
          <w:rFonts w:hint="eastAsia"/>
        </w:rPr>
        <w:t>、资格证明文件</w:t>
      </w:r>
      <w:bookmarkEnd w:id="8"/>
    </w:p>
    <w:p w:rsidR="00245A9D" w:rsidRPr="00245A9D" w:rsidRDefault="004D665D" w:rsidP="00245A9D">
      <w:pPr>
        <w:pStyle w:val="3"/>
      </w:pPr>
      <w:bookmarkStart w:id="9" w:name="_Toc16231288"/>
      <w:r>
        <w:rPr>
          <w:rFonts w:hint="eastAsia"/>
        </w:rPr>
        <w:t>3</w:t>
      </w:r>
      <w:r w:rsidRPr="00245A9D">
        <w:t>-1单位负责人授权书（若有）</w:t>
      </w:r>
      <w:bookmarkEnd w:id="9"/>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致：</w:t>
      </w: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我方的单位负责人（填写“单位负责人全名”）授权（填写“投标人代表全名”）为投标人代表，代表我方参加（填写“项目名称”）项目（招标编号：</w:t>
      </w:r>
      <w:r w:rsidRPr="00245A9D">
        <w:rPr>
          <w:rFonts w:ascii="宋体" w:eastAsia="宋体" w:hAnsi="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投标人代表无转委权。特此授权。</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（以下无正文）</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单位负责人：</w:t>
      </w:r>
      <w:r w:rsidRPr="00245A9D">
        <w:rPr>
          <w:rFonts w:ascii="宋体" w:eastAsia="宋体" w:hAnsi="宋体" w:cs="宋体"/>
          <w:kern w:val="0"/>
          <w:sz w:val="24"/>
          <w:szCs w:val="24"/>
        </w:rPr>
        <w:t xml:space="preserve">             身份证号：                        手机：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投标人代表：</w:t>
      </w:r>
      <w:r w:rsidRPr="00245A9D">
        <w:rPr>
          <w:rFonts w:ascii="宋体" w:eastAsia="宋体" w:hAnsi="宋体" w:cs="宋体"/>
          <w:kern w:val="0"/>
          <w:sz w:val="24"/>
          <w:szCs w:val="24"/>
        </w:rPr>
        <w:t xml:space="preserve">             身份证号：                        手机：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授权方</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投标人：（全称并加盖单位公章）</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单位负责人签字或盖章：</w:t>
      </w: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接受授权方</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投标人代表签字：</w:t>
      </w: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签署日期：</w:t>
      </w:r>
      <w:r w:rsidRPr="00245A9D">
        <w:rPr>
          <w:rFonts w:ascii="宋体" w:eastAsia="宋体" w:hAnsi="宋体" w:cs="宋体"/>
          <w:kern w:val="0"/>
          <w:sz w:val="24"/>
          <w:szCs w:val="24"/>
        </w:rPr>
        <w:t xml:space="preserve">    年   月   日</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附：单位负责人、投标人代表的身份证正反面复印件</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hint="eastAsia"/>
          <w:kern w:val="0"/>
          <w:sz w:val="24"/>
          <w:szCs w:val="24"/>
        </w:rPr>
        <w:t>要求：真实有效且内容完整、清晰、整洁。</w:t>
      </w:r>
    </w:p>
    <w:p w:rsidR="00245A9D" w:rsidRPr="00245A9D" w:rsidRDefault="00245A9D" w:rsidP="00245A9D">
      <w:pPr>
        <w:widowControl/>
        <w:shd w:val="clear" w:color="auto" w:fill="FFFFFF"/>
        <w:spacing w:line="360" w:lineRule="auto"/>
        <w:jc w:val="left"/>
        <w:rPr>
          <w:rFonts w:ascii="宋体" w:eastAsia="宋体" w:hAnsi="宋体" w:cs="宋体"/>
          <w:kern w:val="0"/>
          <w:sz w:val="24"/>
          <w:szCs w:val="24"/>
        </w:rPr>
      </w:pPr>
      <w:r w:rsidRPr="00245A9D">
        <w:rPr>
          <w:rFonts w:ascii="宋体" w:eastAsia="宋体" w:hAnsi="宋体" w:cs="宋体"/>
          <w:kern w:val="0"/>
          <w:sz w:val="24"/>
          <w:szCs w:val="24"/>
        </w:rPr>
        <w:t xml:space="preserve"> </w:t>
      </w:r>
    </w:p>
    <w:p w:rsidR="00B55749" w:rsidRPr="00BF2656" w:rsidRDefault="004D665D" w:rsidP="00887F0A">
      <w:pPr>
        <w:pStyle w:val="3"/>
      </w:pPr>
      <w:bookmarkStart w:id="10" w:name="_Toc16231289"/>
      <w:r>
        <w:rPr>
          <w:rFonts w:hint="eastAsia"/>
        </w:rPr>
        <w:lastRenderedPageBreak/>
        <w:t>3</w:t>
      </w:r>
      <w:r w:rsidR="00B55749" w:rsidRPr="00BF2656">
        <w:t>-2营业执照等证明文件</w:t>
      </w:r>
      <w:bookmarkEnd w:id="10"/>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致：</w:t>
      </w:r>
    </w:p>
    <w:p w:rsidR="00B55749" w:rsidRPr="00BF2656" w:rsidRDefault="00B55749" w:rsidP="001C3959">
      <w:pPr>
        <w:widowControl/>
        <w:shd w:val="clear" w:color="auto" w:fill="FFFFFF"/>
        <w:spacing w:line="360" w:lineRule="auto"/>
        <w:ind w:firstLine="420"/>
        <w:jc w:val="left"/>
        <w:rPr>
          <w:rFonts w:ascii="宋体" w:eastAsia="宋体" w:hAnsi="宋体" w:cs="宋体"/>
          <w:kern w:val="0"/>
          <w:sz w:val="24"/>
          <w:szCs w:val="24"/>
        </w:rPr>
      </w:pPr>
      <w:r w:rsidRPr="00BF2656">
        <w:rPr>
          <w:rFonts w:ascii="宋体" w:eastAsia="宋体" w:hAnsi="宋体" w:cs="宋体"/>
          <w:kern w:val="0"/>
          <w:sz w:val="24"/>
          <w:szCs w:val="24"/>
        </w:rPr>
        <w:t>（）供应商为法人（包括企业、事业单位和社会团体）的</w:t>
      </w:r>
    </w:p>
    <w:p w:rsidR="00B55749" w:rsidRPr="00BF2656" w:rsidRDefault="00B55749" w:rsidP="001C3959">
      <w:pPr>
        <w:widowControl/>
        <w:shd w:val="clear" w:color="auto" w:fill="FFFFFF"/>
        <w:spacing w:line="360" w:lineRule="auto"/>
        <w:ind w:firstLine="420"/>
        <w:jc w:val="left"/>
        <w:rPr>
          <w:rFonts w:ascii="宋体" w:eastAsia="宋体" w:hAnsi="宋体" w:cs="宋体"/>
          <w:kern w:val="0"/>
          <w:sz w:val="24"/>
          <w:szCs w:val="24"/>
        </w:rPr>
      </w:pPr>
      <w:r w:rsidRPr="00BF2656">
        <w:rPr>
          <w:rFonts w:ascii="宋体" w:eastAsia="宋体" w:hAnsi="宋体" w:cs="宋体"/>
          <w:kern w:val="0"/>
          <w:sz w:val="24"/>
          <w:szCs w:val="24"/>
        </w:rPr>
        <w:t>现附上由</w:t>
      </w:r>
      <w:r w:rsidRPr="00BF2656">
        <w:rPr>
          <w:rFonts w:ascii="宋体" w:eastAsia="宋体" w:hAnsi="宋体" w:cs="宋体"/>
          <w:kern w:val="0"/>
          <w:sz w:val="24"/>
          <w:szCs w:val="24"/>
          <w:u w:val="single"/>
        </w:rPr>
        <w:t>（填写“签发机关全称”）</w:t>
      </w:r>
      <w:r w:rsidRPr="00BF2656">
        <w:rPr>
          <w:rFonts w:ascii="宋体" w:eastAsia="宋体" w:hAnsi="宋体" w:cs="宋体"/>
          <w:kern w:val="0"/>
          <w:sz w:val="24"/>
          <w:szCs w:val="24"/>
        </w:rPr>
        <w:t>签发的我方统一社会信用代码</w:t>
      </w:r>
      <w:r w:rsidRPr="00BF2656">
        <w:rPr>
          <w:rFonts w:ascii="宋体" w:eastAsia="宋体" w:hAnsi="宋体" w:cs="宋体"/>
          <w:kern w:val="0"/>
          <w:sz w:val="24"/>
          <w:szCs w:val="24"/>
          <w:u w:val="single"/>
        </w:rPr>
        <w:t>（请填写法人的具体证照名称）</w:t>
      </w:r>
      <w:r w:rsidRPr="00BF2656">
        <w:rPr>
          <w:rFonts w:ascii="宋体" w:eastAsia="宋体" w:hAnsi="宋体" w:cs="宋体"/>
          <w:kern w:val="0"/>
          <w:sz w:val="24"/>
          <w:szCs w:val="24"/>
        </w:rPr>
        <w:t>复印件，该证明材料真实有效，否则我方负全部责任。</w:t>
      </w:r>
    </w:p>
    <w:p w:rsidR="00B55749" w:rsidRPr="00BF2656" w:rsidRDefault="00B55749" w:rsidP="001C3959">
      <w:pPr>
        <w:widowControl/>
        <w:shd w:val="clear" w:color="auto" w:fill="FFFFFF"/>
        <w:spacing w:line="360" w:lineRule="auto"/>
        <w:ind w:firstLine="420"/>
        <w:jc w:val="left"/>
        <w:rPr>
          <w:rFonts w:ascii="宋体" w:eastAsia="宋体" w:hAnsi="宋体" w:cs="宋体"/>
          <w:kern w:val="0"/>
          <w:sz w:val="24"/>
          <w:szCs w:val="24"/>
        </w:rPr>
      </w:pPr>
      <w:r w:rsidRPr="00BF2656">
        <w:rPr>
          <w:rFonts w:ascii="宋体" w:eastAsia="宋体" w:hAnsi="宋体" w:cs="宋体"/>
          <w:kern w:val="0"/>
          <w:sz w:val="24"/>
          <w:szCs w:val="24"/>
        </w:rPr>
        <w:t>（）供应商为非法人（包括其他组织、自然人）的</w:t>
      </w:r>
    </w:p>
    <w:p w:rsidR="00B55749" w:rsidRPr="00BF2656" w:rsidRDefault="00B55749" w:rsidP="001C3959">
      <w:pPr>
        <w:widowControl/>
        <w:shd w:val="clear" w:color="auto" w:fill="FFFFFF"/>
        <w:spacing w:line="360" w:lineRule="auto"/>
        <w:ind w:firstLine="420"/>
        <w:jc w:val="left"/>
        <w:rPr>
          <w:rFonts w:ascii="宋体" w:eastAsia="宋体" w:hAnsi="宋体" w:cs="宋体"/>
          <w:kern w:val="0"/>
          <w:sz w:val="24"/>
          <w:szCs w:val="24"/>
        </w:rPr>
      </w:pPr>
      <w:r w:rsidRPr="00BF2656">
        <w:rPr>
          <w:rFonts w:ascii="宋体" w:eastAsia="宋体" w:hAnsi="宋体" w:cs="宋体"/>
          <w:kern w:val="0"/>
          <w:sz w:val="24"/>
          <w:szCs w:val="24"/>
        </w:rPr>
        <w:t>□现附上由</w:t>
      </w:r>
      <w:r w:rsidRPr="00BF2656">
        <w:rPr>
          <w:rFonts w:ascii="宋体" w:eastAsia="宋体" w:hAnsi="宋体" w:cs="宋体"/>
          <w:kern w:val="0"/>
          <w:sz w:val="24"/>
          <w:szCs w:val="24"/>
          <w:u w:val="single"/>
        </w:rPr>
        <w:t>（填写“签发机关全称”）</w:t>
      </w:r>
      <w:r w:rsidRPr="00BF2656">
        <w:rPr>
          <w:rFonts w:ascii="宋体" w:eastAsia="宋体" w:hAnsi="宋体" w:cs="宋体"/>
          <w:kern w:val="0"/>
          <w:sz w:val="24"/>
          <w:szCs w:val="24"/>
        </w:rPr>
        <w:t>签发的我方</w:t>
      </w:r>
      <w:r w:rsidRPr="00BF2656">
        <w:rPr>
          <w:rFonts w:ascii="宋体" w:eastAsia="宋体" w:hAnsi="宋体" w:cs="宋体"/>
          <w:kern w:val="0"/>
          <w:sz w:val="24"/>
          <w:szCs w:val="24"/>
          <w:u w:val="single"/>
        </w:rPr>
        <w:t>（请填写非自然人的非法人的具体证照名称）</w:t>
      </w:r>
      <w:r w:rsidRPr="00BF2656">
        <w:rPr>
          <w:rFonts w:ascii="宋体" w:eastAsia="宋体" w:hAnsi="宋体" w:cs="宋体"/>
          <w:kern w:val="0"/>
          <w:sz w:val="24"/>
          <w:szCs w:val="24"/>
        </w:rPr>
        <w:t>复印件，该证明材料真实有效，否则我方负全部责任。</w:t>
      </w:r>
    </w:p>
    <w:p w:rsidR="00B55749" w:rsidRPr="00BF2656" w:rsidRDefault="00B55749" w:rsidP="001C3959">
      <w:pPr>
        <w:widowControl/>
        <w:shd w:val="clear" w:color="auto" w:fill="FFFFFF"/>
        <w:spacing w:line="360" w:lineRule="auto"/>
        <w:ind w:firstLine="420"/>
        <w:jc w:val="left"/>
        <w:rPr>
          <w:rFonts w:ascii="宋体" w:eastAsia="宋体" w:hAnsi="宋体" w:cs="宋体"/>
          <w:kern w:val="0"/>
          <w:sz w:val="24"/>
          <w:szCs w:val="24"/>
        </w:rPr>
      </w:pPr>
      <w:r w:rsidRPr="00BF2656">
        <w:rPr>
          <w:rFonts w:ascii="宋体" w:eastAsia="宋体" w:hAnsi="宋体" w:cs="宋体"/>
          <w:kern w:val="0"/>
          <w:sz w:val="24"/>
          <w:szCs w:val="24"/>
        </w:rPr>
        <w:t>□现附上由</w:t>
      </w:r>
      <w:r w:rsidRPr="00BF2656">
        <w:rPr>
          <w:rFonts w:ascii="宋体" w:eastAsia="宋体" w:hAnsi="宋体" w:cs="宋体"/>
          <w:kern w:val="0"/>
          <w:sz w:val="24"/>
          <w:szCs w:val="24"/>
          <w:u w:val="single"/>
        </w:rPr>
        <w:t>（填写“签发机关全称”）</w:t>
      </w:r>
      <w:r w:rsidRPr="00BF2656">
        <w:rPr>
          <w:rFonts w:ascii="宋体" w:eastAsia="宋体" w:hAnsi="宋体" w:cs="宋体"/>
          <w:kern w:val="0"/>
          <w:sz w:val="24"/>
          <w:szCs w:val="24"/>
        </w:rPr>
        <w:t>签发的我方</w:t>
      </w:r>
      <w:r w:rsidRPr="00BF2656">
        <w:rPr>
          <w:rFonts w:ascii="宋体" w:eastAsia="宋体" w:hAnsi="宋体" w:cs="宋体"/>
          <w:kern w:val="0"/>
          <w:sz w:val="24"/>
          <w:szCs w:val="24"/>
          <w:u w:val="single"/>
        </w:rPr>
        <w:t>（请填写自然人的身份证件名称）</w:t>
      </w:r>
      <w:r w:rsidRPr="00BF2656">
        <w:rPr>
          <w:rFonts w:ascii="宋体" w:eastAsia="宋体" w:hAnsi="宋体" w:cs="宋体"/>
          <w:kern w:val="0"/>
          <w:sz w:val="24"/>
          <w:szCs w:val="24"/>
        </w:rPr>
        <w:t>复印件，该证明材料真实有效，否则我方负全部责任。</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w:t>
      </w:r>
      <w:r w:rsidRPr="00BF2656">
        <w:rPr>
          <w:rFonts w:ascii="宋体" w:eastAsia="宋体" w:hAnsi="宋体" w:cs="宋体"/>
          <w:kern w:val="0"/>
          <w:sz w:val="24"/>
          <w:szCs w:val="24"/>
          <w:u w:val="single"/>
        </w:rPr>
        <w:t>（全称并加盖单位公章）</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供应商代表签字：</w:t>
      </w:r>
    </w:p>
    <w:p w:rsidR="00B55749"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日期：年月日</w:t>
      </w:r>
    </w:p>
    <w:p w:rsidR="00254175" w:rsidRDefault="00254175" w:rsidP="001C3959">
      <w:pPr>
        <w:widowControl/>
        <w:shd w:val="clear" w:color="auto" w:fill="FFFFFF"/>
        <w:spacing w:line="360" w:lineRule="auto"/>
        <w:jc w:val="left"/>
        <w:rPr>
          <w:rFonts w:ascii="宋体" w:eastAsia="宋体" w:hAnsi="宋体" w:cs="宋体"/>
          <w:kern w:val="0"/>
          <w:sz w:val="24"/>
          <w:szCs w:val="24"/>
        </w:rPr>
      </w:pPr>
    </w:p>
    <w:p w:rsidR="00254175" w:rsidRDefault="00254175" w:rsidP="001C3959">
      <w:pPr>
        <w:widowControl/>
        <w:shd w:val="clear" w:color="auto" w:fill="FFFFFF"/>
        <w:spacing w:line="360" w:lineRule="auto"/>
        <w:jc w:val="left"/>
        <w:rPr>
          <w:rFonts w:ascii="宋体" w:eastAsia="宋体" w:hAnsi="宋体" w:cs="宋体"/>
          <w:kern w:val="0"/>
          <w:sz w:val="24"/>
          <w:szCs w:val="24"/>
        </w:rPr>
      </w:pPr>
    </w:p>
    <w:p w:rsidR="00254175" w:rsidRDefault="0025417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B55749" w:rsidRPr="00BF2656" w:rsidRDefault="007A5574" w:rsidP="00F955FD">
      <w:pPr>
        <w:pStyle w:val="2"/>
      </w:pPr>
      <w:bookmarkStart w:id="11" w:name="_Toc16231290"/>
      <w:r>
        <w:rPr>
          <w:rFonts w:hint="eastAsia"/>
        </w:rPr>
        <w:lastRenderedPageBreak/>
        <w:t>四</w:t>
      </w:r>
      <w:r w:rsidR="00B55749" w:rsidRPr="00BF2656">
        <w:t>、技术要求响应表</w:t>
      </w:r>
      <w:bookmarkEnd w:id="11"/>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0"/>
        <w:gridCol w:w="840"/>
        <w:gridCol w:w="3285"/>
        <w:gridCol w:w="1800"/>
        <w:gridCol w:w="1710"/>
      </w:tblGrid>
      <w:tr w:rsidR="00B55749" w:rsidRPr="00BF2656" w:rsidTr="00B55749">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是否偏离及说明</w:t>
            </w:r>
          </w:p>
        </w:tc>
      </w:tr>
      <w:tr w:rsidR="00B55749" w:rsidRPr="00BF2656" w:rsidTr="00B55749">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r w:rsidR="00B55749" w:rsidRPr="00BF2656" w:rsidTr="00B55749">
        <w:tc>
          <w:tcPr>
            <w:tcW w:w="0" w:type="auto"/>
            <w:vMerge/>
            <w:tcBorders>
              <w:top w:val="nil"/>
              <w:left w:val="outset" w:sz="6" w:space="0" w:color="auto"/>
              <w:bottom w:val="outset" w:sz="6" w:space="0" w:color="auto"/>
              <w:right w:val="outset" w:sz="6" w:space="0" w:color="auto"/>
            </w:tcBorders>
            <w:vAlign w:val="cente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r w:rsidR="00B55749" w:rsidRPr="00BF2656" w:rsidTr="00B55749">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bl>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Segoe UI Symbol"/>
          <w:kern w:val="0"/>
          <w:sz w:val="24"/>
          <w:szCs w:val="24"/>
        </w:rPr>
        <w:t>★</w:t>
      </w:r>
      <w:r w:rsidRPr="00BF2656">
        <w:rPr>
          <w:rFonts w:ascii="宋体" w:eastAsia="宋体" w:hAnsi="宋体" w:cs="宋体"/>
          <w:kern w:val="0"/>
          <w:sz w:val="24"/>
          <w:szCs w:val="24"/>
        </w:rPr>
        <w:t>注意：</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1、供应商应在“询价通知书要求”“响应文件应答”中按询价通知书第四章的内容逐项详细对应应答。</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2、对询价通知书关于“大于（或小于）等于”等某个区间值范围内的内容，报价响应</w:t>
      </w:r>
      <w:proofErr w:type="gramStart"/>
      <w:r w:rsidRPr="00BF2656">
        <w:rPr>
          <w:rFonts w:ascii="宋体" w:eastAsia="宋体" w:hAnsi="宋体" w:cs="宋体"/>
          <w:kern w:val="0"/>
          <w:sz w:val="24"/>
          <w:szCs w:val="24"/>
        </w:rPr>
        <w:t>应</w:t>
      </w:r>
      <w:proofErr w:type="gramEnd"/>
      <w:r w:rsidRPr="00BF2656">
        <w:rPr>
          <w:rFonts w:ascii="宋体" w:eastAsia="宋体" w:hAnsi="宋体" w:cs="宋体"/>
          <w:kern w:val="0"/>
          <w:sz w:val="24"/>
          <w:szCs w:val="24"/>
        </w:rPr>
        <w:t>填写具体的数值。</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3“是否偏离及说明”项下应按下列规定填写：优于的，填写“正偏离”；符合的，填写“无偏离”；低于的，填写“负偏离”。</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4、若需要说明的内容因询价通知书中的格式特殊或需特殊表达的，可另页应答。</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w:t>
      </w:r>
      <w:r w:rsidRPr="00BF2656">
        <w:rPr>
          <w:rFonts w:ascii="宋体" w:eastAsia="宋体" w:hAnsi="宋体" w:cs="宋体"/>
          <w:kern w:val="0"/>
          <w:sz w:val="24"/>
          <w:szCs w:val="24"/>
          <w:u w:val="single"/>
        </w:rPr>
        <w:t>（全称并加盖单位公章）</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供应商代表签字：</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日期：年月日</w:t>
      </w:r>
    </w:p>
    <w:p w:rsidR="000F7ACF" w:rsidRDefault="000F7ACF">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B55749" w:rsidRPr="00BF2656" w:rsidRDefault="00C0298F" w:rsidP="009332C9">
      <w:pPr>
        <w:pStyle w:val="2"/>
      </w:pPr>
      <w:bookmarkStart w:id="12" w:name="_Toc16231291"/>
      <w:r>
        <w:rPr>
          <w:rFonts w:hint="eastAsia"/>
        </w:rPr>
        <w:lastRenderedPageBreak/>
        <w:t>五</w:t>
      </w:r>
      <w:r w:rsidR="00B55749" w:rsidRPr="00BF2656">
        <w:t>、商务条件响应表</w:t>
      </w:r>
      <w:bookmarkEnd w:id="12"/>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0"/>
        <w:gridCol w:w="840"/>
        <w:gridCol w:w="3285"/>
        <w:gridCol w:w="1800"/>
        <w:gridCol w:w="1710"/>
      </w:tblGrid>
      <w:tr w:rsidR="00B55749" w:rsidRPr="00BF2656" w:rsidTr="00B55749">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是否偏离及说明</w:t>
            </w:r>
          </w:p>
        </w:tc>
      </w:tr>
      <w:tr w:rsidR="00B55749" w:rsidRPr="00BF2656" w:rsidTr="00B55749">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r w:rsidR="00B55749" w:rsidRPr="00BF2656" w:rsidTr="00B55749">
        <w:tc>
          <w:tcPr>
            <w:tcW w:w="0" w:type="auto"/>
            <w:vMerge/>
            <w:tcBorders>
              <w:top w:val="nil"/>
              <w:left w:val="outset" w:sz="6" w:space="0" w:color="auto"/>
              <w:bottom w:val="outset" w:sz="6" w:space="0" w:color="auto"/>
              <w:right w:val="outset" w:sz="6" w:space="0" w:color="auto"/>
            </w:tcBorders>
            <w:vAlign w:val="cente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r w:rsidR="00B55749" w:rsidRPr="00BF2656" w:rsidTr="00B55749">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hideMark/>
          </w:tcPr>
          <w:p w:rsidR="00B55749" w:rsidRPr="00BF2656" w:rsidRDefault="00B55749" w:rsidP="001C3959">
            <w:pPr>
              <w:widowControl/>
              <w:spacing w:line="360" w:lineRule="auto"/>
              <w:jc w:val="left"/>
              <w:rPr>
                <w:rFonts w:ascii="宋体" w:eastAsia="宋体" w:hAnsi="宋体" w:cs="宋体"/>
                <w:kern w:val="0"/>
                <w:sz w:val="24"/>
                <w:szCs w:val="24"/>
              </w:rPr>
            </w:pPr>
          </w:p>
        </w:tc>
      </w:tr>
    </w:tbl>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Segoe UI Symbol"/>
          <w:kern w:val="0"/>
          <w:sz w:val="24"/>
          <w:szCs w:val="24"/>
        </w:rPr>
        <w:t>★</w:t>
      </w:r>
      <w:r w:rsidRPr="00BF2656">
        <w:rPr>
          <w:rFonts w:ascii="宋体" w:eastAsia="宋体" w:hAnsi="宋体" w:cs="宋体"/>
          <w:kern w:val="0"/>
          <w:sz w:val="24"/>
          <w:szCs w:val="24"/>
        </w:rPr>
        <w:t>注意：</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1、供应商应在“询价通知书要求”“响应文件应答”中按询价通知书第四章的内容逐项详细对应应答。</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2、对询价通知书关于“大于（或小于）等于”等某个区间值范围内的内容，报价响应</w:t>
      </w:r>
      <w:proofErr w:type="gramStart"/>
      <w:r w:rsidRPr="00BF2656">
        <w:rPr>
          <w:rFonts w:ascii="宋体" w:eastAsia="宋体" w:hAnsi="宋体" w:cs="宋体"/>
          <w:kern w:val="0"/>
          <w:sz w:val="24"/>
          <w:szCs w:val="24"/>
        </w:rPr>
        <w:t>应</w:t>
      </w:r>
      <w:proofErr w:type="gramEnd"/>
      <w:r w:rsidRPr="00BF2656">
        <w:rPr>
          <w:rFonts w:ascii="宋体" w:eastAsia="宋体" w:hAnsi="宋体" w:cs="宋体"/>
          <w:kern w:val="0"/>
          <w:sz w:val="24"/>
          <w:szCs w:val="24"/>
        </w:rPr>
        <w:t>填写具体的数值。</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3“是否偏离及说明”项下应按下列规定填写：优于的，填写“正偏离”；符合的，填写“无偏离”；低于的，填写“负偏离”。</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4、若需要说明的内容因询价通知书中的格式特殊或需特殊表达的，可另页应答。</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w:t>
      </w:r>
      <w:r w:rsidRPr="00BF2656">
        <w:rPr>
          <w:rFonts w:ascii="宋体" w:eastAsia="宋体" w:hAnsi="宋体" w:cs="宋体"/>
          <w:kern w:val="0"/>
          <w:sz w:val="24"/>
          <w:szCs w:val="24"/>
          <w:u w:val="single"/>
        </w:rPr>
        <w:t>（全称并加盖单位公章）</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供应商代表签字：</w:t>
      </w: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r w:rsidRPr="00BF2656">
        <w:rPr>
          <w:rFonts w:ascii="宋体" w:eastAsia="宋体" w:hAnsi="宋体" w:cs="宋体"/>
          <w:kern w:val="0"/>
          <w:sz w:val="24"/>
          <w:szCs w:val="24"/>
        </w:rPr>
        <w:t>日期：年月日</w:t>
      </w: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left"/>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p>
    <w:p w:rsidR="00B55749" w:rsidRPr="00BF2656" w:rsidRDefault="00B55749" w:rsidP="001C3959">
      <w:pPr>
        <w:widowControl/>
        <w:shd w:val="clear" w:color="auto" w:fill="FFFFFF"/>
        <w:spacing w:line="360" w:lineRule="auto"/>
        <w:jc w:val="center"/>
        <w:rPr>
          <w:rFonts w:ascii="宋体" w:eastAsia="宋体" w:hAnsi="宋体" w:cs="宋体"/>
          <w:kern w:val="0"/>
          <w:sz w:val="24"/>
          <w:szCs w:val="24"/>
        </w:rPr>
      </w:pPr>
    </w:p>
    <w:p w:rsidR="00B55749" w:rsidRPr="00BF2656" w:rsidRDefault="00C0298F" w:rsidP="000E455D">
      <w:pPr>
        <w:pStyle w:val="2"/>
      </w:pPr>
      <w:bookmarkStart w:id="13" w:name="_Toc16231292"/>
      <w:r>
        <w:rPr>
          <w:rFonts w:hint="eastAsia"/>
        </w:rPr>
        <w:lastRenderedPageBreak/>
        <w:t>六</w:t>
      </w:r>
      <w:r w:rsidR="00B55749" w:rsidRPr="00BF2656">
        <w:t>、</w:t>
      </w:r>
      <w:r w:rsidR="006A148F">
        <w:rPr>
          <w:rFonts w:hint="eastAsia"/>
        </w:rPr>
        <w:t>售后服务承诺函</w:t>
      </w:r>
      <w:bookmarkEnd w:id="13"/>
    </w:p>
    <w:p w:rsidR="007156DD" w:rsidRDefault="007156DD" w:rsidP="007156DD">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r>
        <w:rPr>
          <w:rFonts w:ascii="宋体" w:eastAsia="宋体" w:hAnsi="宋体" w:cs="宋体" w:hint="eastAsia"/>
          <w:kern w:val="0"/>
          <w:sz w:val="24"/>
          <w:szCs w:val="24"/>
          <w:u w:val="single"/>
        </w:rPr>
        <w:t xml:space="preserve"> </w:t>
      </w:r>
      <w:r>
        <w:rPr>
          <w:rFonts w:ascii="宋体" w:eastAsia="宋体" w:hAnsi="宋体" w:cs="宋体"/>
          <w:kern w:val="0"/>
          <w:sz w:val="24"/>
          <w:szCs w:val="24"/>
          <w:u w:val="single"/>
        </w:rPr>
        <w:t xml:space="preserve">                    </w:t>
      </w:r>
    </w:p>
    <w:p w:rsidR="0060325D" w:rsidRDefault="0060325D" w:rsidP="007156DD">
      <w:pPr>
        <w:widowControl/>
        <w:shd w:val="clear" w:color="auto" w:fill="FFFFFF"/>
        <w:spacing w:line="360" w:lineRule="auto"/>
        <w:ind w:right="420"/>
        <w:jc w:val="left"/>
        <w:rPr>
          <w:rFonts w:ascii="宋体" w:eastAsia="宋体" w:hAnsi="宋体" w:cs="宋体"/>
          <w:kern w:val="0"/>
          <w:sz w:val="24"/>
          <w:szCs w:val="24"/>
        </w:rPr>
      </w:pPr>
    </w:p>
    <w:p w:rsidR="0060325D" w:rsidRDefault="0060325D" w:rsidP="00857022">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60325D" w:rsidRPr="00CE6087" w:rsidRDefault="0060325D" w:rsidP="007156DD">
      <w:pPr>
        <w:widowControl/>
        <w:shd w:val="clear" w:color="auto" w:fill="FFFFFF"/>
        <w:spacing w:line="360" w:lineRule="auto"/>
        <w:ind w:right="420"/>
        <w:jc w:val="left"/>
        <w:rPr>
          <w:rFonts w:ascii="宋体" w:eastAsia="宋体" w:hAnsi="宋体" w:cs="宋体"/>
          <w:kern w:val="0"/>
          <w:sz w:val="24"/>
          <w:szCs w:val="24"/>
        </w:rPr>
      </w:pPr>
      <w:r w:rsidRPr="00CE6087">
        <w:rPr>
          <w:rFonts w:ascii="宋体" w:eastAsia="宋体" w:hAnsi="宋体" w:cs="宋体" w:hint="eastAsia"/>
          <w:kern w:val="0"/>
          <w:sz w:val="24"/>
          <w:szCs w:val="24"/>
        </w:rPr>
        <w:t>一、【</w:t>
      </w:r>
      <w:r w:rsidRPr="00CE6087">
        <w:rPr>
          <w:rFonts w:ascii="宋体" w:eastAsia="宋体" w:hAnsi="宋体" w:cs="宋体" w:hint="eastAsia"/>
          <w:color w:val="000000" w:themeColor="text1"/>
          <w:kern w:val="0"/>
          <w:sz w:val="24"/>
          <w:szCs w:val="24"/>
        </w:rPr>
        <w:t>按</w:t>
      </w:r>
      <w:r w:rsidR="00CB665C" w:rsidRPr="00CE6087">
        <w:rPr>
          <w:rFonts w:ascii="宋体" w:eastAsia="宋体" w:hAnsi="宋体" w:cs="宋体" w:hint="eastAsia"/>
          <w:color w:val="000000" w:themeColor="text1"/>
          <w:kern w:val="0"/>
          <w:sz w:val="24"/>
          <w:szCs w:val="24"/>
        </w:rPr>
        <w:t>不低于</w:t>
      </w:r>
      <w:r w:rsidRPr="00CE6087">
        <w:rPr>
          <w:rFonts w:ascii="宋体" w:eastAsia="宋体" w:hAnsi="宋体" w:cs="宋体" w:hint="eastAsia"/>
          <w:color w:val="000000" w:themeColor="text1"/>
          <w:kern w:val="0"/>
          <w:sz w:val="24"/>
          <w:szCs w:val="24"/>
        </w:rPr>
        <w:t>业主要求我司提供的售后服务标准列出</w:t>
      </w:r>
      <w:r w:rsidRPr="00CE6087">
        <w:rPr>
          <w:rFonts w:ascii="宋体" w:eastAsia="宋体" w:hAnsi="宋体" w:cs="宋体" w:hint="eastAsia"/>
          <w:kern w:val="0"/>
          <w:sz w:val="24"/>
          <w:szCs w:val="24"/>
        </w:rPr>
        <w:t>】</w:t>
      </w:r>
    </w:p>
    <w:p w:rsidR="00A8667D" w:rsidRPr="00A84541" w:rsidRDefault="0060325D" w:rsidP="00A8667D">
      <w:pPr>
        <w:widowControl/>
        <w:shd w:val="clear" w:color="auto" w:fill="FFFFFF"/>
        <w:spacing w:line="360" w:lineRule="auto"/>
        <w:ind w:right="420"/>
        <w:jc w:val="left"/>
        <w:rPr>
          <w:rFonts w:ascii="宋体" w:eastAsia="宋体" w:hAnsi="宋体" w:cs="宋体"/>
          <w:color w:val="FF0000"/>
          <w:kern w:val="0"/>
          <w:sz w:val="24"/>
          <w:szCs w:val="24"/>
        </w:rPr>
      </w:pPr>
      <w:r w:rsidRPr="00CE6087">
        <w:rPr>
          <w:rFonts w:ascii="宋体" w:eastAsia="宋体" w:hAnsi="宋体" w:cs="宋体" w:hint="eastAsia"/>
          <w:kern w:val="0"/>
          <w:sz w:val="24"/>
          <w:szCs w:val="24"/>
        </w:rPr>
        <w:t>二、</w:t>
      </w:r>
      <w:r w:rsidR="00AF7D1C" w:rsidRPr="00CE6087">
        <w:rPr>
          <w:rFonts w:ascii="宋体" w:eastAsia="宋体" w:hAnsi="宋体" w:cs="宋体" w:hint="eastAsia"/>
          <w:kern w:val="0"/>
          <w:sz w:val="24"/>
          <w:szCs w:val="24"/>
        </w:rPr>
        <w:t>中标后</w:t>
      </w:r>
      <w:r w:rsidRPr="00CE6087">
        <w:rPr>
          <w:rFonts w:ascii="宋体" w:eastAsia="宋体" w:hAnsi="宋体" w:cs="宋体" w:hint="eastAsia"/>
          <w:kern w:val="0"/>
          <w:sz w:val="24"/>
          <w:szCs w:val="24"/>
        </w:rPr>
        <w:t>按要求向贵司提供项目所需相关佐证材料。</w:t>
      </w:r>
    </w:p>
    <w:p w:rsidR="00A8667D" w:rsidRPr="003B75F5" w:rsidRDefault="00A8667D" w:rsidP="00A8667D">
      <w:pPr>
        <w:widowControl/>
        <w:shd w:val="clear" w:color="auto" w:fill="FFFFFF"/>
        <w:spacing w:line="360" w:lineRule="auto"/>
        <w:ind w:right="420"/>
        <w:jc w:val="left"/>
        <w:rPr>
          <w:rFonts w:ascii="宋体" w:eastAsia="宋体" w:hAnsi="宋体" w:cs="宋体"/>
          <w:kern w:val="0"/>
          <w:sz w:val="24"/>
          <w:szCs w:val="24"/>
        </w:rPr>
      </w:pPr>
    </w:p>
    <w:p w:rsidR="00A8667D" w:rsidRDefault="00A8667D" w:rsidP="00A8667D">
      <w:pPr>
        <w:widowControl/>
        <w:shd w:val="clear" w:color="auto" w:fill="FFFFFF"/>
        <w:spacing w:line="360" w:lineRule="auto"/>
        <w:ind w:right="420"/>
        <w:jc w:val="left"/>
        <w:rPr>
          <w:rFonts w:ascii="宋体" w:eastAsia="宋体" w:hAnsi="宋体" w:cs="宋体"/>
          <w:kern w:val="0"/>
          <w:sz w:val="24"/>
          <w:szCs w:val="24"/>
        </w:rPr>
      </w:pPr>
    </w:p>
    <w:p w:rsidR="00A8667D" w:rsidRDefault="00A8667D" w:rsidP="00A8667D">
      <w:pPr>
        <w:widowControl/>
        <w:shd w:val="clear" w:color="auto" w:fill="FFFFFF"/>
        <w:spacing w:line="360" w:lineRule="auto"/>
        <w:ind w:right="420"/>
        <w:jc w:val="left"/>
        <w:rPr>
          <w:rFonts w:ascii="宋体" w:eastAsia="宋体" w:hAnsi="宋体" w:cs="宋体"/>
          <w:kern w:val="0"/>
          <w:sz w:val="24"/>
          <w:szCs w:val="24"/>
        </w:rPr>
      </w:pPr>
    </w:p>
    <w:p w:rsidR="00A8667D" w:rsidRDefault="00A8667D" w:rsidP="00A8667D">
      <w:pPr>
        <w:widowControl/>
        <w:shd w:val="clear" w:color="auto" w:fill="FFFFFF"/>
        <w:spacing w:line="360" w:lineRule="auto"/>
        <w:ind w:right="420"/>
        <w:jc w:val="left"/>
        <w:rPr>
          <w:rFonts w:ascii="宋体" w:eastAsia="宋体" w:hAnsi="宋体" w:cs="宋体"/>
          <w:kern w:val="0"/>
          <w:sz w:val="24"/>
          <w:szCs w:val="24"/>
        </w:rPr>
      </w:pPr>
    </w:p>
    <w:p w:rsidR="00A8667D" w:rsidRDefault="00B55749" w:rsidP="00A8667D">
      <w:pPr>
        <w:widowControl/>
        <w:shd w:val="clear" w:color="auto" w:fill="FFFFFF"/>
        <w:spacing w:line="360" w:lineRule="auto"/>
        <w:ind w:right="420"/>
        <w:jc w:val="left"/>
        <w:rPr>
          <w:rFonts w:ascii="宋体" w:eastAsia="宋体" w:hAnsi="宋体" w:cs="宋体"/>
          <w:kern w:val="0"/>
          <w:sz w:val="24"/>
          <w:szCs w:val="24"/>
          <w:u w:val="single"/>
        </w:rPr>
      </w:pPr>
      <w:r w:rsidRPr="00BF2656">
        <w:rPr>
          <w:rFonts w:ascii="宋体" w:eastAsia="宋体" w:hAnsi="宋体" w:cs="宋体"/>
          <w:kern w:val="0"/>
          <w:sz w:val="24"/>
          <w:szCs w:val="24"/>
        </w:rPr>
        <w:t>供应商代表：</w:t>
      </w:r>
      <w:r w:rsidRPr="00BF2656">
        <w:rPr>
          <w:rFonts w:ascii="宋体" w:eastAsia="宋体" w:hAnsi="宋体" w:cs="宋体"/>
          <w:kern w:val="0"/>
          <w:sz w:val="24"/>
          <w:szCs w:val="24"/>
          <w:u w:val="single"/>
        </w:rPr>
        <w:t>（签字）</w:t>
      </w:r>
    </w:p>
    <w:p w:rsidR="00A8667D" w:rsidRDefault="00B55749" w:rsidP="00A8667D">
      <w:pPr>
        <w:widowControl/>
        <w:shd w:val="clear" w:color="auto" w:fill="FFFFFF"/>
        <w:spacing w:line="360" w:lineRule="auto"/>
        <w:ind w:right="420"/>
        <w:jc w:val="left"/>
        <w:rPr>
          <w:rFonts w:ascii="宋体" w:eastAsia="宋体" w:hAnsi="宋体" w:cs="宋体"/>
          <w:kern w:val="0"/>
          <w:sz w:val="24"/>
          <w:szCs w:val="24"/>
          <w:u w:val="single"/>
        </w:rPr>
      </w:pPr>
      <w:r w:rsidRPr="00BF2656">
        <w:rPr>
          <w:rFonts w:ascii="宋体" w:eastAsia="宋体" w:hAnsi="宋体" w:cs="宋体"/>
          <w:kern w:val="0"/>
          <w:sz w:val="24"/>
          <w:szCs w:val="24"/>
        </w:rPr>
        <w:t>供应商名称：</w:t>
      </w:r>
      <w:r w:rsidRPr="00BF2656">
        <w:rPr>
          <w:rFonts w:ascii="宋体" w:eastAsia="宋体" w:hAnsi="宋体" w:cs="宋体"/>
          <w:kern w:val="0"/>
          <w:sz w:val="24"/>
          <w:szCs w:val="24"/>
          <w:u w:val="single"/>
        </w:rPr>
        <w:t>（全称并加盖公章）</w:t>
      </w:r>
    </w:p>
    <w:p w:rsidR="001F67CA" w:rsidRDefault="00B55749" w:rsidP="00A8667D">
      <w:pPr>
        <w:widowControl/>
        <w:shd w:val="clear" w:color="auto" w:fill="FFFFFF"/>
        <w:spacing w:line="360" w:lineRule="auto"/>
        <w:ind w:right="420"/>
        <w:jc w:val="left"/>
        <w:rPr>
          <w:rFonts w:ascii="宋体" w:eastAsia="宋体" w:hAnsi="宋体" w:cs="宋体"/>
          <w:kern w:val="0"/>
          <w:sz w:val="24"/>
          <w:szCs w:val="24"/>
        </w:rPr>
      </w:pPr>
      <w:r w:rsidRPr="00BF2656">
        <w:rPr>
          <w:rFonts w:ascii="宋体" w:eastAsia="宋体" w:hAnsi="宋体" w:cs="宋体"/>
          <w:kern w:val="0"/>
          <w:sz w:val="24"/>
          <w:szCs w:val="24"/>
        </w:rPr>
        <w:t>日期：</w:t>
      </w:r>
      <w:r w:rsidR="007E218F">
        <w:rPr>
          <w:rFonts w:ascii="宋体" w:eastAsia="宋体" w:hAnsi="宋体" w:cs="宋体" w:hint="eastAsia"/>
          <w:kern w:val="0"/>
          <w:sz w:val="24"/>
          <w:szCs w:val="24"/>
        </w:rPr>
        <w:t xml:space="preserve"> </w:t>
      </w:r>
      <w:r w:rsidR="007E218F">
        <w:rPr>
          <w:rFonts w:ascii="宋体" w:eastAsia="宋体" w:hAnsi="宋体" w:cs="宋体"/>
          <w:kern w:val="0"/>
          <w:sz w:val="24"/>
          <w:szCs w:val="24"/>
        </w:rPr>
        <w:t xml:space="preserve">   </w:t>
      </w:r>
      <w:r w:rsidR="00CB665C">
        <w:rPr>
          <w:rFonts w:ascii="宋体" w:eastAsia="宋体" w:hAnsi="宋体" w:cs="宋体"/>
          <w:kern w:val="0"/>
          <w:sz w:val="24"/>
          <w:szCs w:val="24"/>
        </w:rPr>
        <w:t xml:space="preserve"> </w:t>
      </w:r>
      <w:r w:rsidRPr="00BF2656">
        <w:rPr>
          <w:rFonts w:ascii="宋体" w:eastAsia="宋体" w:hAnsi="宋体" w:cs="宋体"/>
          <w:kern w:val="0"/>
          <w:sz w:val="24"/>
          <w:szCs w:val="24"/>
        </w:rPr>
        <w:t>年</w:t>
      </w:r>
      <w:r w:rsidR="007E218F">
        <w:rPr>
          <w:rFonts w:ascii="宋体" w:eastAsia="宋体" w:hAnsi="宋体" w:cs="宋体" w:hint="eastAsia"/>
          <w:kern w:val="0"/>
          <w:sz w:val="24"/>
          <w:szCs w:val="24"/>
        </w:rPr>
        <w:t xml:space="preserve"> </w:t>
      </w:r>
      <w:r w:rsidR="007E218F">
        <w:rPr>
          <w:rFonts w:ascii="宋体" w:eastAsia="宋体" w:hAnsi="宋体" w:cs="宋体"/>
          <w:kern w:val="0"/>
          <w:sz w:val="24"/>
          <w:szCs w:val="24"/>
        </w:rPr>
        <w:t xml:space="preserve"> </w:t>
      </w:r>
      <w:r w:rsidRPr="00BF2656">
        <w:rPr>
          <w:rFonts w:ascii="宋体" w:eastAsia="宋体" w:hAnsi="宋体" w:cs="宋体"/>
          <w:kern w:val="0"/>
          <w:sz w:val="24"/>
          <w:szCs w:val="24"/>
        </w:rPr>
        <w:t>月</w:t>
      </w:r>
      <w:r w:rsidR="007E218F">
        <w:rPr>
          <w:rFonts w:ascii="宋体" w:eastAsia="宋体" w:hAnsi="宋体" w:cs="宋体" w:hint="eastAsia"/>
          <w:kern w:val="0"/>
          <w:sz w:val="24"/>
          <w:szCs w:val="24"/>
        </w:rPr>
        <w:t xml:space="preserve"> </w:t>
      </w:r>
      <w:r w:rsidR="007E218F">
        <w:rPr>
          <w:rFonts w:ascii="宋体" w:eastAsia="宋体" w:hAnsi="宋体" w:cs="宋体"/>
          <w:kern w:val="0"/>
          <w:sz w:val="24"/>
          <w:szCs w:val="24"/>
        </w:rPr>
        <w:t xml:space="preserve"> </w:t>
      </w:r>
      <w:r w:rsidRPr="00BF2656">
        <w:rPr>
          <w:rFonts w:ascii="宋体" w:eastAsia="宋体" w:hAnsi="宋体" w:cs="宋体"/>
          <w:kern w:val="0"/>
          <w:sz w:val="24"/>
          <w:szCs w:val="24"/>
        </w:rPr>
        <w:t>日</w:t>
      </w:r>
    </w:p>
    <w:p w:rsidR="00CE77E3" w:rsidRDefault="00CE77E3">
      <w:pPr>
        <w:widowControl/>
        <w:jc w:val="left"/>
        <w:rPr>
          <w:rFonts w:ascii="宋体" w:eastAsia="宋体" w:hAnsi="宋体"/>
          <w:sz w:val="24"/>
          <w:szCs w:val="24"/>
        </w:rPr>
      </w:pPr>
      <w:r>
        <w:rPr>
          <w:rFonts w:ascii="宋体" w:eastAsia="宋体" w:hAnsi="宋体"/>
          <w:sz w:val="24"/>
          <w:szCs w:val="24"/>
        </w:rPr>
        <w:br w:type="page"/>
      </w:r>
    </w:p>
    <w:p w:rsidR="00CE77E3" w:rsidRPr="00BF2656" w:rsidRDefault="00CE77E3" w:rsidP="00CE77E3">
      <w:pPr>
        <w:pStyle w:val="2"/>
      </w:pPr>
      <w:bookmarkStart w:id="14" w:name="_Toc16231293"/>
      <w:r>
        <w:rPr>
          <w:rFonts w:hint="eastAsia"/>
        </w:rPr>
        <w:lastRenderedPageBreak/>
        <w:t>六</w:t>
      </w:r>
      <w:r w:rsidRPr="00BF2656">
        <w:t>、</w:t>
      </w:r>
      <w:r>
        <w:rPr>
          <w:rFonts w:hint="eastAsia"/>
        </w:rPr>
        <w:t>提供佐证材料的承诺函</w:t>
      </w:r>
      <w:bookmarkEnd w:id="14"/>
    </w:p>
    <w:p w:rsidR="00CE77E3" w:rsidRDefault="00CE77E3" w:rsidP="00CE77E3">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r>
        <w:rPr>
          <w:rFonts w:ascii="宋体" w:eastAsia="宋体" w:hAnsi="宋体" w:cs="宋体" w:hint="eastAsia"/>
          <w:kern w:val="0"/>
          <w:sz w:val="24"/>
          <w:szCs w:val="24"/>
          <w:u w:val="single"/>
        </w:rPr>
        <w:t xml:space="preserve"> </w:t>
      </w:r>
      <w:r>
        <w:rPr>
          <w:rFonts w:ascii="宋体" w:eastAsia="宋体" w:hAnsi="宋体" w:cs="宋体"/>
          <w:kern w:val="0"/>
          <w:sz w:val="24"/>
          <w:szCs w:val="24"/>
          <w:u w:val="single"/>
        </w:rPr>
        <w:t xml:space="preserve">                    </w:t>
      </w:r>
    </w:p>
    <w:p w:rsidR="00CE77E3" w:rsidRDefault="00CE77E3" w:rsidP="00CE77E3">
      <w:pPr>
        <w:widowControl/>
        <w:shd w:val="clear" w:color="auto" w:fill="FFFFFF"/>
        <w:spacing w:line="360" w:lineRule="auto"/>
        <w:ind w:right="420"/>
        <w:jc w:val="left"/>
        <w:rPr>
          <w:rFonts w:ascii="宋体" w:eastAsia="宋体" w:hAnsi="宋体" w:cs="宋体"/>
          <w:kern w:val="0"/>
          <w:sz w:val="24"/>
          <w:szCs w:val="24"/>
        </w:rPr>
      </w:pPr>
    </w:p>
    <w:p w:rsidR="00CE77E3" w:rsidRDefault="00CE77E3" w:rsidP="00CE77E3">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w:t>
      </w:r>
      <w:r w:rsidR="00285546">
        <w:rPr>
          <w:rFonts w:ascii="宋体" w:eastAsia="宋体" w:hAnsi="宋体" w:cs="宋体" w:hint="eastAsia"/>
          <w:kern w:val="0"/>
          <w:sz w:val="24"/>
          <w:szCs w:val="24"/>
        </w:rPr>
        <w:t>要求在8月16日前提供所有的佐证材料，并承诺所有材料真实有效。</w:t>
      </w:r>
    </w:p>
    <w:p w:rsidR="00CE77E3" w:rsidRDefault="00CE77E3" w:rsidP="00CE77E3">
      <w:pPr>
        <w:widowControl/>
        <w:shd w:val="clear" w:color="auto" w:fill="FFFFFF"/>
        <w:spacing w:line="360" w:lineRule="auto"/>
        <w:ind w:right="420"/>
        <w:jc w:val="left"/>
        <w:rPr>
          <w:rFonts w:ascii="宋体" w:eastAsia="宋体" w:hAnsi="宋体" w:cs="宋体"/>
          <w:kern w:val="0"/>
          <w:sz w:val="24"/>
          <w:szCs w:val="24"/>
        </w:rPr>
      </w:pPr>
    </w:p>
    <w:p w:rsidR="00CE77E3" w:rsidRDefault="00CE77E3" w:rsidP="00CE77E3">
      <w:pPr>
        <w:widowControl/>
        <w:shd w:val="clear" w:color="auto" w:fill="FFFFFF"/>
        <w:spacing w:line="360" w:lineRule="auto"/>
        <w:ind w:right="420"/>
        <w:jc w:val="left"/>
        <w:rPr>
          <w:rFonts w:ascii="宋体" w:eastAsia="宋体" w:hAnsi="宋体" w:cs="宋体"/>
          <w:kern w:val="0"/>
          <w:sz w:val="24"/>
          <w:szCs w:val="24"/>
        </w:rPr>
      </w:pPr>
    </w:p>
    <w:p w:rsidR="00CE77E3" w:rsidRDefault="00CE77E3" w:rsidP="00CE77E3">
      <w:pPr>
        <w:widowControl/>
        <w:shd w:val="clear" w:color="auto" w:fill="FFFFFF"/>
        <w:spacing w:line="360" w:lineRule="auto"/>
        <w:ind w:right="420"/>
        <w:jc w:val="left"/>
        <w:rPr>
          <w:rFonts w:ascii="宋体" w:eastAsia="宋体" w:hAnsi="宋体" w:cs="宋体"/>
          <w:kern w:val="0"/>
          <w:sz w:val="24"/>
          <w:szCs w:val="24"/>
        </w:rPr>
      </w:pPr>
    </w:p>
    <w:p w:rsidR="00CE77E3" w:rsidRDefault="00CE77E3" w:rsidP="00CE77E3">
      <w:pPr>
        <w:widowControl/>
        <w:shd w:val="clear" w:color="auto" w:fill="FFFFFF"/>
        <w:spacing w:line="360" w:lineRule="auto"/>
        <w:ind w:right="420"/>
        <w:jc w:val="left"/>
        <w:rPr>
          <w:rFonts w:ascii="宋体" w:eastAsia="宋体" w:hAnsi="宋体" w:cs="宋体"/>
          <w:kern w:val="0"/>
          <w:sz w:val="24"/>
          <w:szCs w:val="24"/>
          <w:u w:val="single"/>
        </w:rPr>
      </w:pPr>
      <w:r w:rsidRPr="00BF2656">
        <w:rPr>
          <w:rFonts w:ascii="宋体" w:eastAsia="宋体" w:hAnsi="宋体" w:cs="宋体"/>
          <w:kern w:val="0"/>
          <w:sz w:val="24"/>
          <w:szCs w:val="24"/>
        </w:rPr>
        <w:t>供应商代表：</w:t>
      </w:r>
      <w:r w:rsidRPr="00BF2656">
        <w:rPr>
          <w:rFonts w:ascii="宋体" w:eastAsia="宋体" w:hAnsi="宋体" w:cs="宋体"/>
          <w:kern w:val="0"/>
          <w:sz w:val="24"/>
          <w:szCs w:val="24"/>
          <w:u w:val="single"/>
        </w:rPr>
        <w:t>（签字）</w:t>
      </w:r>
    </w:p>
    <w:p w:rsidR="00CE77E3" w:rsidRDefault="00CE77E3" w:rsidP="00CE77E3">
      <w:pPr>
        <w:widowControl/>
        <w:shd w:val="clear" w:color="auto" w:fill="FFFFFF"/>
        <w:spacing w:line="360" w:lineRule="auto"/>
        <w:ind w:right="420"/>
        <w:jc w:val="left"/>
        <w:rPr>
          <w:rFonts w:ascii="宋体" w:eastAsia="宋体" w:hAnsi="宋体" w:cs="宋体"/>
          <w:kern w:val="0"/>
          <w:sz w:val="24"/>
          <w:szCs w:val="24"/>
          <w:u w:val="single"/>
        </w:rPr>
      </w:pPr>
      <w:r w:rsidRPr="00BF2656">
        <w:rPr>
          <w:rFonts w:ascii="宋体" w:eastAsia="宋体" w:hAnsi="宋体" w:cs="宋体"/>
          <w:kern w:val="0"/>
          <w:sz w:val="24"/>
          <w:szCs w:val="24"/>
        </w:rPr>
        <w:t>供应商名称：</w:t>
      </w:r>
      <w:r w:rsidRPr="00BF2656">
        <w:rPr>
          <w:rFonts w:ascii="宋体" w:eastAsia="宋体" w:hAnsi="宋体" w:cs="宋体"/>
          <w:kern w:val="0"/>
          <w:sz w:val="24"/>
          <w:szCs w:val="24"/>
          <w:u w:val="single"/>
        </w:rPr>
        <w:t>（全称并加盖公章）</w:t>
      </w:r>
    </w:p>
    <w:p w:rsidR="00CE77E3" w:rsidRDefault="00CE77E3" w:rsidP="00CE77E3">
      <w:pPr>
        <w:widowControl/>
        <w:shd w:val="clear" w:color="auto" w:fill="FFFFFF"/>
        <w:spacing w:line="360" w:lineRule="auto"/>
        <w:ind w:right="420"/>
        <w:jc w:val="left"/>
        <w:rPr>
          <w:rFonts w:ascii="宋体" w:eastAsia="宋体" w:hAnsi="宋体" w:cs="宋体"/>
          <w:kern w:val="0"/>
          <w:sz w:val="24"/>
          <w:szCs w:val="24"/>
        </w:rPr>
      </w:pPr>
      <w:r w:rsidRPr="00BF2656">
        <w:rPr>
          <w:rFonts w:ascii="宋体" w:eastAsia="宋体" w:hAnsi="宋体" w:cs="宋体"/>
          <w:kern w:val="0"/>
          <w:sz w:val="24"/>
          <w:szCs w:val="24"/>
        </w:rPr>
        <w:t>日期：</w:t>
      </w:r>
      <w:r>
        <w:rPr>
          <w:rFonts w:ascii="宋体" w:eastAsia="宋体" w:hAnsi="宋体" w:cs="宋体" w:hint="eastAsia"/>
          <w:kern w:val="0"/>
          <w:sz w:val="24"/>
          <w:szCs w:val="24"/>
        </w:rPr>
        <w:t xml:space="preserve"> </w:t>
      </w:r>
      <w:r>
        <w:rPr>
          <w:rFonts w:ascii="宋体" w:eastAsia="宋体" w:hAnsi="宋体" w:cs="宋体"/>
          <w:kern w:val="0"/>
          <w:sz w:val="24"/>
          <w:szCs w:val="24"/>
        </w:rPr>
        <w:t xml:space="preserve">    </w:t>
      </w:r>
      <w:r w:rsidRPr="00BF2656">
        <w:rPr>
          <w:rFonts w:ascii="宋体" w:eastAsia="宋体" w:hAnsi="宋体" w:cs="宋体"/>
          <w:kern w:val="0"/>
          <w:sz w:val="24"/>
          <w:szCs w:val="24"/>
        </w:rPr>
        <w:t>年</w:t>
      </w:r>
      <w:r>
        <w:rPr>
          <w:rFonts w:ascii="宋体" w:eastAsia="宋体" w:hAnsi="宋体" w:cs="宋体" w:hint="eastAsia"/>
          <w:kern w:val="0"/>
          <w:sz w:val="24"/>
          <w:szCs w:val="24"/>
        </w:rPr>
        <w:t xml:space="preserve"> </w:t>
      </w:r>
      <w:r>
        <w:rPr>
          <w:rFonts w:ascii="宋体" w:eastAsia="宋体" w:hAnsi="宋体" w:cs="宋体"/>
          <w:kern w:val="0"/>
          <w:sz w:val="24"/>
          <w:szCs w:val="24"/>
        </w:rPr>
        <w:t xml:space="preserve"> </w:t>
      </w:r>
      <w:r w:rsidRPr="00BF2656">
        <w:rPr>
          <w:rFonts w:ascii="宋体" w:eastAsia="宋体" w:hAnsi="宋体" w:cs="宋体"/>
          <w:kern w:val="0"/>
          <w:sz w:val="24"/>
          <w:szCs w:val="24"/>
        </w:rPr>
        <w:t>月</w:t>
      </w:r>
      <w:r>
        <w:rPr>
          <w:rFonts w:ascii="宋体" w:eastAsia="宋体" w:hAnsi="宋体" w:cs="宋体" w:hint="eastAsia"/>
          <w:kern w:val="0"/>
          <w:sz w:val="24"/>
          <w:szCs w:val="24"/>
        </w:rPr>
        <w:t xml:space="preserve"> </w:t>
      </w:r>
      <w:r>
        <w:rPr>
          <w:rFonts w:ascii="宋体" w:eastAsia="宋体" w:hAnsi="宋体" w:cs="宋体"/>
          <w:kern w:val="0"/>
          <w:sz w:val="24"/>
          <w:szCs w:val="24"/>
        </w:rPr>
        <w:t xml:space="preserve"> </w:t>
      </w:r>
      <w:r w:rsidRPr="00BF2656">
        <w:rPr>
          <w:rFonts w:ascii="宋体" w:eastAsia="宋体" w:hAnsi="宋体" w:cs="宋体"/>
          <w:kern w:val="0"/>
          <w:sz w:val="24"/>
          <w:szCs w:val="24"/>
        </w:rPr>
        <w:t>日</w:t>
      </w:r>
    </w:p>
    <w:p w:rsidR="00CE77E3" w:rsidRDefault="00CE77E3" w:rsidP="00CE77E3">
      <w:pPr>
        <w:widowControl/>
        <w:jc w:val="left"/>
        <w:rPr>
          <w:rFonts w:ascii="宋体" w:eastAsia="宋体" w:hAnsi="宋体"/>
          <w:sz w:val="24"/>
          <w:szCs w:val="24"/>
        </w:rPr>
      </w:pPr>
      <w:r>
        <w:rPr>
          <w:rFonts w:ascii="宋体" w:eastAsia="宋体" w:hAnsi="宋体"/>
          <w:sz w:val="24"/>
          <w:szCs w:val="24"/>
        </w:rPr>
        <w:br w:type="page"/>
      </w:r>
    </w:p>
    <w:p w:rsidR="007156DD" w:rsidRPr="00BF2656" w:rsidRDefault="007156DD" w:rsidP="007156DD">
      <w:pPr>
        <w:widowControl/>
        <w:shd w:val="clear" w:color="auto" w:fill="FFFFFF"/>
        <w:spacing w:line="360" w:lineRule="auto"/>
        <w:ind w:right="420" w:firstLineChars="200" w:firstLine="480"/>
        <w:jc w:val="left"/>
        <w:rPr>
          <w:rFonts w:ascii="宋体" w:eastAsia="宋体" w:hAnsi="宋体"/>
          <w:sz w:val="24"/>
          <w:szCs w:val="24"/>
        </w:rPr>
      </w:pPr>
    </w:p>
    <w:sectPr w:rsidR="007156DD" w:rsidRPr="00BF2656" w:rsidSect="00691F96">
      <w:footerReference w:type="default" r:id="rId2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5B8" w:rsidRDefault="007715B8" w:rsidP="00B9706C">
      <w:r>
        <w:separator/>
      </w:r>
    </w:p>
  </w:endnote>
  <w:endnote w:type="continuationSeparator" w:id="0">
    <w:p w:rsidR="007715B8" w:rsidRDefault="007715B8" w:rsidP="00B9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imsun">
    <w:altName w:val="Cambria"/>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18D" w:rsidRPr="00691F96" w:rsidRDefault="0075018D" w:rsidP="00691F96">
    <w:pPr>
      <w:pStyle w:val="a9"/>
      <w:jc w:val="center"/>
      <w:rPr>
        <w:b/>
      </w:rPr>
    </w:pPr>
    <w:r w:rsidRPr="00691F96">
      <w:rPr>
        <w:b/>
      </w:rPr>
      <w:fldChar w:fldCharType="begin"/>
    </w:r>
    <w:r w:rsidRPr="00691F96">
      <w:rPr>
        <w:b/>
      </w:rPr>
      <w:instrText>PAGE   \* MERGEFORMAT</w:instrText>
    </w:r>
    <w:r w:rsidRPr="00691F96">
      <w:rPr>
        <w:b/>
      </w:rPr>
      <w:fldChar w:fldCharType="separate"/>
    </w:r>
    <w:r w:rsidRPr="0075018D">
      <w:rPr>
        <w:b/>
        <w:noProof/>
        <w:lang w:val="zh-CN"/>
      </w:rPr>
      <w:t>30</w:t>
    </w:r>
    <w:r w:rsidRPr="00691F96">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5B8" w:rsidRDefault="007715B8" w:rsidP="00B9706C">
      <w:r>
        <w:separator/>
      </w:r>
    </w:p>
  </w:footnote>
  <w:footnote w:type="continuationSeparator" w:id="0">
    <w:p w:rsidR="007715B8" w:rsidRDefault="007715B8" w:rsidP="00B97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94BD0"/>
    <w:multiLevelType w:val="singleLevel"/>
    <w:tmpl w:val="5A094BD0"/>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CA"/>
    <w:rsid w:val="000036C7"/>
    <w:rsid w:val="00032E96"/>
    <w:rsid w:val="00046135"/>
    <w:rsid w:val="00046190"/>
    <w:rsid w:val="000662AD"/>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27621"/>
    <w:rsid w:val="002316CC"/>
    <w:rsid w:val="00245A9D"/>
    <w:rsid w:val="00254175"/>
    <w:rsid w:val="002549B9"/>
    <w:rsid w:val="002604CB"/>
    <w:rsid w:val="00275081"/>
    <w:rsid w:val="00276D70"/>
    <w:rsid w:val="00281DE9"/>
    <w:rsid w:val="00283579"/>
    <w:rsid w:val="00285546"/>
    <w:rsid w:val="002924DF"/>
    <w:rsid w:val="00292804"/>
    <w:rsid w:val="0029289D"/>
    <w:rsid w:val="002A696C"/>
    <w:rsid w:val="002B2AF9"/>
    <w:rsid w:val="002E2ECD"/>
    <w:rsid w:val="002E4F30"/>
    <w:rsid w:val="002F0A50"/>
    <w:rsid w:val="002F44F2"/>
    <w:rsid w:val="003050C5"/>
    <w:rsid w:val="003231FF"/>
    <w:rsid w:val="003421C6"/>
    <w:rsid w:val="00373874"/>
    <w:rsid w:val="0038064A"/>
    <w:rsid w:val="00384135"/>
    <w:rsid w:val="0038497B"/>
    <w:rsid w:val="00392D4C"/>
    <w:rsid w:val="00394B3A"/>
    <w:rsid w:val="003B2396"/>
    <w:rsid w:val="003B75F5"/>
    <w:rsid w:val="003C2CA3"/>
    <w:rsid w:val="003D03C7"/>
    <w:rsid w:val="003F2F4D"/>
    <w:rsid w:val="003F6C62"/>
    <w:rsid w:val="004023AF"/>
    <w:rsid w:val="00407E2C"/>
    <w:rsid w:val="0041229E"/>
    <w:rsid w:val="00417967"/>
    <w:rsid w:val="00417DC2"/>
    <w:rsid w:val="004277D0"/>
    <w:rsid w:val="004505A3"/>
    <w:rsid w:val="004542A1"/>
    <w:rsid w:val="004614DA"/>
    <w:rsid w:val="004B2633"/>
    <w:rsid w:val="004B3DAD"/>
    <w:rsid w:val="004B3F97"/>
    <w:rsid w:val="004D0662"/>
    <w:rsid w:val="004D665D"/>
    <w:rsid w:val="004E1853"/>
    <w:rsid w:val="005005FE"/>
    <w:rsid w:val="005136A0"/>
    <w:rsid w:val="00516444"/>
    <w:rsid w:val="00520BA6"/>
    <w:rsid w:val="00540861"/>
    <w:rsid w:val="00543730"/>
    <w:rsid w:val="0055358B"/>
    <w:rsid w:val="005624F3"/>
    <w:rsid w:val="0056277B"/>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5018D"/>
    <w:rsid w:val="007715B8"/>
    <w:rsid w:val="00793D48"/>
    <w:rsid w:val="007A0C2B"/>
    <w:rsid w:val="007A5574"/>
    <w:rsid w:val="007C1198"/>
    <w:rsid w:val="007C386F"/>
    <w:rsid w:val="007C3B30"/>
    <w:rsid w:val="007D66BE"/>
    <w:rsid w:val="007E218F"/>
    <w:rsid w:val="007F23C2"/>
    <w:rsid w:val="0080797A"/>
    <w:rsid w:val="00813FFE"/>
    <w:rsid w:val="00822B80"/>
    <w:rsid w:val="00822C1E"/>
    <w:rsid w:val="00827E33"/>
    <w:rsid w:val="00841A67"/>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7173B"/>
    <w:rsid w:val="009856AD"/>
    <w:rsid w:val="009A3126"/>
    <w:rsid w:val="009C64BF"/>
    <w:rsid w:val="009F35B6"/>
    <w:rsid w:val="009F76F7"/>
    <w:rsid w:val="00A06752"/>
    <w:rsid w:val="00A477CE"/>
    <w:rsid w:val="00A60DF4"/>
    <w:rsid w:val="00A67A3F"/>
    <w:rsid w:val="00A72C8F"/>
    <w:rsid w:val="00A84541"/>
    <w:rsid w:val="00A8667D"/>
    <w:rsid w:val="00A96785"/>
    <w:rsid w:val="00AA3625"/>
    <w:rsid w:val="00AB05AF"/>
    <w:rsid w:val="00AB2854"/>
    <w:rsid w:val="00AD5F51"/>
    <w:rsid w:val="00AE2578"/>
    <w:rsid w:val="00AF7D1C"/>
    <w:rsid w:val="00B00EAA"/>
    <w:rsid w:val="00B070A6"/>
    <w:rsid w:val="00B55749"/>
    <w:rsid w:val="00B67D98"/>
    <w:rsid w:val="00B75944"/>
    <w:rsid w:val="00B7665D"/>
    <w:rsid w:val="00B800FC"/>
    <w:rsid w:val="00B94F9B"/>
    <w:rsid w:val="00B9706C"/>
    <w:rsid w:val="00BA3405"/>
    <w:rsid w:val="00BA7C84"/>
    <w:rsid w:val="00BB221D"/>
    <w:rsid w:val="00BC6834"/>
    <w:rsid w:val="00BF2656"/>
    <w:rsid w:val="00C0298F"/>
    <w:rsid w:val="00C0619D"/>
    <w:rsid w:val="00C166BF"/>
    <w:rsid w:val="00C203A4"/>
    <w:rsid w:val="00C316D3"/>
    <w:rsid w:val="00C733FE"/>
    <w:rsid w:val="00CA4EA2"/>
    <w:rsid w:val="00CB5CE4"/>
    <w:rsid w:val="00CB6199"/>
    <w:rsid w:val="00CB665C"/>
    <w:rsid w:val="00CC50FA"/>
    <w:rsid w:val="00CD67F8"/>
    <w:rsid w:val="00CE6087"/>
    <w:rsid w:val="00CE77E3"/>
    <w:rsid w:val="00D02B6F"/>
    <w:rsid w:val="00D445E9"/>
    <w:rsid w:val="00D4521C"/>
    <w:rsid w:val="00D465F0"/>
    <w:rsid w:val="00D534B4"/>
    <w:rsid w:val="00D9797B"/>
    <w:rsid w:val="00DA7C03"/>
    <w:rsid w:val="00DB52EE"/>
    <w:rsid w:val="00DB7483"/>
    <w:rsid w:val="00E46A5A"/>
    <w:rsid w:val="00E541A9"/>
    <w:rsid w:val="00E56762"/>
    <w:rsid w:val="00E63CA3"/>
    <w:rsid w:val="00E76836"/>
    <w:rsid w:val="00E86EA0"/>
    <w:rsid w:val="00E87A1D"/>
    <w:rsid w:val="00EB4E21"/>
    <w:rsid w:val="00ED3E3A"/>
    <w:rsid w:val="00F37F85"/>
    <w:rsid w:val="00F462D3"/>
    <w:rsid w:val="00F50C66"/>
    <w:rsid w:val="00F549D3"/>
    <w:rsid w:val="00F8124F"/>
    <w:rsid w:val="00F92B27"/>
    <w:rsid w:val="00F955FD"/>
    <w:rsid w:val="00FC6F47"/>
    <w:rsid w:val="00FD5165"/>
    <w:rsid w:val="00FF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3EB8E"/>
  <w15:docId w15:val="{5E2E5F5A-09FB-4EF6-9830-1DD1CE8F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15D"/>
    <w:pPr>
      <w:widowControl w:val="0"/>
      <w:jc w:val="both"/>
    </w:pPr>
  </w:style>
  <w:style w:type="paragraph" w:styleId="1">
    <w:name w:val="heading 1"/>
    <w:basedOn w:val="a"/>
    <w:link w:val="10"/>
    <w:uiPriority w:val="9"/>
    <w:qFormat/>
    <w:rsid w:val="00B55749"/>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rsid w:val="00DA7C0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F76F7"/>
    <w:pPr>
      <w:keepNext/>
      <w:keepLines/>
      <w:spacing w:before="260" w:after="260" w:line="416" w:lineRule="auto"/>
      <w:outlineLvl w:val="2"/>
    </w:pPr>
    <w:rPr>
      <w:b/>
      <w:bCs/>
      <w:sz w:val="32"/>
      <w:szCs w:val="32"/>
    </w:rPr>
  </w:style>
  <w:style w:type="paragraph" w:styleId="4">
    <w:name w:val="heading 4"/>
    <w:basedOn w:val="a"/>
    <w:link w:val="40"/>
    <w:uiPriority w:val="9"/>
    <w:qFormat/>
    <w:rsid w:val="00B55749"/>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55749"/>
    <w:rPr>
      <w:rFonts w:ascii="宋体" w:eastAsia="宋体" w:hAnsi="宋体" w:cs="宋体"/>
      <w:b/>
      <w:bCs/>
      <w:kern w:val="36"/>
      <w:sz w:val="48"/>
      <w:szCs w:val="48"/>
    </w:rPr>
  </w:style>
  <w:style w:type="character" w:customStyle="1" w:styleId="40">
    <w:name w:val="标题 4 字符"/>
    <w:basedOn w:val="a0"/>
    <w:link w:val="4"/>
    <w:uiPriority w:val="9"/>
    <w:rsid w:val="00B55749"/>
    <w:rPr>
      <w:rFonts w:ascii="宋体" w:eastAsia="宋体" w:hAnsi="宋体" w:cs="宋体"/>
      <w:b/>
      <w:bCs/>
      <w:kern w:val="0"/>
      <w:sz w:val="24"/>
      <w:szCs w:val="24"/>
    </w:rPr>
  </w:style>
  <w:style w:type="character" w:styleId="a3">
    <w:name w:val="Hyperlink"/>
    <w:basedOn w:val="a0"/>
    <w:uiPriority w:val="99"/>
    <w:unhideWhenUsed/>
    <w:rsid w:val="00B55749"/>
    <w:rPr>
      <w:strike w:val="0"/>
      <w:dstrike w:val="0"/>
      <w:color w:val="0000EE"/>
      <w:u w:val="none"/>
      <w:effect w:val="none"/>
    </w:rPr>
  </w:style>
  <w:style w:type="character" w:styleId="a4">
    <w:name w:val="FollowedHyperlink"/>
    <w:basedOn w:val="a0"/>
    <w:uiPriority w:val="99"/>
    <w:semiHidden/>
    <w:unhideWhenUsed/>
    <w:rsid w:val="00B55749"/>
    <w:rPr>
      <w:strike w:val="0"/>
      <w:dstrike w:val="0"/>
      <w:color w:val="551A8B"/>
      <w:u w:val="none"/>
      <w:effect w:val="none"/>
    </w:rPr>
  </w:style>
  <w:style w:type="character" w:styleId="HTML">
    <w:name w:val="HTML Code"/>
    <w:basedOn w:val="a0"/>
    <w:uiPriority w:val="99"/>
    <w:semiHidden/>
    <w:unhideWhenUsed/>
    <w:rsid w:val="00B55749"/>
    <w:rPr>
      <w:rFonts w:ascii="Courier New" w:eastAsia="宋体" w:hAnsi="Courier New" w:cs="宋体" w:hint="default"/>
      <w:sz w:val="24"/>
      <w:szCs w:val="24"/>
    </w:rPr>
  </w:style>
  <w:style w:type="character" w:styleId="HTML0">
    <w:name w:val="HTML Definition"/>
    <w:basedOn w:val="a0"/>
    <w:uiPriority w:val="99"/>
    <w:semiHidden/>
    <w:unhideWhenUsed/>
    <w:rsid w:val="00B55749"/>
    <w:rPr>
      <w:i/>
      <w:iCs/>
    </w:rPr>
  </w:style>
  <w:style w:type="character" w:styleId="HTML1">
    <w:name w:val="HTML Keyboard"/>
    <w:basedOn w:val="a0"/>
    <w:uiPriority w:val="99"/>
    <w:semiHidden/>
    <w:unhideWhenUsed/>
    <w:rsid w:val="00B55749"/>
    <w:rPr>
      <w:rFonts w:ascii="Courier New" w:eastAsia="宋体" w:hAnsi="Courier New" w:cs="宋体" w:hint="default"/>
      <w:sz w:val="24"/>
      <w:szCs w:val="24"/>
    </w:rPr>
  </w:style>
  <w:style w:type="paragraph" w:styleId="HTML2">
    <w:name w:val="HTML Preformatted"/>
    <w:basedOn w:val="a"/>
    <w:link w:val="HTML3"/>
    <w:uiPriority w:val="99"/>
    <w:semiHidden/>
    <w:unhideWhenUsed/>
    <w:rsid w:val="00B557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3">
    <w:name w:val="HTML 预设格式 字符"/>
    <w:basedOn w:val="a0"/>
    <w:link w:val="HTML2"/>
    <w:uiPriority w:val="99"/>
    <w:semiHidden/>
    <w:rsid w:val="00B55749"/>
    <w:rPr>
      <w:rFonts w:ascii="Courier New" w:eastAsia="宋体" w:hAnsi="Courier New" w:cs="宋体"/>
      <w:kern w:val="0"/>
      <w:sz w:val="24"/>
      <w:szCs w:val="24"/>
    </w:rPr>
  </w:style>
  <w:style w:type="character" w:styleId="HTML4">
    <w:name w:val="HTML Sample"/>
    <w:basedOn w:val="a0"/>
    <w:uiPriority w:val="99"/>
    <w:semiHidden/>
    <w:unhideWhenUsed/>
    <w:rsid w:val="00B55749"/>
    <w:rPr>
      <w:rFonts w:ascii="Courier New" w:eastAsia="宋体" w:hAnsi="Courier New" w:cs="宋体" w:hint="default"/>
      <w:sz w:val="24"/>
      <w:szCs w:val="24"/>
    </w:rPr>
  </w:style>
  <w:style w:type="character" w:styleId="a5">
    <w:name w:val="Strong"/>
    <w:basedOn w:val="a0"/>
    <w:uiPriority w:val="22"/>
    <w:qFormat/>
    <w:rsid w:val="00B55749"/>
    <w:rPr>
      <w:b/>
      <w:bCs/>
    </w:rPr>
  </w:style>
  <w:style w:type="paragraph" w:customStyle="1" w:styleId="msonormal0">
    <w:name w:val="msonormal"/>
    <w:basedOn w:val="a"/>
    <w:rsid w:val="00B55749"/>
    <w:pPr>
      <w:widowControl/>
      <w:jc w:val="left"/>
    </w:pPr>
    <w:rPr>
      <w:rFonts w:ascii="宋体" w:eastAsia="宋体" w:hAnsi="宋体" w:cs="宋体"/>
      <w:kern w:val="0"/>
      <w:sz w:val="24"/>
      <w:szCs w:val="24"/>
    </w:rPr>
  </w:style>
  <w:style w:type="paragraph" w:styleId="a6">
    <w:name w:val="Normal (Web)"/>
    <w:basedOn w:val="a"/>
    <w:uiPriority w:val="99"/>
    <w:unhideWhenUsed/>
    <w:rsid w:val="00B55749"/>
    <w:pPr>
      <w:widowControl/>
      <w:jc w:val="left"/>
    </w:pPr>
    <w:rPr>
      <w:rFonts w:ascii="宋体" w:eastAsia="宋体" w:hAnsi="宋体" w:cs="宋体"/>
      <w:kern w:val="0"/>
      <w:sz w:val="24"/>
      <w:szCs w:val="24"/>
    </w:rPr>
  </w:style>
  <w:style w:type="paragraph" w:customStyle="1" w:styleId="ir">
    <w:name w:val="ir"/>
    <w:basedOn w:val="a"/>
    <w:rsid w:val="00B55749"/>
    <w:pPr>
      <w:widowControl/>
      <w:ind w:firstLine="22384"/>
      <w:jc w:val="left"/>
    </w:pPr>
    <w:rPr>
      <w:rFonts w:ascii="宋体" w:eastAsia="宋体" w:hAnsi="宋体" w:cs="宋体"/>
      <w:kern w:val="0"/>
      <w:sz w:val="24"/>
      <w:szCs w:val="24"/>
    </w:rPr>
  </w:style>
  <w:style w:type="paragraph" w:customStyle="1" w:styleId="visuallyhidden">
    <w:name w:val="visuallyhidden"/>
    <w:basedOn w:val="a"/>
    <w:rsid w:val="00B55749"/>
    <w:pPr>
      <w:widowControl/>
      <w:ind w:left="-15" w:right="-15"/>
      <w:jc w:val="left"/>
    </w:pPr>
    <w:rPr>
      <w:rFonts w:ascii="宋体" w:eastAsia="宋体" w:hAnsi="宋体" w:cs="宋体"/>
      <w:kern w:val="0"/>
      <w:sz w:val="24"/>
      <w:szCs w:val="24"/>
    </w:rPr>
  </w:style>
  <w:style w:type="paragraph" w:customStyle="1" w:styleId="image">
    <w:name w:val="image"/>
    <w:basedOn w:val="a"/>
    <w:rsid w:val="00B55749"/>
    <w:pPr>
      <w:widowControl/>
      <w:jc w:val="left"/>
    </w:pPr>
    <w:rPr>
      <w:rFonts w:ascii="宋体" w:eastAsia="宋体" w:hAnsi="宋体" w:cs="宋体"/>
      <w:kern w:val="0"/>
      <w:sz w:val="24"/>
      <w:szCs w:val="24"/>
    </w:rPr>
  </w:style>
  <w:style w:type="paragraph" w:customStyle="1" w:styleId="pagcontainer">
    <w:name w:val="pag_container"/>
    <w:basedOn w:val="a"/>
    <w:rsid w:val="00B55749"/>
    <w:pPr>
      <w:widowControl/>
      <w:shd w:val="clear" w:color="auto" w:fill="F0F0F2"/>
      <w:jc w:val="left"/>
    </w:pPr>
    <w:rPr>
      <w:rFonts w:ascii="宋体" w:eastAsia="宋体" w:hAnsi="宋体" w:cs="宋体"/>
      <w:kern w:val="0"/>
      <w:sz w:val="24"/>
      <w:szCs w:val="24"/>
    </w:rPr>
  </w:style>
  <w:style w:type="paragraph" w:customStyle="1" w:styleId="pagbox">
    <w:name w:val="pag_box"/>
    <w:basedOn w:val="a"/>
    <w:rsid w:val="00B55749"/>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rsid w:val="00B55749"/>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rsid w:val="00B55749"/>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rsid w:val="00B55749"/>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rsid w:val="00B55749"/>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B55749"/>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rsid w:val="00B55749"/>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rsid w:val="00B55749"/>
    <w:pPr>
      <w:widowControl/>
      <w:spacing w:before="150"/>
      <w:jc w:val="left"/>
    </w:pPr>
    <w:rPr>
      <w:rFonts w:ascii="宋体" w:eastAsia="宋体" w:hAnsi="宋体" w:cs="宋体"/>
      <w:kern w:val="0"/>
      <w:sz w:val="24"/>
      <w:szCs w:val="24"/>
    </w:rPr>
  </w:style>
  <w:style w:type="paragraph" w:customStyle="1" w:styleId="pagbox3b">
    <w:name w:val="pag_box3b"/>
    <w:basedOn w:val="a"/>
    <w:rsid w:val="00B55749"/>
    <w:pPr>
      <w:widowControl/>
      <w:spacing w:before="150"/>
      <w:jc w:val="left"/>
    </w:pPr>
    <w:rPr>
      <w:rFonts w:ascii="宋体" w:eastAsia="宋体" w:hAnsi="宋体" w:cs="宋体"/>
      <w:kern w:val="0"/>
      <w:sz w:val="24"/>
      <w:szCs w:val="24"/>
    </w:rPr>
  </w:style>
  <w:style w:type="paragraph" w:customStyle="1" w:styleId="pagbox4">
    <w:name w:val="pag_box4"/>
    <w:basedOn w:val="a"/>
    <w:rsid w:val="00B55749"/>
    <w:pPr>
      <w:widowControl/>
      <w:jc w:val="left"/>
    </w:pPr>
    <w:rPr>
      <w:rFonts w:ascii="宋体" w:eastAsia="宋体" w:hAnsi="宋体" w:cs="宋体"/>
      <w:kern w:val="0"/>
      <w:sz w:val="24"/>
      <w:szCs w:val="24"/>
    </w:rPr>
  </w:style>
  <w:style w:type="paragraph" w:customStyle="1" w:styleId="pagbox15">
    <w:name w:val="pag_box15"/>
    <w:basedOn w:val="a"/>
    <w:rsid w:val="00B55749"/>
    <w:pPr>
      <w:widowControl/>
      <w:jc w:val="left"/>
    </w:pPr>
    <w:rPr>
      <w:rFonts w:ascii="宋体" w:eastAsia="宋体" w:hAnsi="宋体" w:cs="宋体"/>
      <w:kern w:val="0"/>
      <w:sz w:val="24"/>
      <w:szCs w:val="24"/>
    </w:rPr>
  </w:style>
  <w:style w:type="paragraph" w:customStyle="1" w:styleId="pagbox15b">
    <w:name w:val="pag_box15b"/>
    <w:basedOn w:val="a"/>
    <w:rsid w:val="00B55749"/>
    <w:pPr>
      <w:widowControl/>
      <w:jc w:val="left"/>
    </w:pPr>
    <w:rPr>
      <w:rFonts w:ascii="宋体" w:eastAsia="宋体" w:hAnsi="宋体" w:cs="宋体"/>
      <w:kern w:val="0"/>
      <w:sz w:val="24"/>
      <w:szCs w:val="24"/>
    </w:rPr>
  </w:style>
  <w:style w:type="paragraph" w:customStyle="1" w:styleId="pagbox5">
    <w:name w:val="pag_box5"/>
    <w:basedOn w:val="a"/>
    <w:rsid w:val="00B55749"/>
    <w:pPr>
      <w:widowControl/>
      <w:jc w:val="left"/>
    </w:pPr>
    <w:rPr>
      <w:rFonts w:ascii="宋体" w:eastAsia="宋体" w:hAnsi="宋体" w:cs="宋体"/>
      <w:kern w:val="0"/>
      <w:sz w:val="24"/>
      <w:szCs w:val="24"/>
    </w:rPr>
  </w:style>
  <w:style w:type="paragraph" w:customStyle="1" w:styleId="pagbox6">
    <w:name w:val="pag_box6"/>
    <w:basedOn w:val="a"/>
    <w:rsid w:val="00B55749"/>
    <w:pPr>
      <w:widowControl/>
      <w:shd w:val="clear" w:color="auto" w:fill="FFFFFF"/>
      <w:jc w:val="left"/>
    </w:pPr>
    <w:rPr>
      <w:rFonts w:ascii="宋体" w:eastAsia="宋体" w:hAnsi="宋体" w:cs="宋体"/>
      <w:kern w:val="0"/>
      <w:sz w:val="24"/>
      <w:szCs w:val="24"/>
    </w:rPr>
  </w:style>
  <w:style w:type="paragraph" w:customStyle="1" w:styleId="pagtext3">
    <w:name w:val="pag_text3"/>
    <w:basedOn w:val="a"/>
    <w:rsid w:val="00B55749"/>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rsid w:val="00B55749"/>
    <w:pPr>
      <w:widowControl/>
      <w:shd w:val="clear" w:color="auto" w:fill="EEEEEE"/>
      <w:jc w:val="left"/>
    </w:pPr>
    <w:rPr>
      <w:rFonts w:ascii="宋体" w:eastAsia="宋体" w:hAnsi="宋体" w:cs="宋体"/>
      <w:kern w:val="0"/>
      <w:sz w:val="24"/>
      <w:szCs w:val="24"/>
    </w:rPr>
  </w:style>
  <w:style w:type="paragraph" w:customStyle="1" w:styleId="pagbox8">
    <w:name w:val="pag_box8"/>
    <w:basedOn w:val="a"/>
    <w:rsid w:val="00B55749"/>
    <w:pPr>
      <w:widowControl/>
      <w:jc w:val="left"/>
    </w:pPr>
    <w:rPr>
      <w:rFonts w:ascii="宋体" w:eastAsia="宋体" w:hAnsi="宋体" w:cs="宋体"/>
      <w:kern w:val="0"/>
      <w:sz w:val="24"/>
      <w:szCs w:val="24"/>
    </w:rPr>
  </w:style>
  <w:style w:type="paragraph" w:customStyle="1" w:styleId="pagbox9">
    <w:name w:val="pag_box9"/>
    <w:basedOn w:val="a"/>
    <w:rsid w:val="00B55749"/>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rsid w:val="00B55749"/>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rsid w:val="00B55749"/>
    <w:pPr>
      <w:widowControl/>
      <w:jc w:val="left"/>
    </w:pPr>
    <w:rPr>
      <w:rFonts w:ascii="宋体" w:eastAsia="宋体" w:hAnsi="宋体" w:cs="宋体"/>
      <w:kern w:val="0"/>
      <w:sz w:val="24"/>
      <w:szCs w:val="24"/>
    </w:rPr>
  </w:style>
  <w:style w:type="paragraph" w:customStyle="1" w:styleId="pagbox12">
    <w:name w:val="pag_box12"/>
    <w:basedOn w:val="a"/>
    <w:rsid w:val="00B55749"/>
    <w:pPr>
      <w:widowControl/>
      <w:jc w:val="left"/>
    </w:pPr>
    <w:rPr>
      <w:rFonts w:ascii="宋体" w:eastAsia="宋体" w:hAnsi="宋体" w:cs="宋体"/>
      <w:kern w:val="0"/>
      <w:sz w:val="24"/>
      <w:szCs w:val="24"/>
    </w:rPr>
  </w:style>
  <w:style w:type="paragraph" w:customStyle="1" w:styleId="pagbox13">
    <w:name w:val="pag_box13"/>
    <w:basedOn w:val="a"/>
    <w:rsid w:val="00B55749"/>
    <w:pPr>
      <w:widowControl/>
      <w:jc w:val="left"/>
    </w:pPr>
    <w:rPr>
      <w:rFonts w:ascii="宋体" w:eastAsia="宋体" w:hAnsi="宋体" w:cs="宋体"/>
      <w:kern w:val="0"/>
      <w:sz w:val="24"/>
      <w:szCs w:val="24"/>
    </w:rPr>
  </w:style>
  <w:style w:type="paragraph" w:customStyle="1" w:styleId="pagbox14">
    <w:name w:val="pag_box14"/>
    <w:basedOn w:val="a"/>
    <w:rsid w:val="00B55749"/>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rsid w:val="00B55749"/>
    <w:pPr>
      <w:widowControl/>
      <w:jc w:val="left"/>
    </w:pPr>
    <w:rPr>
      <w:rFonts w:ascii="宋体" w:eastAsia="宋体" w:hAnsi="宋体" w:cs="宋体"/>
      <w:kern w:val="0"/>
      <w:sz w:val="24"/>
      <w:szCs w:val="24"/>
    </w:rPr>
  </w:style>
  <w:style w:type="paragraph" w:customStyle="1" w:styleId="pagtext8">
    <w:name w:val="pag_text8"/>
    <w:basedOn w:val="a"/>
    <w:rsid w:val="00B55749"/>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rsid w:val="00B55749"/>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rsid w:val="00B55749"/>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rsid w:val="00B55749"/>
    <w:pPr>
      <w:widowControl/>
      <w:spacing w:before="450"/>
      <w:jc w:val="left"/>
    </w:pPr>
    <w:rPr>
      <w:rFonts w:ascii="宋体" w:eastAsia="宋体" w:hAnsi="宋体" w:cs="宋体"/>
      <w:kern w:val="0"/>
      <w:sz w:val="24"/>
      <w:szCs w:val="24"/>
    </w:rPr>
  </w:style>
  <w:style w:type="paragraph" w:customStyle="1" w:styleId="pagbox22">
    <w:name w:val="pag_box22"/>
    <w:basedOn w:val="a"/>
    <w:rsid w:val="00B55749"/>
    <w:pPr>
      <w:widowControl/>
      <w:jc w:val="left"/>
    </w:pPr>
    <w:rPr>
      <w:rFonts w:ascii="宋体" w:eastAsia="宋体" w:hAnsi="宋体" w:cs="宋体"/>
      <w:kern w:val="0"/>
      <w:sz w:val="24"/>
      <w:szCs w:val="24"/>
    </w:rPr>
  </w:style>
  <w:style w:type="paragraph" w:customStyle="1" w:styleId="pagtext11">
    <w:name w:val="pag_text11"/>
    <w:basedOn w:val="a"/>
    <w:rsid w:val="00B55749"/>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rsid w:val="00B55749"/>
    <w:pPr>
      <w:widowControl/>
      <w:ind w:left="90"/>
      <w:jc w:val="left"/>
    </w:pPr>
    <w:rPr>
      <w:rFonts w:ascii="宋体" w:eastAsia="宋体" w:hAnsi="宋体" w:cs="宋体"/>
      <w:kern w:val="0"/>
      <w:sz w:val="24"/>
      <w:szCs w:val="24"/>
    </w:rPr>
  </w:style>
  <w:style w:type="paragraph" w:customStyle="1" w:styleId="muc1">
    <w:name w:val="muc1"/>
    <w:basedOn w:val="a"/>
    <w:rsid w:val="00B55749"/>
    <w:pPr>
      <w:widowControl/>
      <w:shd w:val="clear" w:color="auto" w:fill="E3E3E3"/>
      <w:jc w:val="left"/>
    </w:pPr>
    <w:rPr>
      <w:rFonts w:ascii="宋体" w:eastAsia="宋体" w:hAnsi="宋体" w:cs="宋体"/>
      <w:kern w:val="0"/>
      <w:sz w:val="24"/>
      <w:szCs w:val="24"/>
    </w:rPr>
  </w:style>
  <w:style w:type="paragraph" w:customStyle="1" w:styleId="pagbox24">
    <w:name w:val="pag_box24"/>
    <w:basedOn w:val="a"/>
    <w:rsid w:val="00B55749"/>
    <w:pPr>
      <w:widowControl/>
      <w:ind w:left="90"/>
      <w:jc w:val="left"/>
    </w:pPr>
    <w:rPr>
      <w:rFonts w:ascii="宋体" w:eastAsia="宋体" w:hAnsi="宋体" w:cs="宋体"/>
      <w:kern w:val="0"/>
      <w:sz w:val="24"/>
      <w:szCs w:val="24"/>
    </w:rPr>
  </w:style>
  <w:style w:type="paragraph" w:customStyle="1" w:styleId="pagbox25">
    <w:name w:val="pag_box25"/>
    <w:basedOn w:val="a"/>
    <w:rsid w:val="00B55749"/>
    <w:pPr>
      <w:widowControl/>
      <w:ind w:left="90"/>
      <w:jc w:val="left"/>
    </w:pPr>
    <w:rPr>
      <w:rFonts w:ascii="宋体" w:eastAsia="宋体" w:hAnsi="宋体" w:cs="宋体"/>
      <w:kern w:val="0"/>
      <w:sz w:val="24"/>
      <w:szCs w:val="24"/>
    </w:rPr>
  </w:style>
  <w:style w:type="paragraph" w:customStyle="1" w:styleId="pagtext13">
    <w:name w:val="pag_text13"/>
    <w:basedOn w:val="a"/>
    <w:rsid w:val="00B55749"/>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rsid w:val="00B55749"/>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rsid w:val="00B55749"/>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rsid w:val="00B55749"/>
    <w:pPr>
      <w:widowControl/>
      <w:spacing w:before="300"/>
      <w:jc w:val="left"/>
    </w:pPr>
    <w:rPr>
      <w:rFonts w:ascii="宋体" w:eastAsia="宋体" w:hAnsi="宋体" w:cs="宋体"/>
      <w:kern w:val="0"/>
      <w:sz w:val="24"/>
      <w:szCs w:val="24"/>
    </w:rPr>
  </w:style>
  <w:style w:type="paragraph" w:customStyle="1" w:styleId="pagbox28">
    <w:name w:val="pag_box28"/>
    <w:basedOn w:val="a"/>
    <w:rsid w:val="00B55749"/>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rsid w:val="00B55749"/>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rsid w:val="00B55749"/>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rsid w:val="00B55749"/>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rsid w:val="00B55749"/>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rsid w:val="00B55749"/>
    <w:pPr>
      <w:widowControl/>
      <w:spacing w:before="180"/>
      <w:jc w:val="left"/>
    </w:pPr>
    <w:rPr>
      <w:rFonts w:ascii="宋体" w:eastAsia="宋体" w:hAnsi="宋体" w:cs="宋体"/>
      <w:kern w:val="0"/>
      <w:sz w:val="24"/>
      <w:szCs w:val="24"/>
    </w:rPr>
  </w:style>
  <w:style w:type="paragraph" w:customStyle="1" w:styleId="pagbox31">
    <w:name w:val="pag_box31"/>
    <w:basedOn w:val="a"/>
    <w:rsid w:val="00B55749"/>
    <w:pPr>
      <w:widowControl/>
      <w:spacing w:before="630"/>
      <w:jc w:val="left"/>
    </w:pPr>
    <w:rPr>
      <w:rFonts w:ascii="宋体" w:eastAsia="宋体" w:hAnsi="宋体" w:cs="宋体"/>
      <w:kern w:val="0"/>
      <w:sz w:val="24"/>
      <w:szCs w:val="24"/>
    </w:rPr>
  </w:style>
  <w:style w:type="paragraph" w:customStyle="1" w:styleId="pagtext21">
    <w:name w:val="pag_text21"/>
    <w:basedOn w:val="a"/>
    <w:rsid w:val="00B55749"/>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rsid w:val="00B55749"/>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rsid w:val="00B55749"/>
    <w:pPr>
      <w:widowControl/>
      <w:ind w:right="300"/>
      <w:jc w:val="left"/>
    </w:pPr>
    <w:rPr>
      <w:rFonts w:ascii="宋体" w:eastAsia="宋体" w:hAnsi="宋体" w:cs="宋体"/>
      <w:kern w:val="0"/>
      <w:sz w:val="24"/>
      <w:szCs w:val="24"/>
    </w:rPr>
  </w:style>
  <w:style w:type="paragraph" w:customStyle="1" w:styleId="pagbox33">
    <w:name w:val="pag_box33"/>
    <w:basedOn w:val="a"/>
    <w:rsid w:val="00B55749"/>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rsid w:val="00B55749"/>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rsid w:val="00B55749"/>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rsid w:val="00B55749"/>
    <w:pPr>
      <w:widowControl/>
      <w:spacing w:before="300"/>
      <w:jc w:val="left"/>
    </w:pPr>
    <w:rPr>
      <w:rFonts w:ascii="宋体" w:eastAsia="宋体" w:hAnsi="宋体" w:cs="宋体"/>
      <w:kern w:val="0"/>
      <w:sz w:val="24"/>
      <w:szCs w:val="24"/>
    </w:rPr>
  </w:style>
  <w:style w:type="paragraph" w:customStyle="1" w:styleId="pagtext24">
    <w:name w:val="pag_text24"/>
    <w:basedOn w:val="a"/>
    <w:rsid w:val="00B55749"/>
    <w:pPr>
      <w:widowControl/>
      <w:jc w:val="left"/>
    </w:pPr>
    <w:rPr>
      <w:rFonts w:ascii="宋体" w:eastAsia="宋体" w:hAnsi="宋体" w:cs="宋体"/>
      <w:kern w:val="0"/>
      <w:sz w:val="24"/>
      <w:szCs w:val="24"/>
    </w:rPr>
  </w:style>
  <w:style w:type="paragraph" w:customStyle="1" w:styleId="pagbox35">
    <w:name w:val="pag_box35"/>
    <w:basedOn w:val="a"/>
    <w:rsid w:val="00B55749"/>
    <w:pPr>
      <w:widowControl/>
      <w:spacing w:before="900"/>
      <w:jc w:val="left"/>
    </w:pPr>
    <w:rPr>
      <w:rFonts w:ascii="宋体" w:eastAsia="宋体" w:hAnsi="宋体" w:cs="宋体"/>
      <w:kern w:val="0"/>
      <w:sz w:val="24"/>
      <w:szCs w:val="24"/>
    </w:rPr>
  </w:style>
  <w:style w:type="paragraph" w:customStyle="1" w:styleId="pagbox17">
    <w:name w:val="pag_box17"/>
    <w:basedOn w:val="a"/>
    <w:rsid w:val="00B55749"/>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rsid w:val="00B55749"/>
    <w:pPr>
      <w:widowControl/>
      <w:jc w:val="left"/>
    </w:pPr>
    <w:rPr>
      <w:rFonts w:ascii="宋体" w:eastAsia="宋体" w:hAnsi="宋体" w:cs="宋体"/>
      <w:kern w:val="0"/>
      <w:sz w:val="24"/>
      <w:szCs w:val="24"/>
    </w:rPr>
  </w:style>
  <w:style w:type="paragraph" w:customStyle="1" w:styleId="pagformgroup">
    <w:name w:val="pag_formgroup"/>
    <w:basedOn w:val="a"/>
    <w:rsid w:val="00B55749"/>
    <w:pPr>
      <w:widowControl/>
      <w:jc w:val="left"/>
    </w:pPr>
    <w:rPr>
      <w:rFonts w:ascii="宋体" w:eastAsia="宋体" w:hAnsi="宋体" w:cs="宋体"/>
      <w:kern w:val="0"/>
      <w:sz w:val="24"/>
      <w:szCs w:val="24"/>
    </w:rPr>
  </w:style>
  <w:style w:type="paragraph" w:customStyle="1" w:styleId="pagtextinput">
    <w:name w:val="pag_textinput"/>
    <w:basedOn w:val="a"/>
    <w:rsid w:val="00B55749"/>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rsid w:val="00B55749"/>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rsid w:val="00B55749"/>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rsid w:val="00B55749"/>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rsid w:val="00B55749"/>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rsid w:val="00B55749"/>
    <w:pPr>
      <w:widowControl/>
      <w:jc w:val="left"/>
    </w:pPr>
    <w:rPr>
      <w:rFonts w:ascii="宋体" w:eastAsia="宋体" w:hAnsi="宋体" w:cs="宋体"/>
      <w:color w:val="000000"/>
      <w:kern w:val="0"/>
      <w:sz w:val="24"/>
      <w:szCs w:val="24"/>
    </w:rPr>
  </w:style>
  <w:style w:type="paragraph" w:customStyle="1" w:styleId="pagbox37">
    <w:name w:val="pag_box37"/>
    <w:basedOn w:val="a"/>
    <w:rsid w:val="00B55749"/>
    <w:pPr>
      <w:widowControl/>
      <w:spacing w:before="300"/>
      <w:jc w:val="left"/>
    </w:pPr>
    <w:rPr>
      <w:rFonts w:ascii="宋体" w:eastAsia="宋体" w:hAnsi="宋体" w:cs="宋体"/>
      <w:kern w:val="0"/>
      <w:sz w:val="24"/>
      <w:szCs w:val="24"/>
    </w:rPr>
  </w:style>
  <w:style w:type="paragraph" w:customStyle="1" w:styleId="pagbox38">
    <w:name w:val="pag_box38"/>
    <w:basedOn w:val="a"/>
    <w:rsid w:val="00B55749"/>
    <w:pPr>
      <w:widowControl/>
      <w:spacing w:before="300"/>
      <w:jc w:val="left"/>
    </w:pPr>
    <w:rPr>
      <w:rFonts w:ascii="宋体" w:eastAsia="宋体" w:hAnsi="宋体" w:cs="宋体"/>
      <w:kern w:val="0"/>
      <w:sz w:val="24"/>
      <w:szCs w:val="24"/>
    </w:rPr>
  </w:style>
  <w:style w:type="paragraph" w:customStyle="1" w:styleId="pagbox39">
    <w:name w:val="pag_box39"/>
    <w:basedOn w:val="a"/>
    <w:rsid w:val="00B55749"/>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B55749"/>
    <w:pPr>
      <w:widowControl/>
      <w:jc w:val="left"/>
    </w:pPr>
    <w:rPr>
      <w:rFonts w:ascii="宋体" w:eastAsia="宋体" w:hAnsi="宋体" w:cs="宋体"/>
      <w:kern w:val="0"/>
      <w:sz w:val="24"/>
      <w:szCs w:val="24"/>
    </w:rPr>
  </w:style>
  <w:style w:type="paragraph" w:customStyle="1" w:styleId="pagbox42">
    <w:name w:val="pag_box42"/>
    <w:basedOn w:val="a"/>
    <w:rsid w:val="00B55749"/>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B55749"/>
    <w:pPr>
      <w:widowControl/>
      <w:jc w:val="left"/>
    </w:pPr>
    <w:rPr>
      <w:rFonts w:ascii="宋体" w:eastAsia="宋体" w:hAnsi="宋体" w:cs="宋体"/>
      <w:kern w:val="0"/>
      <w:sz w:val="24"/>
      <w:szCs w:val="24"/>
    </w:rPr>
  </w:style>
  <w:style w:type="paragraph" w:customStyle="1" w:styleId="pagbox41">
    <w:name w:val="pag_box41"/>
    <w:basedOn w:val="a"/>
    <w:rsid w:val="00B55749"/>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B55749"/>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B55749"/>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B55749"/>
    <w:pPr>
      <w:widowControl/>
      <w:jc w:val="left"/>
    </w:pPr>
    <w:rPr>
      <w:rFonts w:ascii="宋体" w:eastAsia="宋体" w:hAnsi="宋体" w:cs="宋体"/>
      <w:kern w:val="0"/>
      <w:sz w:val="24"/>
      <w:szCs w:val="24"/>
    </w:rPr>
  </w:style>
  <w:style w:type="paragraph" w:customStyle="1" w:styleId="subnav">
    <w:name w:val="subnav"/>
    <w:basedOn w:val="a"/>
    <w:rsid w:val="00B55749"/>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B55749"/>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B55749"/>
    <w:pPr>
      <w:widowControl/>
      <w:jc w:val="left"/>
    </w:pPr>
    <w:rPr>
      <w:rFonts w:ascii="宋体" w:eastAsia="宋体" w:hAnsi="宋体" w:cs="宋体"/>
      <w:kern w:val="0"/>
      <w:sz w:val="24"/>
      <w:szCs w:val="24"/>
    </w:rPr>
  </w:style>
  <w:style w:type="paragraph" w:customStyle="1" w:styleId="navcontent">
    <w:name w:val="navcontent"/>
    <w:basedOn w:val="a"/>
    <w:rsid w:val="00B55749"/>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B55749"/>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B55749"/>
    <w:pPr>
      <w:widowControl/>
      <w:jc w:val="left"/>
    </w:pPr>
    <w:rPr>
      <w:rFonts w:ascii="宋体" w:eastAsia="宋体" w:hAnsi="宋体" w:cs="宋体"/>
      <w:kern w:val="0"/>
      <w:sz w:val="24"/>
      <w:szCs w:val="24"/>
    </w:rPr>
  </w:style>
  <w:style w:type="paragraph" w:customStyle="1" w:styleId="inximage">
    <w:name w:val="inx_image"/>
    <w:basedOn w:val="a"/>
    <w:rsid w:val="00B55749"/>
    <w:pPr>
      <w:widowControl/>
      <w:jc w:val="left"/>
    </w:pPr>
    <w:rPr>
      <w:rFonts w:ascii="宋体" w:eastAsia="宋体" w:hAnsi="宋体" w:cs="宋体"/>
      <w:color w:val="000000"/>
      <w:kern w:val="0"/>
      <w:sz w:val="24"/>
      <w:szCs w:val="24"/>
    </w:rPr>
  </w:style>
  <w:style w:type="paragraph" w:customStyle="1" w:styleId="inxbox1">
    <w:name w:val="inx_box1"/>
    <w:basedOn w:val="a"/>
    <w:rsid w:val="00B55749"/>
    <w:pPr>
      <w:widowControl/>
      <w:spacing w:before="540"/>
      <w:jc w:val="left"/>
    </w:pPr>
    <w:rPr>
      <w:rFonts w:ascii="宋体" w:eastAsia="宋体" w:hAnsi="宋体" w:cs="宋体"/>
      <w:kern w:val="0"/>
      <w:sz w:val="24"/>
      <w:szCs w:val="24"/>
    </w:rPr>
  </w:style>
  <w:style w:type="paragraph" w:customStyle="1" w:styleId="inxbox2">
    <w:name w:val="inx_box2"/>
    <w:basedOn w:val="a"/>
    <w:rsid w:val="00B55749"/>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B55749"/>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B55749"/>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B55749"/>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B55749"/>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B55749"/>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rsid w:val="00B55749"/>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B55749"/>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B55749"/>
    <w:pPr>
      <w:widowControl/>
      <w:spacing w:before="150"/>
      <w:jc w:val="left"/>
    </w:pPr>
    <w:rPr>
      <w:rFonts w:ascii="宋体" w:eastAsia="宋体" w:hAnsi="宋体" w:cs="宋体"/>
      <w:kern w:val="0"/>
      <w:sz w:val="24"/>
      <w:szCs w:val="24"/>
    </w:rPr>
  </w:style>
  <w:style w:type="paragraph" w:customStyle="1" w:styleId="inximage1">
    <w:name w:val="inx_image1"/>
    <w:basedOn w:val="a"/>
    <w:rsid w:val="00B55749"/>
    <w:pPr>
      <w:widowControl/>
      <w:jc w:val="left"/>
    </w:pPr>
    <w:rPr>
      <w:rFonts w:ascii="宋体" w:eastAsia="宋体" w:hAnsi="宋体" w:cs="宋体"/>
      <w:color w:val="000000"/>
      <w:kern w:val="0"/>
      <w:sz w:val="24"/>
      <w:szCs w:val="24"/>
    </w:rPr>
  </w:style>
  <w:style w:type="paragraph" w:customStyle="1" w:styleId="inxbox9">
    <w:name w:val="inx_box9"/>
    <w:basedOn w:val="a"/>
    <w:rsid w:val="00B55749"/>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B55749"/>
    <w:pPr>
      <w:widowControl/>
      <w:spacing w:before="150"/>
      <w:jc w:val="left"/>
    </w:pPr>
    <w:rPr>
      <w:rFonts w:ascii="宋体" w:eastAsia="宋体" w:hAnsi="宋体" w:cs="宋体"/>
      <w:kern w:val="0"/>
      <w:sz w:val="24"/>
      <w:szCs w:val="24"/>
    </w:rPr>
  </w:style>
  <w:style w:type="paragraph" w:customStyle="1" w:styleId="inxbox11">
    <w:name w:val="inx_box11"/>
    <w:basedOn w:val="a"/>
    <w:rsid w:val="00B55749"/>
    <w:pPr>
      <w:widowControl/>
      <w:jc w:val="left"/>
    </w:pPr>
    <w:rPr>
      <w:rFonts w:ascii="宋体" w:eastAsia="宋体" w:hAnsi="宋体" w:cs="宋体"/>
      <w:kern w:val="0"/>
      <w:sz w:val="24"/>
      <w:szCs w:val="24"/>
    </w:rPr>
  </w:style>
  <w:style w:type="paragraph" w:customStyle="1" w:styleId="inximage2">
    <w:name w:val="inx_image2"/>
    <w:basedOn w:val="a"/>
    <w:rsid w:val="00B55749"/>
    <w:pPr>
      <w:widowControl/>
      <w:jc w:val="left"/>
    </w:pPr>
    <w:rPr>
      <w:rFonts w:ascii="宋体" w:eastAsia="宋体" w:hAnsi="宋体" w:cs="宋体"/>
      <w:color w:val="000000"/>
      <w:kern w:val="0"/>
      <w:sz w:val="24"/>
      <w:szCs w:val="24"/>
    </w:rPr>
  </w:style>
  <w:style w:type="paragraph" w:customStyle="1" w:styleId="inxbox12">
    <w:name w:val="inx_box12"/>
    <w:basedOn w:val="a"/>
    <w:rsid w:val="00B55749"/>
    <w:pPr>
      <w:widowControl/>
      <w:jc w:val="left"/>
    </w:pPr>
    <w:rPr>
      <w:rFonts w:ascii="宋体" w:eastAsia="宋体" w:hAnsi="宋体" w:cs="宋体"/>
      <w:kern w:val="0"/>
      <w:sz w:val="24"/>
      <w:szCs w:val="24"/>
    </w:rPr>
  </w:style>
  <w:style w:type="paragraph" w:customStyle="1" w:styleId="inxbox13">
    <w:name w:val="inx_box13"/>
    <w:basedOn w:val="a"/>
    <w:rsid w:val="00B55749"/>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rsid w:val="00B55749"/>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rsid w:val="00B55749"/>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rsid w:val="00B55749"/>
    <w:pPr>
      <w:widowControl/>
      <w:ind w:left="240"/>
      <w:jc w:val="left"/>
    </w:pPr>
    <w:rPr>
      <w:rFonts w:ascii="宋体" w:eastAsia="宋体" w:hAnsi="宋体" w:cs="宋体"/>
      <w:kern w:val="0"/>
      <w:sz w:val="24"/>
      <w:szCs w:val="24"/>
    </w:rPr>
  </w:style>
  <w:style w:type="paragraph" w:customStyle="1" w:styleId="inxtext7">
    <w:name w:val="inx_text7"/>
    <w:basedOn w:val="a"/>
    <w:rsid w:val="00B55749"/>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rsid w:val="00B55749"/>
    <w:pPr>
      <w:widowControl/>
      <w:jc w:val="left"/>
    </w:pPr>
    <w:rPr>
      <w:rFonts w:ascii="宋体" w:eastAsia="宋体" w:hAnsi="宋体" w:cs="宋体"/>
      <w:kern w:val="0"/>
      <w:sz w:val="24"/>
      <w:szCs w:val="24"/>
    </w:rPr>
  </w:style>
  <w:style w:type="paragraph" w:customStyle="1" w:styleId="inxtext5">
    <w:name w:val="inx_text5"/>
    <w:basedOn w:val="a"/>
    <w:rsid w:val="00B55749"/>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rsid w:val="00B55749"/>
    <w:pPr>
      <w:widowControl/>
      <w:jc w:val="left"/>
    </w:pPr>
    <w:rPr>
      <w:rFonts w:ascii="宋体" w:eastAsia="宋体" w:hAnsi="宋体" w:cs="宋体"/>
      <w:kern w:val="0"/>
      <w:sz w:val="24"/>
      <w:szCs w:val="24"/>
    </w:rPr>
  </w:style>
  <w:style w:type="paragraph" w:customStyle="1" w:styleId="inxtext6">
    <w:name w:val="inx_text6"/>
    <w:basedOn w:val="a"/>
    <w:rsid w:val="00B55749"/>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B55749"/>
    <w:pPr>
      <w:widowControl/>
      <w:spacing w:before="150"/>
      <w:jc w:val="left"/>
    </w:pPr>
    <w:rPr>
      <w:rFonts w:ascii="宋体" w:eastAsia="宋体" w:hAnsi="宋体" w:cs="宋体"/>
      <w:kern w:val="0"/>
      <w:sz w:val="24"/>
      <w:szCs w:val="24"/>
    </w:rPr>
  </w:style>
  <w:style w:type="paragraph" w:customStyle="1" w:styleId="inxbox18">
    <w:name w:val="inx_box18"/>
    <w:basedOn w:val="a"/>
    <w:rsid w:val="00B55749"/>
    <w:pPr>
      <w:widowControl/>
      <w:spacing w:before="240"/>
      <w:jc w:val="left"/>
    </w:pPr>
    <w:rPr>
      <w:rFonts w:ascii="宋体" w:eastAsia="宋体" w:hAnsi="宋体" w:cs="宋体"/>
      <w:kern w:val="0"/>
      <w:sz w:val="24"/>
      <w:szCs w:val="24"/>
    </w:rPr>
  </w:style>
  <w:style w:type="paragraph" w:customStyle="1" w:styleId="inxbox19">
    <w:name w:val="inx_box19"/>
    <w:basedOn w:val="a"/>
    <w:rsid w:val="00B55749"/>
    <w:pPr>
      <w:widowControl/>
      <w:jc w:val="left"/>
    </w:pPr>
    <w:rPr>
      <w:rFonts w:ascii="宋体" w:eastAsia="宋体" w:hAnsi="宋体" w:cs="宋体"/>
      <w:kern w:val="0"/>
      <w:sz w:val="24"/>
      <w:szCs w:val="24"/>
    </w:rPr>
  </w:style>
  <w:style w:type="paragraph" w:customStyle="1" w:styleId="inxbox20">
    <w:name w:val="inx_box20"/>
    <w:basedOn w:val="a"/>
    <w:rsid w:val="00B55749"/>
    <w:pPr>
      <w:widowControl/>
      <w:spacing w:before="375"/>
      <w:jc w:val="left"/>
    </w:pPr>
    <w:rPr>
      <w:rFonts w:ascii="宋体" w:eastAsia="宋体" w:hAnsi="宋体" w:cs="宋体"/>
      <w:kern w:val="0"/>
      <w:sz w:val="24"/>
      <w:szCs w:val="24"/>
    </w:rPr>
  </w:style>
  <w:style w:type="paragraph" w:customStyle="1" w:styleId="inxbox22">
    <w:name w:val="inx_box22"/>
    <w:basedOn w:val="a"/>
    <w:rsid w:val="00B55749"/>
    <w:pPr>
      <w:widowControl/>
      <w:jc w:val="left"/>
    </w:pPr>
    <w:rPr>
      <w:rFonts w:ascii="宋体" w:eastAsia="宋体" w:hAnsi="宋体" w:cs="宋体"/>
      <w:kern w:val="0"/>
      <w:sz w:val="24"/>
      <w:szCs w:val="24"/>
    </w:rPr>
  </w:style>
  <w:style w:type="paragraph" w:customStyle="1" w:styleId="inxbox23">
    <w:name w:val="inx_box23"/>
    <w:basedOn w:val="a"/>
    <w:rsid w:val="00B55749"/>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rsid w:val="00B55749"/>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rsid w:val="00B55749"/>
    <w:pPr>
      <w:widowControl/>
      <w:spacing w:before="150"/>
      <w:jc w:val="left"/>
    </w:pPr>
    <w:rPr>
      <w:rFonts w:ascii="宋体" w:eastAsia="宋体" w:hAnsi="宋体" w:cs="宋体"/>
      <w:kern w:val="0"/>
      <w:sz w:val="24"/>
      <w:szCs w:val="24"/>
    </w:rPr>
  </w:style>
  <w:style w:type="paragraph" w:customStyle="1" w:styleId="tbimg">
    <w:name w:val="tbimg"/>
    <w:basedOn w:val="a"/>
    <w:rsid w:val="00B55749"/>
    <w:pPr>
      <w:widowControl/>
      <w:spacing w:before="90"/>
      <w:jc w:val="left"/>
    </w:pPr>
    <w:rPr>
      <w:rFonts w:ascii="宋体" w:eastAsia="宋体" w:hAnsi="宋体" w:cs="宋体"/>
      <w:kern w:val="0"/>
      <w:sz w:val="24"/>
      <w:szCs w:val="24"/>
    </w:rPr>
  </w:style>
  <w:style w:type="paragraph" w:customStyle="1" w:styleId="inxbox24">
    <w:name w:val="inx_box24"/>
    <w:basedOn w:val="a"/>
    <w:rsid w:val="00B55749"/>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rsid w:val="00B55749"/>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rsid w:val="00B55749"/>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rsid w:val="00B55749"/>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rsid w:val="00B55749"/>
    <w:pPr>
      <w:widowControl/>
      <w:spacing w:before="120"/>
      <w:ind w:left="180"/>
      <w:jc w:val="left"/>
    </w:pPr>
    <w:rPr>
      <w:rFonts w:ascii="宋体" w:eastAsia="宋体" w:hAnsi="宋体" w:cs="宋体"/>
      <w:kern w:val="0"/>
      <w:sz w:val="24"/>
      <w:szCs w:val="24"/>
    </w:rPr>
  </w:style>
  <w:style w:type="paragraph" w:customStyle="1" w:styleId="inxbox27">
    <w:name w:val="inx_box27"/>
    <w:basedOn w:val="a"/>
    <w:rsid w:val="00B55749"/>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rsid w:val="00B55749"/>
    <w:pPr>
      <w:widowControl/>
      <w:spacing w:before="90"/>
      <w:jc w:val="left"/>
    </w:pPr>
    <w:rPr>
      <w:rFonts w:ascii="宋体" w:eastAsia="宋体" w:hAnsi="宋体" w:cs="宋体"/>
      <w:kern w:val="0"/>
      <w:sz w:val="24"/>
      <w:szCs w:val="24"/>
    </w:rPr>
  </w:style>
  <w:style w:type="paragraph" w:customStyle="1" w:styleId="inxbox28">
    <w:name w:val="inx_box28"/>
    <w:basedOn w:val="a"/>
    <w:rsid w:val="00B55749"/>
    <w:pPr>
      <w:widowControl/>
      <w:spacing w:before="240"/>
      <w:jc w:val="left"/>
    </w:pPr>
    <w:rPr>
      <w:rFonts w:ascii="宋体" w:eastAsia="宋体" w:hAnsi="宋体" w:cs="宋体"/>
      <w:kern w:val="0"/>
      <w:sz w:val="24"/>
      <w:szCs w:val="24"/>
    </w:rPr>
  </w:style>
  <w:style w:type="paragraph" w:customStyle="1" w:styleId="inximage4">
    <w:name w:val="inx_image4"/>
    <w:basedOn w:val="a"/>
    <w:rsid w:val="00B55749"/>
    <w:pPr>
      <w:widowControl/>
      <w:jc w:val="left"/>
    </w:pPr>
    <w:rPr>
      <w:rFonts w:ascii="宋体" w:eastAsia="宋体" w:hAnsi="宋体" w:cs="宋体"/>
      <w:color w:val="000000"/>
      <w:kern w:val="0"/>
      <w:sz w:val="24"/>
      <w:szCs w:val="24"/>
    </w:rPr>
  </w:style>
  <w:style w:type="paragraph" w:customStyle="1" w:styleId="inxbox29">
    <w:name w:val="inx_box29"/>
    <w:basedOn w:val="a"/>
    <w:rsid w:val="00B55749"/>
    <w:pPr>
      <w:widowControl/>
      <w:spacing w:before="300"/>
      <w:jc w:val="left"/>
    </w:pPr>
    <w:rPr>
      <w:rFonts w:ascii="宋体" w:eastAsia="宋体" w:hAnsi="宋体" w:cs="宋体"/>
      <w:kern w:val="0"/>
      <w:sz w:val="24"/>
      <w:szCs w:val="24"/>
    </w:rPr>
  </w:style>
  <w:style w:type="paragraph" w:customStyle="1" w:styleId="inxbox30">
    <w:name w:val="inx_box30"/>
    <w:basedOn w:val="a"/>
    <w:rsid w:val="00B55749"/>
    <w:pPr>
      <w:widowControl/>
      <w:jc w:val="left"/>
    </w:pPr>
    <w:rPr>
      <w:rFonts w:ascii="宋体" w:eastAsia="宋体" w:hAnsi="宋体" w:cs="宋体"/>
      <w:kern w:val="0"/>
      <w:sz w:val="24"/>
      <w:szCs w:val="24"/>
    </w:rPr>
  </w:style>
  <w:style w:type="paragraph" w:customStyle="1" w:styleId="inxbox43">
    <w:name w:val="inx_box43"/>
    <w:basedOn w:val="a"/>
    <w:rsid w:val="00B55749"/>
    <w:pPr>
      <w:widowControl/>
      <w:jc w:val="left"/>
    </w:pPr>
    <w:rPr>
      <w:rFonts w:ascii="宋体" w:eastAsia="宋体" w:hAnsi="宋体" w:cs="宋体"/>
      <w:kern w:val="0"/>
      <w:sz w:val="24"/>
      <w:szCs w:val="24"/>
    </w:rPr>
  </w:style>
  <w:style w:type="paragraph" w:customStyle="1" w:styleId="inxbox21">
    <w:name w:val="inx_box21"/>
    <w:basedOn w:val="a"/>
    <w:rsid w:val="00B55749"/>
    <w:pPr>
      <w:widowControl/>
      <w:spacing w:after="225"/>
      <w:jc w:val="left"/>
    </w:pPr>
    <w:rPr>
      <w:rFonts w:ascii="宋体" w:eastAsia="宋体" w:hAnsi="宋体" w:cs="宋体"/>
      <w:kern w:val="0"/>
      <w:sz w:val="24"/>
      <w:szCs w:val="24"/>
    </w:rPr>
  </w:style>
  <w:style w:type="paragraph" w:customStyle="1" w:styleId="inxbox32">
    <w:name w:val="inx_box32"/>
    <w:basedOn w:val="a"/>
    <w:rsid w:val="00B55749"/>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rsid w:val="00B55749"/>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rsid w:val="00B55749"/>
    <w:pPr>
      <w:widowControl/>
      <w:jc w:val="left"/>
    </w:pPr>
    <w:rPr>
      <w:rFonts w:ascii="宋体" w:eastAsia="宋体" w:hAnsi="宋体" w:cs="宋体"/>
      <w:kern w:val="0"/>
      <w:sz w:val="24"/>
      <w:szCs w:val="24"/>
    </w:rPr>
  </w:style>
  <w:style w:type="paragraph" w:customStyle="1" w:styleId="inxbox33">
    <w:name w:val="inx_box33"/>
    <w:basedOn w:val="a"/>
    <w:rsid w:val="00B55749"/>
    <w:pPr>
      <w:widowControl/>
      <w:jc w:val="left"/>
    </w:pPr>
    <w:rPr>
      <w:rFonts w:ascii="宋体" w:eastAsia="宋体" w:hAnsi="宋体" w:cs="宋体"/>
      <w:kern w:val="0"/>
      <w:sz w:val="24"/>
      <w:szCs w:val="24"/>
    </w:rPr>
  </w:style>
  <w:style w:type="paragraph" w:customStyle="1" w:styleId="inxbox34">
    <w:name w:val="inx_box34"/>
    <w:basedOn w:val="a"/>
    <w:rsid w:val="00B55749"/>
    <w:pPr>
      <w:widowControl/>
      <w:jc w:val="left"/>
    </w:pPr>
    <w:rPr>
      <w:rFonts w:ascii="宋体" w:eastAsia="宋体" w:hAnsi="宋体" w:cs="宋体"/>
      <w:kern w:val="0"/>
      <w:sz w:val="24"/>
      <w:szCs w:val="24"/>
    </w:rPr>
  </w:style>
  <w:style w:type="paragraph" w:customStyle="1" w:styleId="inxbox35">
    <w:name w:val="inx_box35"/>
    <w:basedOn w:val="a"/>
    <w:rsid w:val="00B55749"/>
    <w:pPr>
      <w:widowControl/>
      <w:jc w:val="left"/>
    </w:pPr>
    <w:rPr>
      <w:rFonts w:ascii="宋体" w:eastAsia="宋体" w:hAnsi="宋体" w:cs="宋体"/>
      <w:kern w:val="0"/>
      <w:sz w:val="24"/>
      <w:szCs w:val="24"/>
    </w:rPr>
  </w:style>
  <w:style w:type="paragraph" w:customStyle="1" w:styleId="inxtext13">
    <w:name w:val="inx_text13"/>
    <w:basedOn w:val="a"/>
    <w:rsid w:val="00B55749"/>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rsid w:val="00B55749"/>
    <w:pPr>
      <w:widowControl/>
      <w:jc w:val="left"/>
    </w:pPr>
    <w:rPr>
      <w:rFonts w:ascii="宋体" w:eastAsia="宋体" w:hAnsi="宋体" w:cs="宋体"/>
      <w:kern w:val="0"/>
      <w:sz w:val="24"/>
      <w:szCs w:val="24"/>
    </w:rPr>
  </w:style>
  <w:style w:type="paragraph" w:customStyle="1" w:styleId="inxtext14">
    <w:name w:val="inx_text14"/>
    <w:basedOn w:val="a"/>
    <w:rsid w:val="00B55749"/>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rsid w:val="00B55749"/>
    <w:pPr>
      <w:widowControl/>
      <w:spacing w:before="120"/>
      <w:jc w:val="left"/>
    </w:pPr>
    <w:rPr>
      <w:rFonts w:ascii="宋体" w:eastAsia="宋体" w:hAnsi="宋体" w:cs="宋体"/>
      <w:kern w:val="0"/>
      <w:sz w:val="24"/>
      <w:szCs w:val="24"/>
    </w:rPr>
  </w:style>
  <w:style w:type="paragraph" w:customStyle="1" w:styleId="inxbox38">
    <w:name w:val="inx_box38"/>
    <w:basedOn w:val="a"/>
    <w:rsid w:val="00B55749"/>
    <w:pPr>
      <w:widowControl/>
      <w:jc w:val="left"/>
    </w:pPr>
    <w:rPr>
      <w:rFonts w:ascii="宋体" w:eastAsia="宋体" w:hAnsi="宋体" w:cs="宋体"/>
      <w:kern w:val="0"/>
      <w:sz w:val="24"/>
      <w:szCs w:val="24"/>
    </w:rPr>
  </w:style>
  <w:style w:type="paragraph" w:customStyle="1" w:styleId="inxtext15">
    <w:name w:val="inx_text15"/>
    <w:basedOn w:val="a"/>
    <w:rsid w:val="00B55749"/>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rsid w:val="00B55749"/>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rsid w:val="00B55749"/>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rsid w:val="00B55749"/>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rsid w:val="00B55749"/>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rsid w:val="00B55749"/>
    <w:pPr>
      <w:widowControl/>
      <w:spacing w:before="180"/>
      <w:jc w:val="left"/>
    </w:pPr>
    <w:rPr>
      <w:rFonts w:ascii="宋体" w:eastAsia="宋体" w:hAnsi="宋体" w:cs="宋体"/>
      <w:kern w:val="0"/>
      <w:sz w:val="24"/>
      <w:szCs w:val="24"/>
    </w:rPr>
  </w:style>
  <w:style w:type="paragraph" w:customStyle="1" w:styleId="inxbox42">
    <w:name w:val="inx_box42"/>
    <w:basedOn w:val="a"/>
    <w:rsid w:val="00B55749"/>
    <w:pPr>
      <w:widowControl/>
      <w:spacing w:before="180"/>
      <w:jc w:val="left"/>
    </w:pPr>
    <w:rPr>
      <w:rFonts w:ascii="宋体" w:eastAsia="宋体" w:hAnsi="宋体" w:cs="宋体"/>
      <w:kern w:val="0"/>
      <w:sz w:val="24"/>
      <w:szCs w:val="24"/>
    </w:rPr>
  </w:style>
  <w:style w:type="paragraph" w:customStyle="1" w:styleId="inxbox42b">
    <w:name w:val="inx_box42b"/>
    <w:basedOn w:val="a"/>
    <w:rsid w:val="00B55749"/>
    <w:pPr>
      <w:widowControl/>
      <w:spacing w:before="300"/>
      <w:jc w:val="left"/>
    </w:pPr>
    <w:rPr>
      <w:rFonts w:ascii="宋体" w:eastAsia="宋体" w:hAnsi="宋体" w:cs="宋体"/>
      <w:kern w:val="0"/>
      <w:sz w:val="24"/>
      <w:szCs w:val="24"/>
    </w:rPr>
  </w:style>
  <w:style w:type="paragraph" w:customStyle="1" w:styleId="inxbox41">
    <w:name w:val="inx_box41"/>
    <w:basedOn w:val="a"/>
    <w:rsid w:val="00B55749"/>
    <w:pPr>
      <w:widowControl/>
      <w:spacing w:before="240"/>
      <w:jc w:val="left"/>
    </w:pPr>
    <w:rPr>
      <w:rFonts w:ascii="宋体" w:eastAsia="宋体" w:hAnsi="宋体" w:cs="宋体"/>
      <w:kern w:val="0"/>
      <w:sz w:val="24"/>
      <w:szCs w:val="24"/>
    </w:rPr>
  </w:style>
  <w:style w:type="paragraph" w:customStyle="1" w:styleId="inxbox40">
    <w:name w:val="inx_box40"/>
    <w:basedOn w:val="a"/>
    <w:rsid w:val="00B55749"/>
    <w:pPr>
      <w:widowControl/>
      <w:spacing w:before="240"/>
      <w:jc w:val="left"/>
    </w:pPr>
    <w:rPr>
      <w:rFonts w:ascii="宋体" w:eastAsia="宋体" w:hAnsi="宋体" w:cs="宋体"/>
      <w:kern w:val="0"/>
      <w:sz w:val="24"/>
      <w:szCs w:val="24"/>
    </w:rPr>
  </w:style>
  <w:style w:type="paragraph" w:customStyle="1" w:styleId="inximage5">
    <w:name w:val="inx_image5"/>
    <w:basedOn w:val="a"/>
    <w:rsid w:val="00B55749"/>
    <w:pPr>
      <w:widowControl/>
      <w:jc w:val="left"/>
    </w:pPr>
    <w:rPr>
      <w:rFonts w:ascii="宋体" w:eastAsia="宋体" w:hAnsi="宋体" w:cs="宋体"/>
      <w:color w:val="000000"/>
      <w:kern w:val="0"/>
      <w:sz w:val="24"/>
      <w:szCs w:val="24"/>
    </w:rPr>
  </w:style>
  <w:style w:type="paragraph" w:customStyle="1" w:styleId="inxbox44">
    <w:name w:val="inx_box44"/>
    <w:basedOn w:val="a"/>
    <w:rsid w:val="00B55749"/>
    <w:pPr>
      <w:widowControl/>
      <w:jc w:val="left"/>
    </w:pPr>
    <w:rPr>
      <w:rFonts w:ascii="宋体" w:eastAsia="宋体" w:hAnsi="宋体" w:cs="宋体"/>
      <w:kern w:val="0"/>
      <w:sz w:val="24"/>
      <w:szCs w:val="24"/>
    </w:rPr>
  </w:style>
  <w:style w:type="paragraph" w:customStyle="1" w:styleId="inxbox45">
    <w:name w:val="inx_box45"/>
    <w:basedOn w:val="a"/>
    <w:rsid w:val="00B55749"/>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rsid w:val="00B55749"/>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rsid w:val="00B55749"/>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rsid w:val="00B55749"/>
    <w:pPr>
      <w:widowControl/>
      <w:spacing w:before="75"/>
      <w:jc w:val="left"/>
    </w:pPr>
    <w:rPr>
      <w:rFonts w:ascii="宋体" w:eastAsia="宋体" w:hAnsi="宋体" w:cs="宋体"/>
      <w:kern w:val="0"/>
      <w:sz w:val="24"/>
      <w:szCs w:val="24"/>
    </w:rPr>
  </w:style>
  <w:style w:type="paragraph" w:customStyle="1" w:styleId="inxbox47">
    <w:name w:val="inx_box47"/>
    <w:basedOn w:val="a"/>
    <w:rsid w:val="00B55749"/>
    <w:pPr>
      <w:widowControl/>
      <w:jc w:val="left"/>
    </w:pPr>
    <w:rPr>
      <w:rFonts w:ascii="宋体" w:eastAsia="宋体" w:hAnsi="宋体" w:cs="宋体"/>
      <w:kern w:val="0"/>
      <w:sz w:val="24"/>
      <w:szCs w:val="24"/>
    </w:rPr>
  </w:style>
  <w:style w:type="paragraph" w:customStyle="1" w:styleId="inxtext20">
    <w:name w:val="inx_text20"/>
    <w:basedOn w:val="a"/>
    <w:rsid w:val="00B55749"/>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rsid w:val="00B55749"/>
    <w:pPr>
      <w:widowControl/>
      <w:jc w:val="left"/>
    </w:pPr>
    <w:rPr>
      <w:rFonts w:ascii="宋体" w:eastAsia="宋体" w:hAnsi="宋体" w:cs="宋体"/>
      <w:color w:val="000000"/>
      <w:kern w:val="0"/>
      <w:sz w:val="24"/>
      <w:szCs w:val="24"/>
    </w:rPr>
  </w:style>
  <w:style w:type="paragraph" w:customStyle="1" w:styleId="inximage8">
    <w:name w:val="inx_image8"/>
    <w:basedOn w:val="a"/>
    <w:rsid w:val="00B55749"/>
    <w:pPr>
      <w:widowControl/>
      <w:jc w:val="left"/>
    </w:pPr>
    <w:rPr>
      <w:rFonts w:ascii="宋体" w:eastAsia="宋体" w:hAnsi="宋体" w:cs="宋体"/>
      <w:color w:val="000000"/>
      <w:kern w:val="0"/>
      <w:sz w:val="24"/>
      <w:szCs w:val="24"/>
    </w:rPr>
  </w:style>
  <w:style w:type="paragraph" w:customStyle="1" w:styleId="inxbox48">
    <w:name w:val="inx_box48"/>
    <w:basedOn w:val="a"/>
    <w:rsid w:val="00B55749"/>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rsid w:val="00B55749"/>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rsid w:val="00B55749"/>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rsid w:val="00B55749"/>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rsid w:val="00B55749"/>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rsid w:val="00B55749"/>
    <w:pPr>
      <w:widowControl/>
      <w:spacing w:before="300"/>
      <w:jc w:val="left"/>
    </w:pPr>
    <w:rPr>
      <w:rFonts w:ascii="宋体" w:eastAsia="宋体" w:hAnsi="宋体" w:cs="宋体"/>
      <w:kern w:val="0"/>
      <w:sz w:val="24"/>
      <w:szCs w:val="24"/>
    </w:rPr>
  </w:style>
  <w:style w:type="paragraph" w:customStyle="1" w:styleId="inxbox51">
    <w:name w:val="inx_box51"/>
    <w:basedOn w:val="a"/>
    <w:rsid w:val="00B55749"/>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rsid w:val="00B55749"/>
    <w:pPr>
      <w:widowControl/>
      <w:spacing w:before="90"/>
      <w:jc w:val="left"/>
    </w:pPr>
    <w:rPr>
      <w:rFonts w:ascii="宋体" w:eastAsia="宋体" w:hAnsi="宋体" w:cs="宋体"/>
      <w:kern w:val="0"/>
      <w:sz w:val="24"/>
      <w:szCs w:val="24"/>
    </w:rPr>
  </w:style>
  <w:style w:type="paragraph" w:customStyle="1" w:styleId="inximage10">
    <w:name w:val="inx_image10"/>
    <w:basedOn w:val="a"/>
    <w:rsid w:val="00B55749"/>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rsid w:val="00B55749"/>
    <w:pPr>
      <w:widowControl/>
      <w:spacing w:before="240"/>
      <w:jc w:val="left"/>
    </w:pPr>
    <w:rPr>
      <w:rFonts w:ascii="宋体" w:eastAsia="宋体" w:hAnsi="宋体" w:cs="宋体"/>
      <w:kern w:val="0"/>
      <w:sz w:val="24"/>
      <w:szCs w:val="24"/>
    </w:rPr>
  </w:style>
  <w:style w:type="paragraph" w:customStyle="1" w:styleId="inxbox54">
    <w:name w:val="inx_box54"/>
    <w:basedOn w:val="a"/>
    <w:rsid w:val="00B55749"/>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rsid w:val="00B55749"/>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rsid w:val="00B55749"/>
    <w:pPr>
      <w:widowControl/>
      <w:spacing w:before="240"/>
      <w:jc w:val="left"/>
    </w:pPr>
    <w:rPr>
      <w:rFonts w:ascii="宋体" w:eastAsia="宋体" w:hAnsi="宋体" w:cs="宋体"/>
      <w:kern w:val="0"/>
      <w:sz w:val="24"/>
      <w:szCs w:val="24"/>
    </w:rPr>
  </w:style>
  <w:style w:type="paragraph" w:customStyle="1" w:styleId="inxtext24">
    <w:name w:val="inx_text24"/>
    <w:basedOn w:val="a"/>
    <w:rsid w:val="00B55749"/>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rsid w:val="00B55749"/>
    <w:pPr>
      <w:widowControl/>
      <w:spacing w:before="240"/>
      <w:jc w:val="left"/>
    </w:pPr>
    <w:rPr>
      <w:rFonts w:ascii="宋体" w:eastAsia="宋体" w:hAnsi="宋体" w:cs="宋体"/>
      <w:color w:val="000000"/>
      <w:kern w:val="0"/>
      <w:sz w:val="24"/>
      <w:szCs w:val="24"/>
    </w:rPr>
  </w:style>
  <w:style w:type="paragraph" w:customStyle="1" w:styleId="menu">
    <w:name w:val="menu"/>
    <w:basedOn w:val="a"/>
    <w:rsid w:val="00B55749"/>
    <w:pPr>
      <w:widowControl/>
      <w:jc w:val="left"/>
    </w:pPr>
    <w:rPr>
      <w:rFonts w:ascii="宋体" w:eastAsia="宋体" w:hAnsi="宋体" w:cs="宋体"/>
      <w:kern w:val="0"/>
      <w:sz w:val="24"/>
      <w:szCs w:val="24"/>
    </w:rPr>
  </w:style>
  <w:style w:type="paragraph" w:customStyle="1" w:styleId="citylist">
    <w:name w:val="citylist"/>
    <w:basedOn w:val="a"/>
    <w:rsid w:val="00B55749"/>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rsid w:val="00B55749"/>
    <w:pPr>
      <w:widowControl/>
      <w:jc w:val="left"/>
    </w:pPr>
    <w:rPr>
      <w:rFonts w:ascii="宋体" w:eastAsia="宋体" w:hAnsi="宋体" w:cs="宋体"/>
      <w:kern w:val="0"/>
      <w:sz w:val="24"/>
      <w:szCs w:val="24"/>
    </w:rPr>
  </w:style>
  <w:style w:type="paragraph" w:customStyle="1" w:styleId="hidden">
    <w:name w:val="hidden"/>
    <w:basedOn w:val="a"/>
    <w:rsid w:val="00B55749"/>
    <w:pPr>
      <w:widowControl/>
      <w:jc w:val="left"/>
    </w:pPr>
    <w:rPr>
      <w:rFonts w:ascii="宋体" w:eastAsia="宋体" w:hAnsi="宋体" w:cs="宋体"/>
      <w:vanish/>
      <w:kern w:val="0"/>
      <w:sz w:val="24"/>
      <w:szCs w:val="24"/>
    </w:rPr>
  </w:style>
  <w:style w:type="character" w:customStyle="1" w:styleId="editinput">
    <w:name w:val="editinput"/>
    <w:basedOn w:val="a0"/>
    <w:rsid w:val="00B55749"/>
  </w:style>
  <w:style w:type="character" w:customStyle="1" w:styleId="edittexttarea">
    <w:name w:val="edittexttarea"/>
    <w:basedOn w:val="a0"/>
    <w:rsid w:val="00B55749"/>
  </w:style>
  <w:style w:type="paragraph" w:styleId="a7">
    <w:name w:val="header"/>
    <w:basedOn w:val="a"/>
    <w:link w:val="a8"/>
    <w:uiPriority w:val="99"/>
    <w:unhideWhenUsed/>
    <w:rsid w:val="00B9706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9706C"/>
    <w:rPr>
      <w:sz w:val="18"/>
      <w:szCs w:val="18"/>
    </w:rPr>
  </w:style>
  <w:style w:type="paragraph" w:styleId="a9">
    <w:name w:val="footer"/>
    <w:basedOn w:val="a"/>
    <w:link w:val="aa"/>
    <w:uiPriority w:val="99"/>
    <w:unhideWhenUsed/>
    <w:rsid w:val="00B9706C"/>
    <w:pPr>
      <w:tabs>
        <w:tab w:val="center" w:pos="4153"/>
        <w:tab w:val="right" w:pos="8306"/>
      </w:tabs>
      <w:snapToGrid w:val="0"/>
      <w:jc w:val="left"/>
    </w:pPr>
    <w:rPr>
      <w:sz w:val="18"/>
      <w:szCs w:val="18"/>
    </w:rPr>
  </w:style>
  <w:style w:type="character" w:customStyle="1" w:styleId="aa">
    <w:name w:val="页脚 字符"/>
    <w:basedOn w:val="a0"/>
    <w:link w:val="a9"/>
    <w:uiPriority w:val="99"/>
    <w:rsid w:val="00B9706C"/>
    <w:rPr>
      <w:sz w:val="18"/>
      <w:szCs w:val="18"/>
    </w:rPr>
  </w:style>
  <w:style w:type="character" w:customStyle="1" w:styleId="20">
    <w:name w:val="标题 2 字符"/>
    <w:basedOn w:val="a0"/>
    <w:link w:val="2"/>
    <w:uiPriority w:val="9"/>
    <w:rsid w:val="00DA7C03"/>
    <w:rPr>
      <w:rFonts w:asciiTheme="majorHAnsi" w:eastAsiaTheme="majorEastAsia" w:hAnsiTheme="majorHAnsi" w:cstheme="majorBidi"/>
      <w:b/>
      <w:bCs/>
      <w:sz w:val="32"/>
      <w:szCs w:val="32"/>
    </w:rPr>
  </w:style>
  <w:style w:type="character" w:customStyle="1" w:styleId="30">
    <w:name w:val="标题 3 字符"/>
    <w:basedOn w:val="a0"/>
    <w:link w:val="3"/>
    <w:uiPriority w:val="9"/>
    <w:rsid w:val="009F76F7"/>
    <w:rPr>
      <w:b/>
      <w:bCs/>
      <w:sz w:val="32"/>
      <w:szCs w:val="32"/>
    </w:rPr>
  </w:style>
  <w:style w:type="paragraph" w:styleId="ab">
    <w:name w:val="List Paragraph"/>
    <w:basedOn w:val="a"/>
    <w:uiPriority w:val="34"/>
    <w:qFormat/>
    <w:rsid w:val="0041229E"/>
    <w:pPr>
      <w:ind w:firstLineChars="200" w:firstLine="420"/>
    </w:pPr>
  </w:style>
  <w:style w:type="paragraph" w:styleId="TOC">
    <w:name w:val="TOC Heading"/>
    <w:basedOn w:val="1"/>
    <w:next w:val="a"/>
    <w:uiPriority w:val="39"/>
    <w:unhideWhenUsed/>
    <w:qFormat/>
    <w:rsid w:val="009A312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9A3126"/>
  </w:style>
  <w:style w:type="paragraph" w:styleId="TOC2">
    <w:name w:val="toc 2"/>
    <w:basedOn w:val="a"/>
    <w:next w:val="a"/>
    <w:autoRedefine/>
    <w:uiPriority w:val="39"/>
    <w:unhideWhenUsed/>
    <w:rsid w:val="009A3126"/>
    <w:pPr>
      <w:ind w:leftChars="200" w:left="420"/>
    </w:pPr>
  </w:style>
  <w:style w:type="paragraph" w:styleId="TOC3">
    <w:name w:val="toc 3"/>
    <w:basedOn w:val="a"/>
    <w:next w:val="a"/>
    <w:autoRedefine/>
    <w:uiPriority w:val="39"/>
    <w:unhideWhenUsed/>
    <w:rsid w:val="009A3126"/>
    <w:pPr>
      <w:ind w:leftChars="400" w:left="840"/>
    </w:pPr>
  </w:style>
  <w:style w:type="table" w:styleId="ac">
    <w:name w:val="Table Grid"/>
    <w:basedOn w:val="a1"/>
    <w:uiPriority w:val="39"/>
    <w:rsid w:val="0051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ocument Map"/>
    <w:basedOn w:val="a"/>
    <w:link w:val="ae"/>
    <w:uiPriority w:val="99"/>
    <w:semiHidden/>
    <w:unhideWhenUsed/>
    <w:rsid w:val="00CB6199"/>
    <w:rPr>
      <w:rFonts w:ascii="宋体" w:eastAsia="宋体"/>
      <w:sz w:val="18"/>
      <w:szCs w:val="18"/>
    </w:rPr>
  </w:style>
  <w:style w:type="character" w:customStyle="1" w:styleId="ae">
    <w:name w:val="文档结构图 字符"/>
    <w:basedOn w:val="a0"/>
    <w:link w:val="ad"/>
    <w:uiPriority w:val="99"/>
    <w:semiHidden/>
    <w:rsid w:val="00CB6199"/>
    <w:rPr>
      <w:rFonts w:ascii="宋体" w:eastAsia="宋体"/>
      <w:sz w:val="18"/>
      <w:szCs w:val="18"/>
    </w:rPr>
  </w:style>
  <w:style w:type="paragraph" w:styleId="af">
    <w:name w:val="Balloon Text"/>
    <w:basedOn w:val="a"/>
    <w:link w:val="af0"/>
    <w:uiPriority w:val="99"/>
    <w:semiHidden/>
    <w:unhideWhenUsed/>
    <w:rsid w:val="00CB6199"/>
    <w:rPr>
      <w:sz w:val="18"/>
      <w:szCs w:val="18"/>
    </w:rPr>
  </w:style>
  <w:style w:type="character" w:customStyle="1" w:styleId="af0">
    <w:name w:val="批注框文本 字符"/>
    <w:basedOn w:val="a0"/>
    <w:link w:val="af"/>
    <w:uiPriority w:val="99"/>
    <w:semiHidden/>
    <w:rsid w:val="00CB61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29532">
      <w:bodyDiv w:val="1"/>
      <w:marLeft w:val="0"/>
      <w:marRight w:val="0"/>
      <w:marTop w:val="0"/>
      <w:marBottom w:val="0"/>
      <w:divBdr>
        <w:top w:val="none" w:sz="0" w:space="0" w:color="auto"/>
        <w:left w:val="none" w:sz="0" w:space="0" w:color="auto"/>
        <w:bottom w:val="none" w:sz="0" w:space="0" w:color="auto"/>
        <w:right w:val="none" w:sz="0" w:space="0" w:color="auto"/>
      </w:divBdr>
    </w:div>
    <w:div w:id="121272041">
      <w:bodyDiv w:val="1"/>
      <w:marLeft w:val="0"/>
      <w:marRight w:val="0"/>
      <w:marTop w:val="0"/>
      <w:marBottom w:val="0"/>
      <w:divBdr>
        <w:top w:val="none" w:sz="0" w:space="0" w:color="auto"/>
        <w:left w:val="none" w:sz="0" w:space="0" w:color="auto"/>
        <w:bottom w:val="none" w:sz="0" w:space="0" w:color="auto"/>
        <w:right w:val="none" w:sz="0" w:space="0" w:color="auto"/>
      </w:divBdr>
    </w:div>
    <w:div w:id="749350961">
      <w:bodyDiv w:val="1"/>
      <w:marLeft w:val="0"/>
      <w:marRight w:val="0"/>
      <w:marTop w:val="0"/>
      <w:marBottom w:val="0"/>
      <w:divBdr>
        <w:top w:val="none" w:sz="0" w:space="0" w:color="auto"/>
        <w:left w:val="none" w:sz="0" w:space="0" w:color="auto"/>
        <w:bottom w:val="none" w:sz="0" w:space="0" w:color="auto"/>
        <w:right w:val="none" w:sz="0" w:space="0" w:color="auto"/>
      </w:divBdr>
    </w:div>
    <w:div w:id="1010567896">
      <w:bodyDiv w:val="1"/>
      <w:marLeft w:val="0"/>
      <w:marRight w:val="0"/>
      <w:marTop w:val="0"/>
      <w:marBottom w:val="0"/>
      <w:divBdr>
        <w:top w:val="none" w:sz="0" w:space="0" w:color="auto"/>
        <w:left w:val="none" w:sz="0" w:space="0" w:color="auto"/>
        <w:bottom w:val="none" w:sz="0" w:space="0" w:color="auto"/>
        <w:right w:val="none" w:sz="0" w:space="0" w:color="auto"/>
      </w:divBdr>
    </w:div>
    <w:div w:id="1382679984">
      <w:bodyDiv w:val="1"/>
      <w:marLeft w:val="0"/>
      <w:marRight w:val="0"/>
      <w:marTop w:val="0"/>
      <w:marBottom w:val="0"/>
      <w:divBdr>
        <w:top w:val="none" w:sz="0" w:space="0" w:color="auto"/>
        <w:left w:val="none" w:sz="0" w:space="0" w:color="auto"/>
        <w:bottom w:val="none" w:sz="0" w:space="0" w:color="auto"/>
        <w:right w:val="none" w:sz="0" w:space="0" w:color="auto"/>
      </w:divBdr>
    </w:div>
    <w:div w:id="1543593418">
      <w:bodyDiv w:val="1"/>
      <w:marLeft w:val="0"/>
      <w:marRight w:val="0"/>
      <w:marTop w:val="0"/>
      <w:marBottom w:val="0"/>
      <w:divBdr>
        <w:top w:val="none" w:sz="0" w:space="0" w:color="auto"/>
        <w:left w:val="none" w:sz="0" w:space="0" w:color="auto"/>
        <w:bottom w:val="none" w:sz="0" w:space="0" w:color="auto"/>
        <w:right w:val="none" w:sz="0" w:space="0" w:color="auto"/>
      </w:divBdr>
      <w:divsChild>
        <w:div w:id="68427981">
          <w:marLeft w:val="0"/>
          <w:marRight w:val="0"/>
          <w:marTop w:val="0"/>
          <w:marBottom w:val="0"/>
          <w:divBdr>
            <w:top w:val="none" w:sz="0" w:space="0" w:color="auto"/>
            <w:left w:val="none" w:sz="0" w:space="0" w:color="auto"/>
            <w:bottom w:val="none" w:sz="0" w:space="0" w:color="auto"/>
            <w:right w:val="none" w:sz="0" w:space="0" w:color="auto"/>
          </w:divBdr>
          <w:divsChild>
            <w:div w:id="1658613558">
              <w:marLeft w:val="0"/>
              <w:marRight w:val="0"/>
              <w:marTop w:val="180"/>
              <w:marBottom w:val="0"/>
              <w:divBdr>
                <w:top w:val="none" w:sz="0" w:space="0" w:color="auto"/>
                <w:left w:val="none" w:sz="0" w:space="0" w:color="auto"/>
                <w:bottom w:val="none" w:sz="0" w:space="0" w:color="auto"/>
                <w:right w:val="none" w:sz="0" w:space="0" w:color="auto"/>
              </w:divBdr>
              <w:divsChild>
                <w:div w:id="1114637595">
                  <w:marLeft w:val="0"/>
                  <w:marRight w:val="0"/>
                  <w:marTop w:val="150"/>
                  <w:marBottom w:val="0"/>
                  <w:divBdr>
                    <w:top w:val="none" w:sz="0" w:space="0" w:color="auto"/>
                    <w:left w:val="none" w:sz="0" w:space="0" w:color="auto"/>
                    <w:bottom w:val="none" w:sz="0" w:space="0" w:color="auto"/>
                    <w:right w:val="none" w:sz="0" w:space="0" w:color="auto"/>
                  </w:divBdr>
                  <w:divsChild>
                    <w:div w:id="1487285429">
                      <w:marLeft w:val="0"/>
                      <w:marRight w:val="0"/>
                      <w:marTop w:val="0"/>
                      <w:marBottom w:val="0"/>
                      <w:divBdr>
                        <w:top w:val="none" w:sz="0" w:space="0" w:color="auto"/>
                        <w:left w:val="none" w:sz="0" w:space="0" w:color="auto"/>
                        <w:bottom w:val="none" w:sz="0" w:space="0" w:color="auto"/>
                        <w:right w:val="none" w:sz="0" w:space="0" w:color="auto"/>
                      </w:divBdr>
                      <w:divsChild>
                        <w:div w:id="605386649">
                          <w:marLeft w:val="0"/>
                          <w:marRight w:val="0"/>
                          <w:marTop w:val="45"/>
                          <w:marBottom w:val="0"/>
                          <w:divBdr>
                            <w:top w:val="single" w:sz="6" w:space="9" w:color="DCDCDC"/>
                            <w:left w:val="none" w:sz="0" w:space="0" w:color="auto"/>
                            <w:bottom w:val="none" w:sz="0" w:space="0" w:color="auto"/>
                            <w:right w:val="none" w:sz="0" w:space="0" w:color="auto"/>
                          </w:divBdr>
                        </w:div>
                      </w:divsChild>
                    </w:div>
                  </w:divsChild>
                </w:div>
              </w:divsChild>
            </w:div>
          </w:divsChild>
        </w:div>
      </w:divsChild>
    </w:div>
    <w:div w:id="1575312304">
      <w:bodyDiv w:val="1"/>
      <w:marLeft w:val="0"/>
      <w:marRight w:val="0"/>
      <w:marTop w:val="0"/>
      <w:marBottom w:val="0"/>
      <w:divBdr>
        <w:top w:val="none" w:sz="0" w:space="0" w:color="auto"/>
        <w:left w:val="none" w:sz="0" w:space="0" w:color="auto"/>
        <w:bottom w:val="none" w:sz="0" w:space="0" w:color="auto"/>
        <w:right w:val="none" w:sz="0" w:space="0" w:color="auto"/>
      </w:divBdr>
    </w:div>
    <w:div w:id="1588923732">
      <w:bodyDiv w:val="1"/>
      <w:marLeft w:val="0"/>
      <w:marRight w:val="0"/>
      <w:marTop w:val="0"/>
      <w:marBottom w:val="0"/>
      <w:divBdr>
        <w:top w:val="none" w:sz="0" w:space="0" w:color="auto"/>
        <w:left w:val="none" w:sz="0" w:space="0" w:color="auto"/>
        <w:bottom w:val="none" w:sz="0" w:space="0" w:color="auto"/>
        <w:right w:val="none" w:sz="0" w:space="0" w:color="auto"/>
      </w:divBdr>
    </w:div>
    <w:div w:id="1631551269">
      <w:bodyDiv w:val="1"/>
      <w:marLeft w:val="0"/>
      <w:marRight w:val="0"/>
      <w:marTop w:val="0"/>
      <w:marBottom w:val="0"/>
      <w:divBdr>
        <w:top w:val="none" w:sz="0" w:space="0" w:color="auto"/>
        <w:left w:val="none" w:sz="0" w:space="0" w:color="auto"/>
        <w:bottom w:val="none" w:sz="0" w:space="0" w:color="auto"/>
        <w:right w:val="none" w:sz="0" w:space="0" w:color="auto"/>
      </w:divBdr>
    </w:div>
    <w:div w:id="1737165329">
      <w:bodyDiv w:val="1"/>
      <w:marLeft w:val="0"/>
      <w:marRight w:val="0"/>
      <w:marTop w:val="0"/>
      <w:marBottom w:val="0"/>
      <w:divBdr>
        <w:top w:val="none" w:sz="0" w:space="0" w:color="auto"/>
        <w:left w:val="none" w:sz="0" w:space="0" w:color="auto"/>
        <w:bottom w:val="none" w:sz="0" w:space="0" w:color="auto"/>
        <w:right w:val="none" w:sz="0" w:space="0" w:color="auto"/>
      </w:divBdr>
    </w:div>
    <w:div w:id="1823960211">
      <w:bodyDiv w:val="1"/>
      <w:marLeft w:val="0"/>
      <w:marRight w:val="0"/>
      <w:marTop w:val="0"/>
      <w:marBottom w:val="0"/>
      <w:divBdr>
        <w:top w:val="none" w:sz="0" w:space="0" w:color="auto"/>
        <w:left w:val="none" w:sz="0" w:space="0" w:color="auto"/>
        <w:bottom w:val="none" w:sz="0" w:space="0" w:color="auto"/>
        <w:right w:val="none" w:sz="0" w:space="0" w:color="auto"/>
      </w:divBdr>
    </w:div>
    <w:div w:id="1881698893">
      <w:bodyDiv w:val="1"/>
      <w:marLeft w:val="0"/>
      <w:marRight w:val="0"/>
      <w:marTop w:val="0"/>
      <w:marBottom w:val="0"/>
      <w:divBdr>
        <w:top w:val="none" w:sz="0" w:space="0" w:color="auto"/>
        <w:left w:val="none" w:sz="0" w:space="0" w:color="auto"/>
        <w:bottom w:val="none" w:sz="0" w:space="0" w:color="auto"/>
        <w:right w:val="none" w:sz="0" w:space="0" w:color="auto"/>
      </w:divBdr>
    </w:div>
    <w:div w:id="21178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4D918-D0BA-408B-9DFE-87B83C05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2921</Words>
  <Characters>16653</Characters>
  <Application>Microsoft Office Word</Application>
  <DocSecurity>0</DocSecurity>
  <Lines>138</Lines>
  <Paragraphs>39</Paragraphs>
  <ScaleCrop>false</ScaleCrop>
  <Company>china</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Qingju Zh</dc:creator>
  <cp:lastModifiedBy>詹士权(zhanshiquan)</cp:lastModifiedBy>
  <cp:revision>3</cp:revision>
  <dcterms:created xsi:type="dcterms:W3CDTF">2019-01-02T01:57:00Z</dcterms:created>
  <dcterms:modified xsi:type="dcterms:W3CDTF">2019-08-09T00:21:00Z</dcterms:modified>
</cp:coreProperties>
</file>